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C494" w14:textId="77777777" w:rsidR="0022043E" w:rsidRPr="00882C9C" w:rsidRDefault="00882C9C" w:rsidP="00882C9C">
      <w:pPr>
        <w:rPr>
          <w:b/>
          <w:sz w:val="40"/>
          <w:szCs w:val="40"/>
          <w:u w:val="single"/>
        </w:rPr>
      </w:pPr>
      <w:r w:rsidRPr="00882C9C">
        <w:rPr>
          <w:b/>
          <w:sz w:val="40"/>
          <w:szCs w:val="40"/>
        </w:rPr>
        <w:t xml:space="preserve">                           </w:t>
      </w:r>
      <w:r w:rsidR="00E57F34" w:rsidRPr="00882C9C">
        <w:rPr>
          <w:b/>
          <w:sz w:val="40"/>
          <w:szCs w:val="40"/>
          <w:u w:val="single"/>
        </w:rPr>
        <w:t>JACOB J. SOSNOFF</w:t>
      </w:r>
    </w:p>
    <w:p w14:paraId="3DA03FF3" w14:textId="77777777" w:rsidR="00E57F34" w:rsidRDefault="00E57F34"/>
    <w:p w14:paraId="47C2337B" w14:textId="77777777" w:rsidR="00893DB0" w:rsidRDefault="00893DB0"/>
    <w:tbl>
      <w:tblPr>
        <w:tblW w:w="0" w:type="auto"/>
        <w:tblLook w:val="01E0" w:firstRow="1" w:lastRow="1" w:firstColumn="1" w:lastColumn="1" w:noHBand="0" w:noVBand="0"/>
      </w:tblPr>
      <w:tblGrid>
        <w:gridCol w:w="4428"/>
        <w:gridCol w:w="5220"/>
      </w:tblGrid>
      <w:tr w:rsidR="00CB2DE8" w:rsidRPr="00890BFF" w14:paraId="726C2F45" w14:textId="77777777" w:rsidTr="00890BFF">
        <w:tc>
          <w:tcPr>
            <w:tcW w:w="4428" w:type="dxa"/>
          </w:tcPr>
          <w:p w14:paraId="003DC63C" w14:textId="77777777" w:rsidR="00CB2DE8" w:rsidRDefault="00CB2DE8" w:rsidP="00CB2DE8">
            <w:r>
              <w:t>Department of Kinesiology</w:t>
            </w:r>
            <w:r w:rsidR="0084598C">
              <w:t xml:space="preserve"> and Community Health</w:t>
            </w:r>
          </w:p>
          <w:p w14:paraId="5CEAA963" w14:textId="1AB95EAA" w:rsidR="009947F3" w:rsidRDefault="00CB2DE8" w:rsidP="00CB2DE8">
            <w:r>
              <w:t xml:space="preserve">Motor </w:t>
            </w:r>
            <w:r w:rsidR="00A07C4D">
              <w:t>Control</w:t>
            </w:r>
            <w:r>
              <w:t xml:space="preserve"> </w:t>
            </w:r>
            <w:r w:rsidR="003F0EBE">
              <w:t xml:space="preserve">Research </w:t>
            </w:r>
            <w:r>
              <w:t>Laboratory</w:t>
            </w:r>
          </w:p>
          <w:p w14:paraId="317120A5" w14:textId="77777777" w:rsidR="00CB2DE8" w:rsidRDefault="0084598C" w:rsidP="00CB2DE8">
            <w:r>
              <w:t xml:space="preserve">University of Illinois at Urbana-Champaign         </w:t>
            </w:r>
          </w:p>
          <w:p w14:paraId="5BFE2E76" w14:textId="77777777" w:rsidR="0084598C" w:rsidRDefault="007539E0" w:rsidP="00CB2DE8">
            <w:r>
              <w:t>301</w:t>
            </w:r>
            <w:r w:rsidR="0084598C">
              <w:t xml:space="preserve"> Freer Hall</w:t>
            </w:r>
            <w:r w:rsidR="00CB2DE8">
              <w:tab/>
            </w:r>
            <w:r w:rsidR="0084598C">
              <w:t xml:space="preserve"> (MC 052)</w:t>
            </w:r>
          </w:p>
          <w:p w14:paraId="41493A83" w14:textId="77777777" w:rsidR="00CB2DE8" w:rsidRDefault="0084598C" w:rsidP="00CB2DE8">
            <w:r>
              <w:t>906 S. Goodwin Ave</w:t>
            </w:r>
            <w:r w:rsidR="00CB2DE8">
              <w:tab/>
            </w:r>
          </w:p>
          <w:p w14:paraId="31567EAB" w14:textId="77777777" w:rsidR="00CB2DE8" w:rsidRPr="00CB2DE8" w:rsidRDefault="0084598C">
            <w:r>
              <w:t>Urbana, IL 61801</w:t>
            </w:r>
            <w:r w:rsidR="00CB2DE8">
              <w:tab/>
            </w:r>
          </w:p>
        </w:tc>
        <w:tc>
          <w:tcPr>
            <w:tcW w:w="5220" w:type="dxa"/>
          </w:tcPr>
          <w:p w14:paraId="5E46401C" w14:textId="77777777" w:rsidR="00E57F34" w:rsidRDefault="00882C9C" w:rsidP="00882C9C">
            <w:r>
              <w:t xml:space="preserve">                         </w:t>
            </w:r>
            <w:r w:rsidR="00E57F34">
              <w:t>Telephone: (</w:t>
            </w:r>
            <w:r w:rsidR="0084598C">
              <w:t>217</w:t>
            </w:r>
            <w:r w:rsidR="00E57F34">
              <w:t xml:space="preserve">) </w:t>
            </w:r>
            <w:r w:rsidR="0084598C">
              <w:t>333</w:t>
            </w:r>
            <w:r w:rsidR="00E57F34">
              <w:t xml:space="preserve">- </w:t>
            </w:r>
            <w:r w:rsidR="0084598C">
              <w:t>9472</w:t>
            </w:r>
          </w:p>
          <w:p w14:paraId="481651C8" w14:textId="77777777" w:rsidR="0084598C" w:rsidRPr="00890BFF" w:rsidRDefault="00882C9C" w:rsidP="0084598C">
            <w:pPr>
              <w:rPr>
                <w:color w:val="000000"/>
              </w:rPr>
            </w:pPr>
            <w:r>
              <w:t xml:space="preserve">                         </w:t>
            </w:r>
            <w:r w:rsidR="0084598C">
              <w:t xml:space="preserve">Fax: (217) </w:t>
            </w:r>
            <w:r w:rsidR="009946C0">
              <w:t xml:space="preserve">244 </w:t>
            </w:r>
            <w:r w:rsidR="0084598C">
              <w:t>-</w:t>
            </w:r>
            <w:r w:rsidR="009946C0">
              <w:t xml:space="preserve"> 7322</w:t>
            </w:r>
            <w:r w:rsidR="0084598C">
              <w:t xml:space="preserve"> </w:t>
            </w:r>
          </w:p>
          <w:p w14:paraId="1B4C36CE" w14:textId="77777777" w:rsidR="0084598C" w:rsidRPr="00890BFF" w:rsidRDefault="0084598C" w:rsidP="0084598C">
            <w:pPr>
              <w:rPr>
                <w:color w:val="000000"/>
              </w:rPr>
            </w:pPr>
            <w:r w:rsidRPr="00890BFF">
              <w:rPr>
                <w:color w:val="000000"/>
              </w:rPr>
              <w:t xml:space="preserve">                         Email: </w:t>
            </w:r>
            <w:hyperlink r:id="rId8" w:history="1">
              <w:r w:rsidR="0019665B" w:rsidRPr="00FB2A04">
                <w:rPr>
                  <w:rStyle w:val="Hyperlink"/>
                </w:rPr>
                <w:t>jsosnoff@illinois.edu</w:t>
              </w:r>
            </w:hyperlink>
          </w:p>
          <w:p w14:paraId="55DF4BCF" w14:textId="77777777" w:rsidR="00CB2DE8" w:rsidRPr="00890BFF" w:rsidRDefault="00CB2DE8" w:rsidP="00882C9C">
            <w:pPr>
              <w:rPr>
                <w:b/>
                <w:bCs/>
              </w:rPr>
            </w:pPr>
          </w:p>
        </w:tc>
      </w:tr>
      <w:tr w:rsidR="00882C9C" w:rsidRPr="00890BFF" w14:paraId="3A8FB06F" w14:textId="77777777" w:rsidTr="00890BFF">
        <w:tc>
          <w:tcPr>
            <w:tcW w:w="4428" w:type="dxa"/>
          </w:tcPr>
          <w:p w14:paraId="3B5E598F" w14:textId="77777777" w:rsidR="00882C9C" w:rsidRDefault="00882C9C" w:rsidP="00CB2DE8"/>
        </w:tc>
        <w:tc>
          <w:tcPr>
            <w:tcW w:w="5220" w:type="dxa"/>
          </w:tcPr>
          <w:p w14:paraId="2D9EA794" w14:textId="77777777" w:rsidR="00882C9C" w:rsidRDefault="00882C9C" w:rsidP="00882C9C"/>
        </w:tc>
      </w:tr>
    </w:tbl>
    <w:p w14:paraId="357059BB" w14:textId="77777777" w:rsidR="0022043E" w:rsidRDefault="0022043E" w:rsidP="00CB2DE8">
      <w:pPr>
        <w:rPr>
          <w:b/>
          <w:bCs/>
        </w:rPr>
      </w:pPr>
    </w:p>
    <w:p w14:paraId="322F38BF" w14:textId="77777777" w:rsidR="00CB2DE8" w:rsidRDefault="00572042" w:rsidP="00CB2DE8">
      <w:pPr>
        <w:pStyle w:val="Heading2"/>
      </w:pPr>
      <w:r>
        <w:t>EDUCATION</w:t>
      </w:r>
    </w:p>
    <w:p w14:paraId="58A0BABF" w14:textId="77777777" w:rsidR="00E57F34" w:rsidRPr="00E57F34" w:rsidRDefault="00E57F34" w:rsidP="00E57F34"/>
    <w:tbl>
      <w:tblPr>
        <w:tblW w:w="0" w:type="auto"/>
        <w:tblLook w:val="01E0" w:firstRow="1" w:lastRow="1" w:firstColumn="1" w:lastColumn="1" w:noHBand="0" w:noVBand="0"/>
      </w:tblPr>
      <w:tblGrid>
        <w:gridCol w:w="4117"/>
        <w:gridCol w:w="3598"/>
        <w:gridCol w:w="2120"/>
      </w:tblGrid>
      <w:tr w:rsidR="007442C2" w14:paraId="2C577F94" w14:textId="77777777" w:rsidTr="00890BFF">
        <w:trPr>
          <w:trHeight w:val="892"/>
        </w:trPr>
        <w:tc>
          <w:tcPr>
            <w:tcW w:w="4117" w:type="dxa"/>
          </w:tcPr>
          <w:p w14:paraId="2929168B" w14:textId="77777777" w:rsidR="007442C2" w:rsidRDefault="007442C2" w:rsidP="007442C2">
            <w:r>
              <w:t xml:space="preserve">The Pennsylvania State University          </w:t>
            </w:r>
          </w:p>
        </w:tc>
        <w:tc>
          <w:tcPr>
            <w:tcW w:w="3598" w:type="dxa"/>
          </w:tcPr>
          <w:p w14:paraId="28528E37" w14:textId="77777777" w:rsidR="007442C2" w:rsidRDefault="007442C2" w:rsidP="007442C2">
            <w:r>
              <w:t>Ph.D., Kinesiology</w:t>
            </w:r>
          </w:p>
          <w:p w14:paraId="0226A4E8" w14:textId="77777777" w:rsidR="00787D18" w:rsidRDefault="003D76CF" w:rsidP="007442C2">
            <w:r>
              <w:t>(Gerontology minor)</w:t>
            </w:r>
          </w:p>
          <w:p w14:paraId="1F91125A" w14:textId="77777777" w:rsidR="00271C83" w:rsidRDefault="00271C83" w:rsidP="007442C2"/>
        </w:tc>
        <w:tc>
          <w:tcPr>
            <w:tcW w:w="2120" w:type="dxa"/>
          </w:tcPr>
          <w:p w14:paraId="1B79D7C6" w14:textId="77777777" w:rsidR="007442C2" w:rsidRDefault="005B7778" w:rsidP="007442C2">
            <w:r>
              <w:t>2005</w:t>
            </w:r>
          </w:p>
        </w:tc>
      </w:tr>
      <w:tr w:rsidR="007442C2" w14:paraId="467CAFD5" w14:textId="77777777" w:rsidTr="00890BFF">
        <w:trPr>
          <w:trHeight w:val="604"/>
        </w:trPr>
        <w:tc>
          <w:tcPr>
            <w:tcW w:w="4117" w:type="dxa"/>
          </w:tcPr>
          <w:p w14:paraId="33C61088" w14:textId="77777777" w:rsidR="007442C2" w:rsidRDefault="00787D18" w:rsidP="007442C2">
            <w:r>
              <w:t>The Pennsylvania State University</w:t>
            </w:r>
          </w:p>
        </w:tc>
        <w:tc>
          <w:tcPr>
            <w:tcW w:w="3598" w:type="dxa"/>
          </w:tcPr>
          <w:p w14:paraId="5074FAFC" w14:textId="77777777" w:rsidR="007442C2" w:rsidRDefault="007442C2" w:rsidP="007442C2">
            <w:r>
              <w:t>M.S., Kinesiology</w:t>
            </w:r>
          </w:p>
        </w:tc>
        <w:tc>
          <w:tcPr>
            <w:tcW w:w="2120" w:type="dxa"/>
          </w:tcPr>
          <w:p w14:paraId="32CD7DA0" w14:textId="77777777" w:rsidR="007442C2" w:rsidRDefault="007442C2" w:rsidP="007442C2">
            <w:r>
              <w:t>2002</w:t>
            </w:r>
          </w:p>
          <w:p w14:paraId="10592211" w14:textId="77777777" w:rsidR="00D76623" w:rsidRDefault="00D76623" w:rsidP="007442C2"/>
        </w:tc>
      </w:tr>
      <w:tr w:rsidR="007442C2" w14:paraId="2C4C34EB" w14:textId="77777777" w:rsidTr="00890BFF">
        <w:trPr>
          <w:trHeight w:val="604"/>
        </w:trPr>
        <w:tc>
          <w:tcPr>
            <w:tcW w:w="4117" w:type="dxa"/>
          </w:tcPr>
          <w:p w14:paraId="3872470F" w14:textId="77777777" w:rsidR="007442C2" w:rsidRDefault="007442C2" w:rsidP="007442C2">
            <w:r>
              <w:t>Ithaca College</w:t>
            </w:r>
          </w:p>
        </w:tc>
        <w:tc>
          <w:tcPr>
            <w:tcW w:w="3598" w:type="dxa"/>
          </w:tcPr>
          <w:p w14:paraId="131CEBA2" w14:textId="77777777" w:rsidR="00882C9C" w:rsidRDefault="00882C9C" w:rsidP="007442C2">
            <w:r>
              <w:t>B.S., Exercise and Sport S</w:t>
            </w:r>
            <w:r w:rsidR="007442C2">
              <w:t>cience</w:t>
            </w:r>
            <w:r w:rsidR="00D76623">
              <w:t>,</w:t>
            </w:r>
          </w:p>
          <w:p w14:paraId="57886FE1" w14:textId="77777777" w:rsidR="007442C2" w:rsidRDefault="00D76623" w:rsidP="007442C2">
            <w:r w:rsidRPr="00890BFF">
              <w:rPr>
                <w:i/>
              </w:rPr>
              <w:t>summa cum laude</w:t>
            </w:r>
          </w:p>
        </w:tc>
        <w:tc>
          <w:tcPr>
            <w:tcW w:w="2120" w:type="dxa"/>
          </w:tcPr>
          <w:p w14:paraId="2838F643" w14:textId="77777777" w:rsidR="007442C2" w:rsidRDefault="00D76623" w:rsidP="007442C2">
            <w:r>
              <w:t>2000</w:t>
            </w:r>
          </w:p>
        </w:tc>
      </w:tr>
    </w:tbl>
    <w:p w14:paraId="0296E747" w14:textId="77777777" w:rsidR="0022043E" w:rsidRDefault="0022043E">
      <w:pPr>
        <w:pStyle w:val="Heading2"/>
      </w:pPr>
    </w:p>
    <w:p w14:paraId="72334257" w14:textId="77777777" w:rsidR="003D76CF" w:rsidRPr="00EC7C90" w:rsidRDefault="003D76CF" w:rsidP="00EC7C90"/>
    <w:p w14:paraId="3385029D" w14:textId="77777777" w:rsidR="0022043E" w:rsidRDefault="00572042" w:rsidP="003D76CF">
      <w:pPr>
        <w:pStyle w:val="Heading2"/>
      </w:pPr>
      <w:r>
        <w:t>PROFESSIONAL EXPERIENCE</w:t>
      </w:r>
    </w:p>
    <w:p w14:paraId="10C206F2" w14:textId="77777777" w:rsidR="00A245DA" w:rsidRDefault="00A245DA" w:rsidP="00A245DA"/>
    <w:p w14:paraId="7E913772" w14:textId="77777777" w:rsidR="00A245DA" w:rsidRDefault="00B54AB0" w:rsidP="00A245DA">
      <w:r>
        <w:t xml:space="preserve">1. Post-Doctoral </w:t>
      </w:r>
    </w:p>
    <w:p w14:paraId="2408FFD6" w14:textId="77777777" w:rsidR="00B54AB0" w:rsidRDefault="00B54AB0" w:rsidP="00A245DA"/>
    <w:p w14:paraId="084B6C1E" w14:textId="77777777" w:rsidR="00610882" w:rsidRDefault="00A245DA" w:rsidP="00A245DA">
      <w:r w:rsidRPr="00A245DA">
        <w:rPr>
          <w:u w:val="single"/>
        </w:rPr>
        <w:t>Assistant Professor</w:t>
      </w:r>
      <w:r>
        <w:t>: Department of Kinesiology and Community Health; University of Illinois at Urbana Champaign; 2005-</w:t>
      </w:r>
      <w:r w:rsidR="00F66B3B">
        <w:t>2011</w:t>
      </w:r>
      <w:r>
        <w:t xml:space="preserve">. </w:t>
      </w:r>
    </w:p>
    <w:p w14:paraId="507F774A" w14:textId="77777777" w:rsidR="00163948" w:rsidRDefault="00163948" w:rsidP="00163948"/>
    <w:p w14:paraId="45103B28" w14:textId="77777777" w:rsidR="00163948" w:rsidRDefault="00163948" w:rsidP="00163948">
      <w:r w:rsidRPr="00163948">
        <w:rPr>
          <w:u w:val="single"/>
        </w:rPr>
        <w:t>Faculty Affiliate</w:t>
      </w:r>
      <w:r>
        <w:t>, Beckman Institute for Advanced Science and Technology, University of Illinois at Urbana</w:t>
      </w:r>
      <w:r>
        <w:noBreakHyphen/>
        <w:t>Champaign, 2006-present</w:t>
      </w:r>
    </w:p>
    <w:p w14:paraId="1ABA4F3E" w14:textId="77777777" w:rsidR="00177139" w:rsidRDefault="00177139" w:rsidP="00163948"/>
    <w:p w14:paraId="787EAB9A" w14:textId="77777777" w:rsidR="00177139" w:rsidRDefault="00177139" w:rsidP="00177139">
      <w:r w:rsidRPr="00177139">
        <w:rPr>
          <w:u w:val="single"/>
        </w:rPr>
        <w:t xml:space="preserve">Research </w:t>
      </w:r>
      <w:r w:rsidR="00154E1C">
        <w:rPr>
          <w:u w:val="single"/>
        </w:rPr>
        <w:t>Fellow</w:t>
      </w:r>
      <w:r>
        <w:t xml:space="preserve">, Center of Advanced Study, University of Illinois at Urbana-Champaign, 2009-2010. </w:t>
      </w:r>
    </w:p>
    <w:p w14:paraId="2E8A27FC" w14:textId="77777777" w:rsidR="00581F7F" w:rsidRDefault="00581F7F" w:rsidP="00177139"/>
    <w:p w14:paraId="052CBDE6" w14:textId="77777777" w:rsidR="00581F7F" w:rsidRDefault="00581F7F" w:rsidP="00177139">
      <w:r w:rsidRPr="00581F7F">
        <w:rPr>
          <w:u w:val="single"/>
        </w:rPr>
        <w:t>Faculty Fellow</w:t>
      </w:r>
      <w:r>
        <w:t>, National Center for Supercomputing Applications, 2009-2010.</w:t>
      </w:r>
    </w:p>
    <w:p w14:paraId="207DE1BF" w14:textId="77777777" w:rsidR="007A40A4" w:rsidRDefault="007A40A4" w:rsidP="00177139"/>
    <w:p w14:paraId="184A10EA" w14:textId="77777777" w:rsidR="007A40A4" w:rsidRDefault="007A40A4" w:rsidP="00177139">
      <w:r w:rsidRPr="007A40A4">
        <w:rPr>
          <w:u w:val="single"/>
        </w:rPr>
        <w:t>Faculty Affiliate</w:t>
      </w:r>
      <w:r>
        <w:t xml:space="preserve">, Department of Bioengineering, University of Illinois at Urbana-Champaign, 2010-present. </w:t>
      </w:r>
    </w:p>
    <w:p w14:paraId="6C77A125" w14:textId="77777777" w:rsidR="00F66B3B" w:rsidRDefault="00F66B3B" w:rsidP="00177139"/>
    <w:p w14:paraId="446DF4DD" w14:textId="77777777" w:rsidR="00F66B3B" w:rsidRDefault="00F66B3B" w:rsidP="00F66B3B">
      <w:r w:rsidRPr="00A245DA">
        <w:rPr>
          <w:u w:val="single"/>
        </w:rPr>
        <w:t>Ass</w:t>
      </w:r>
      <w:r>
        <w:rPr>
          <w:u w:val="single"/>
        </w:rPr>
        <w:t>ociate</w:t>
      </w:r>
      <w:r w:rsidRPr="00A245DA">
        <w:rPr>
          <w:u w:val="single"/>
        </w:rPr>
        <w:t xml:space="preserve"> Professor</w:t>
      </w:r>
      <w:r>
        <w:t>: Department of Kinesiology and Community Health; University of Illinois at Urbana Champaign; 2011-</w:t>
      </w:r>
      <w:r w:rsidR="00591FF1">
        <w:t>2018</w:t>
      </w:r>
      <w:r>
        <w:t xml:space="preserve">. </w:t>
      </w:r>
    </w:p>
    <w:p w14:paraId="495795D4" w14:textId="77777777" w:rsidR="00F66B3B" w:rsidRDefault="00F66B3B" w:rsidP="00177139"/>
    <w:p w14:paraId="401BD429" w14:textId="77777777" w:rsidR="00256021" w:rsidRDefault="0026665E" w:rsidP="00256021">
      <w:pPr>
        <w:tabs>
          <w:tab w:val="center" w:pos="4680"/>
        </w:tabs>
        <w:rPr>
          <w:bCs/>
        </w:rPr>
      </w:pPr>
      <w:r w:rsidRPr="00A45E9C">
        <w:rPr>
          <w:bCs/>
          <w:u w:val="single"/>
        </w:rPr>
        <w:t>Vice Chair (appointed)</w:t>
      </w:r>
      <w:r w:rsidR="00256021">
        <w:rPr>
          <w:bCs/>
        </w:rPr>
        <w:t xml:space="preserve">, </w:t>
      </w:r>
      <w:r>
        <w:rPr>
          <w:bCs/>
        </w:rPr>
        <w:t>Illinois Department of Public Health, Multiple Sclerosis (MS) Task Force; March 2013-</w:t>
      </w:r>
      <w:r w:rsidR="00AB1D18">
        <w:rPr>
          <w:bCs/>
        </w:rPr>
        <w:t>2015</w:t>
      </w:r>
      <w:r>
        <w:rPr>
          <w:bCs/>
        </w:rPr>
        <w:t>.</w:t>
      </w:r>
    </w:p>
    <w:p w14:paraId="06A70330" w14:textId="77777777" w:rsidR="00AB1D18" w:rsidRDefault="00AB1D18" w:rsidP="00256021">
      <w:pPr>
        <w:tabs>
          <w:tab w:val="center" w:pos="4680"/>
        </w:tabs>
        <w:rPr>
          <w:bCs/>
        </w:rPr>
      </w:pPr>
    </w:p>
    <w:p w14:paraId="5031F731" w14:textId="77777777" w:rsidR="00BC232A" w:rsidRDefault="00BC232A" w:rsidP="00BC232A">
      <w:r w:rsidRPr="00BC232A">
        <w:rPr>
          <w:bCs/>
          <w:u w:val="single"/>
        </w:rPr>
        <w:lastRenderedPageBreak/>
        <w:t>Associate Director</w:t>
      </w:r>
      <w:r>
        <w:rPr>
          <w:bCs/>
        </w:rPr>
        <w:t xml:space="preserve">, Center for Health Aging and Disability, </w:t>
      </w:r>
      <w:r>
        <w:t xml:space="preserve">University of Illinois at Urbana Champaign; 2016-present. </w:t>
      </w:r>
    </w:p>
    <w:p w14:paraId="27E4F9D4" w14:textId="77777777" w:rsidR="00BC232A" w:rsidRDefault="00BC232A" w:rsidP="00256021">
      <w:pPr>
        <w:tabs>
          <w:tab w:val="center" w:pos="4680"/>
        </w:tabs>
        <w:rPr>
          <w:bCs/>
        </w:rPr>
      </w:pPr>
    </w:p>
    <w:p w14:paraId="16510A7E" w14:textId="77777777" w:rsidR="00FC2D00" w:rsidRDefault="00FC2D00" w:rsidP="00FC2D00">
      <w:r w:rsidRPr="00FC2D00">
        <w:rPr>
          <w:u w:val="single"/>
        </w:rPr>
        <w:t>Director</w:t>
      </w:r>
      <w:r>
        <w:t xml:space="preserve">, Illini Falls Prevention Clinic, University of Illinois at Urbana Champaign; 2016-present. </w:t>
      </w:r>
    </w:p>
    <w:p w14:paraId="3E0C3A66" w14:textId="77777777" w:rsidR="00FC2D00" w:rsidRDefault="00FC2D00" w:rsidP="00177139"/>
    <w:p w14:paraId="76291E7D" w14:textId="77777777" w:rsidR="00591FF1" w:rsidRDefault="00591FF1" w:rsidP="00591FF1">
      <w:r w:rsidRPr="00591FF1">
        <w:rPr>
          <w:u w:val="single"/>
        </w:rPr>
        <w:t>Professor</w:t>
      </w:r>
      <w:r>
        <w:t xml:space="preserve">, Department of Kinesiology and Community Health; University of Illinois at Urbana Champaign; 2018-present. </w:t>
      </w:r>
    </w:p>
    <w:p w14:paraId="22838D89" w14:textId="77777777" w:rsidR="00B56FC2" w:rsidRDefault="00B56FC2" w:rsidP="00591FF1"/>
    <w:p w14:paraId="2BD97871" w14:textId="77777777" w:rsidR="00B56FC2" w:rsidRDefault="00B56FC2" w:rsidP="00B56FC2">
      <w:r w:rsidRPr="00B56FC2">
        <w:rPr>
          <w:u w:val="single"/>
        </w:rPr>
        <w:t>Dean Fellow</w:t>
      </w:r>
      <w:r>
        <w:t xml:space="preserve">, College of Applied Health Sciences, University of Illinois at Urbana Champaign; 2018-present. </w:t>
      </w:r>
    </w:p>
    <w:p w14:paraId="50EE5F51" w14:textId="77777777" w:rsidR="00591FF1" w:rsidRDefault="00591FF1" w:rsidP="00177139"/>
    <w:p w14:paraId="63CB7F37" w14:textId="7D05D2E2" w:rsidR="003E32FB" w:rsidRDefault="003E32FB" w:rsidP="003E32FB">
      <w:r w:rsidRPr="003E32FB">
        <w:rPr>
          <w:u w:val="single"/>
        </w:rPr>
        <w:t>Fellow</w:t>
      </w:r>
      <w:r>
        <w:rPr>
          <w:u w:val="single"/>
        </w:rPr>
        <w:t>,</w:t>
      </w:r>
      <w:r>
        <w:t xml:space="preserve"> Interdisciplinary Health Science Institute, </w:t>
      </w:r>
      <w:r w:rsidR="008F3927">
        <w:t xml:space="preserve">Office of the Vice Chancellor for Research and Innovation, </w:t>
      </w:r>
      <w:r>
        <w:t xml:space="preserve">University of Illinois at Urbana Champaign; 2019-present. </w:t>
      </w:r>
    </w:p>
    <w:p w14:paraId="10DC4430" w14:textId="77777777" w:rsidR="00591FF1" w:rsidRDefault="00591FF1" w:rsidP="00177139"/>
    <w:p w14:paraId="0EAD405F" w14:textId="21DF4D08" w:rsidR="009D1F99" w:rsidRDefault="009D1F99" w:rsidP="00177139">
      <w:r w:rsidRPr="009D1F99">
        <w:rPr>
          <w:u w:val="single"/>
        </w:rPr>
        <w:t>Fellow</w:t>
      </w:r>
      <w:r>
        <w:t>, Leadership Institute, American Kinesiology Association</w:t>
      </w:r>
    </w:p>
    <w:p w14:paraId="278B30E3" w14:textId="77777777" w:rsidR="009D1F99" w:rsidRDefault="009D1F99" w:rsidP="00177139"/>
    <w:p w14:paraId="6D30ABCB" w14:textId="77777777" w:rsidR="00B54AB0" w:rsidRPr="00A245DA" w:rsidRDefault="00B54AB0" w:rsidP="00A245DA">
      <w:r>
        <w:t xml:space="preserve">2. Graduate </w:t>
      </w:r>
    </w:p>
    <w:p w14:paraId="7F3B7A16" w14:textId="77777777" w:rsidR="001A0220" w:rsidRDefault="001A0220" w:rsidP="009D78D8">
      <w:pPr>
        <w:rPr>
          <w:u w:val="single"/>
        </w:rPr>
      </w:pPr>
    </w:p>
    <w:p w14:paraId="27C79B33" w14:textId="77777777" w:rsidR="003D76CF" w:rsidRPr="003D76CF" w:rsidRDefault="003D76CF" w:rsidP="009D78D8">
      <w:pPr>
        <w:rPr>
          <w:u w:val="single"/>
        </w:rPr>
      </w:pPr>
      <w:r w:rsidRPr="003D76CF">
        <w:rPr>
          <w:u w:val="single"/>
        </w:rPr>
        <w:t>Kligman Research Fellow</w:t>
      </w:r>
      <w:r>
        <w:rPr>
          <w:u w:val="single"/>
        </w:rPr>
        <w:t xml:space="preserve">: </w:t>
      </w:r>
      <w:r>
        <w:t>Motor Behavior Laboratory, Department of Kinesiology, The Pennsylvania State University, 2004-</w:t>
      </w:r>
      <w:r w:rsidR="00A245DA">
        <w:t>2005</w:t>
      </w:r>
      <w:r>
        <w:t>. (Research mentor: Dr. Karl Newell, Associate Dean of Graduate Research and Education, College of Health and Human Development)</w:t>
      </w:r>
    </w:p>
    <w:p w14:paraId="2F99BB16" w14:textId="77777777" w:rsidR="003D76CF" w:rsidRPr="003D76CF" w:rsidRDefault="003D76CF" w:rsidP="009D78D8"/>
    <w:p w14:paraId="37AB0060" w14:textId="77777777" w:rsidR="00B75AF3" w:rsidRDefault="00E815B1" w:rsidP="009D78D8">
      <w:r w:rsidRPr="009D78D8">
        <w:rPr>
          <w:u w:val="single"/>
        </w:rPr>
        <w:t>NIA Pre-Doctoral Fellow</w:t>
      </w:r>
      <w:r w:rsidR="009D78D8">
        <w:t>:</w:t>
      </w:r>
      <w:r w:rsidR="00A554F7">
        <w:rPr>
          <w:i/>
        </w:rPr>
        <w:t xml:space="preserve"> </w:t>
      </w:r>
      <w:r w:rsidRPr="00A554F7">
        <w:t xml:space="preserve"> </w:t>
      </w:r>
      <w:r>
        <w:t>Motor Behavior Laboratory, Department of Kinesiology, The Pennsylvania Stat</w:t>
      </w:r>
      <w:r w:rsidR="00A554F7">
        <w:t>e University, 2001-</w:t>
      </w:r>
      <w:r w:rsidR="001A0220">
        <w:t>2004</w:t>
      </w:r>
      <w:r w:rsidR="00B75AF3">
        <w:t>.</w:t>
      </w:r>
      <w:r>
        <w:t xml:space="preserve"> </w:t>
      </w:r>
      <w:r w:rsidR="00B75AF3">
        <w:t>(R</w:t>
      </w:r>
      <w:r w:rsidR="00A554F7">
        <w:t xml:space="preserve">esearch mentor: </w:t>
      </w:r>
      <w:r>
        <w:t>Dr. Karl M. Newell</w:t>
      </w:r>
      <w:r w:rsidR="00B75AF3">
        <w:t>)</w:t>
      </w:r>
    </w:p>
    <w:p w14:paraId="363A445C" w14:textId="77777777" w:rsidR="00B75AF3" w:rsidRPr="009D78D8" w:rsidRDefault="00B75AF3" w:rsidP="00B75AF3"/>
    <w:p w14:paraId="745D3CF5" w14:textId="77777777" w:rsidR="009D78D8" w:rsidRDefault="009D78D8" w:rsidP="009D78D8">
      <w:r>
        <w:rPr>
          <w:u w:val="single"/>
        </w:rPr>
        <w:t>Research Assistant</w:t>
      </w:r>
      <w:r>
        <w:t>: Motor Behavior Laboratory, Department of Kinesiology, The Pennsylvania State University, August 2000-June 2001</w:t>
      </w:r>
      <w:r w:rsidR="003941E1">
        <w:t>. (R</w:t>
      </w:r>
      <w:r>
        <w:t>esea</w:t>
      </w:r>
      <w:r w:rsidR="0003085C">
        <w:t>rch adviser: Dr. Karl M. Newell</w:t>
      </w:r>
      <w:r>
        <w:t>)</w:t>
      </w:r>
      <w:r w:rsidR="003941E1">
        <w:t>.</w:t>
      </w:r>
    </w:p>
    <w:p w14:paraId="37F88468" w14:textId="77777777" w:rsidR="009D78D8" w:rsidRDefault="009D78D8" w:rsidP="009D78D8"/>
    <w:p w14:paraId="53FC57EE" w14:textId="77777777" w:rsidR="009D78D8" w:rsidRDefault="0022043E">
      <w:r>
        <w:rPr>
          <w:u w:val="single"/>
        </w:rPr>
        <w:t>Graduate</w:t>
      </w:r>
      <w:r w:rsidR="009D78D8">
        <w:rPr>
          <w:u w:val="single"/>
        </w:rPr>
        <w:t xml:space="preserve"> Teaching Assistant:</w:t>
      </w:r>
      <w:r>
        <w:t xml:space="preserve"> </w:t>
      </w:r>
      <w:r w:rsidR="0071250F">
        <w:t>Movement Bioscience, Department of Kinesiology, The Pennsylvania State University, August 2000-June 2001</w:t>
      </w:r>
      <w:r w:rsidR="003941E1">
        <w:t>.</w:t>
      </w:r>
      <w:r w:rsidR="0071250F">
        <w:t xml:space="preserve"> (</w:t>
      </w:r>
      <w:r w:rsidR="003941E1">
        <w:t>S</w:t>
      </w:r>
      <w:r w:rsidR="0071250F">
        <w:t>upervisor: Dr. Robert Rickets)</w:t>
      </w:r>
      <w:r w:rsidR="003941E1">
        <w:t>.</w:t>
      </w:r>
    </w:p>
    <w:p w14:paraId="12C6309D" w14:textId="77777777" w:rsidR="009D78D8" w:rsidRDefault="009D78D8"/>
    <w:p w14:paraId="5843A0C5" w14:textId="77777777" w:rsidR="00B54AB0" w:rsidRDefault="00B54AB0">
      <w:r>
        <w:t xml:space="preserve">3. Undergraduate </w:t>
      </w:r>
    </w:p>
    <w:p w14:paraId="357B8613" w14:textId="77777777" w:rsidR="00B54AB0" w:rsidRDefault="00B54AB0"/>
    <w:p w14:paraId="5ED35EF1" w14:textId="77777777" w:rsidR="0071250F" w:rsidRDefault="0022043E">
      <w:r>
        <w:rPr>
          <w:u w:val="single"/>
        </w:rPr>
        <w:t>Undergraduate Teaching Assistant:</w:t>
      </w:r>
      <w:r>
        <w:t xml:space="preserve"> </w:t>
      </w:r>
      <w:r w:rsidR="0071250F">
        <w:t xml:space="preserve">Physiology I &amp; II, </w:t>
      </w:r>
      <w:r>
        <w:t xml:space="preserve">Department of Exercise and Sport Sciences, Ithaca College, August 1998-May 1999. </w:t>
      </w:r>
      <w:r w:rsidR="003941E1">
        <w:t>(S</w:t>
      </w:r>
      <w:r w:rsidR="0071250F">
        <w:t xml:space="preserve">upervisor: </w:t>
      </w:r>
      <w:r>
        <w:t>Dr. Thomas Swenson, Department of Exercise and Sport Sciences</w:t>
      </w:r>
      <w:r w:rsidR="0071250F">
        <w:t>)</w:t>
      </w:r>
      <w:r w:rsidR="003941E1">
        <w:t>.</w:t>
      </w:r>
    </w:p>
    <w:p w14:paraId="6DEE2DCC" w14:textId="77777777" w:rsidR="00231DF9" w:rsidRDefault="00231DF9">
      <w:pPr>
        <w:rPr>
          <w:b/>
          <w:bCs/>
          <w:u w:val="single"/>
        </w:rPr>
      </w:pPr>
    </w:p>
    <w:p w14:paraId="655FDAAD" w14:textId="77777777" w:rsidR="0022043E" w:rsidRDefault="00F138BB">
      <w:pPr>
        <w:rPr>
          <w:b/>
          <w:bCs/>
          <w:u w:val="single"/>
        </w:rPr>
      </w:pPr>
      <w:r>
        <w:rPr>
          <w:b/>
          <w:bCs/>
          <w:u w:val="single"/>
        </w:rPr>
        <w:t>ACADEMIC HONORS</w:t>
      </w:r>
    </w:p>
    <w:p w14:paraId="29550A85" w14:textId="77777777" w:rsidR="00F33CC5" w:rsidRDefault="003E32FB" w:rsidP="003E32FB">
      <w:r w:rsidRPr="003E32FB">
        <w:rPr>
          <w:bCs/>
        </w:rPr>
        <w:t xml:space="preserve">Phyllis J. Hill James Scholar      </w:t>
      </w:r>
      <w:r w:rsidRPr="003E32FB">
        <w:t>College of Applied Health Sciences</w:t>
      </w:r>
      <w:r w:rsidR="00F33CC5">
        <w:t xml:space="preserve">, </w:t>
      </w:r>
      <w:r w:rsidR="00F33CC5">
        <w:tab/>
      </w:r>
      <w:r w:rsidR="00F33CC5">
        <w:tab/>
        <w:t>2019</w:t>
      </w:r>
    </w:p>
    <w:p w14:paraId="3E816AD5" w14:textId="77777777" w:rsidR="00F33CC5" w:rsidRPr="003E32FB" w:rsidRDefault="00F33CC5" w:rsidP="00F33CC5">
      <w:pPr>
        <w:rPr>
          <w:bCs/>
        </w:rPr>
      </w:pPr>
      <w:r w:rsidRPr="003E32FB">
        <w:rPr>
          <w:bCs/>
        </w:rPr>
        <w:t xml:space="preserve">Award for Exemplary </w:t>
      </w:r>
      <w:r>
        <w:rPr>
          <w:bCs/>
        </w:rPr>
        <w:tab/>
        <w:t xml:space="preserve">    </w:t>
      </w:r>
      <w:r>
        <w:t>University of Illinois at Urbana-Champaign</w:t>
      </w:r>
    </w:p>
    <w:p w14:paraId="05EC310B" w14:textId="77777777" w:rsidR="003E32FB" w:rsidRPr="00F33CC5" w:rsidRDefault="00F33CC5" w:rsidP="00F33CC5">
      <w:pPr>
        <w:rPr>
          <w:bCs/>
          <w:sz w:val="22"/>
          <w:szCs w:val="22"/>
        </w:rPr>
      </w:pPr>
      <w:r w:rsidRPr="003E32FB">
        <w:rPr>
          <w:bCs/>
        </w:rPr>
        <w:t>Mentoring</w:t>
      </w:r>
      <w:r>
        <w:t xml:space="preserve">   </w:t>
      </w:r>
      <w:r w:rsidR="003E32FB" w:rsidRPr="003E32FB">
        <w:tab/>
      </w:r>
      <w:r w:rsidR="003E32FB" w:rsidRPr="003E32FB">
        <w:tab/>
      </w:r>
    </w:p>
    <w:p w14:paraId="5122274C" w14:textId="77777777" w:rsidR="003E32FB" w:rsidRDefault="003E32FB" w:rsidP="00F21EE3">
      <w:pPr>
        <w:tabs>
          <w:tab w:val="center" w:pos="4680"/>
        </w:tabs>
        <w:rPr>
          <w:bCs/>
        </w:rPr>
      </w:pPr>
    </w:p>
    <w:p w14:paraId="264A6035" w14:textId="77777777" w:rsidR="00AD7AE2" w:rsidRDefault="00AD7AE2" w:rsidP="00F21EE3">
      <w:pPr>
        <w:tabs>
          <w:tab w:val="center" w:pos="4680"/>
        </w:tabs>
        <w:rPr>
          <w:bCs/>
        </w:rPr>
      </w:pPr>
      <w:r>
        <w:rPr>
          <w:bCs/>
        </w:rPr>
        <w:t xml:space="preserve">Research Featured in Wall </w:t>
      </w:r>
      <w:r w:rsidR="00D922B3">
        <w:rPr>
          <w:bCs/>
        </w:rPr>
        <w:t xml:space="preserve">           Wall Street Journal </w:t>
      </w:r>
      <w:r>
        <w:rPr>
          <w:bCs/>
        </w:rPr>
        <w:tab/>
      </w:r>
      <w:r>
        <w:rPr>
          <w:bCs/>
        </w:rPr>
        <w:tab/>
      </w:r>
      <w:r>
        <w:rPr>
          <w:bCs/>
        </w:rPr>
        <w:tab/>
      </w:r>
      <w:r>
        <w:rPr>
          <w:bCs/>
        </w:rPr>
        <w:tab/>
        <w:t>October 2016</w:t>
      </w:r>
    </w:p>
    <w:p w14:paraId="0E59A3AE" w14:textId="77777777" w:rsidR="00AD7AE2" w:rsidRDefault="00AD7AE2" w:rsidP="00F21EE3">
      <w:pPr>
        <w:tabs>
          <w:tab w:val="center" w:pos="4680"/>
        </w:tabs>
        <w:rPr>
          <w:bCs/>
        </w:rPr>
      </w:pPr>
      <w:r>
        <w:rPr>
          <w:bCs/>
        </w:rPr>
        <w:t>Street Journal</w:t>
      </w:r>
      <w:r>
        <w:rPr>
          <w:bCs/>
        </w:rPr>
        <w:tab/>
      </w:r>
      <w:r>
        <w:rPr>
          <w:bCs/>
        </w:rPr>
        <w:tab/>
      </w:r>
      <w:r>
        <w:rPr>
          <w:bCs/>
        </w:rPr>
        <w:tab/>
      </w:r>
    </w:p>
    <w:p w14:paraId="1FE8F632" w14:textId="77777777" w:rsidR="00AD7AE2" w:rsidRDefault="00AD7AE2" w:rsidP="00F21EE3">
      <w:pPr>
        <w:tabs>
          <w:tab w:val="center" w:pos="4680"/>
        </w:tabs>
        <w:rPr>
          <w:bCs/>
        </w:rPr>
      </w:pPr>
    </w:p>
    <w:p w14:paraId="4739A78B" w14:textId="77777777" w:rsidR="000E60E4" w:rsidRDefault="00033C67" w:rsidP="00F21EE3">
      <w:pPr>
        <w:tabs>
          <w:tab w:val="center" w:pos="4680"/>
        </w:tabs>
        <w:rPr>
          <w:bCs/>
          <w:bdr w:val="none" w:sz="0" w:space="0" w:color="auto" w:frame="1"/>
        </w:rPr>
      </w:pPr>
      <w:r w:rsidRPr="00033C67">
        <w:rPr>
          <w:bCs/>
        </w:rPr>
        <w:t xml:space="preserve">AARP Innovation Award           </w:t>
      </w:r>
      <w:r>
        <w:rPr>
          <w:bCs/>
        </w:rPr>
        <w:t xml:space="preserve">  </w:t>
      </w:r>
      <w:r w:rsidR="000E60E4">
        <w:rPr>
          <w:bCs/>
          <w:bdr w:val="none" w:sz="0" w:space="0" w:color="auto" w:frame="1"/>
        </w:rPr>
        <w:t xml:space="preserve">American Association of Retired Persons           </w:t>
      </w:r>
      <w:r w:rsidR="000E60E4" w:rsidRPr="00033C67">
        <w:rPr>
          <w:bCs/>
        </w:rPr>
        <w:t>2016</w:t>
      </w:r>
    </w:p>
    <w:p w14:paraId="09DD4F00" w14:textId="77777777" w:rsidR="00033C67" w:rsidRPr="00033C67" w:rsidRDefault="000E60E4" w:rsidP="00F21EE3">
      <w:pPr>
        <w:tabs>
          <w:tab w:val="center" w:pos="4680"/>
        </w:tabs>
        <w:rPr>
          <w:bCs/>
        </w:rPr>
      </w:pPr>
      <w:r>
        <w:rPr>
          <w:bCs/>
          <w:bdr w:val="none" w:sz="0" w:space="0" w:color="auto" w:frame="1"/>
        </w:rPr>
        <w:t xml:space="preserve">                                                      </w:t>
      </w:r>
      <w:r w:rsidR="00033C67" w:rsidRPr="00033C67">
        <w:rPr>
          <w:bCs/>
          <w:bdr w:val="none" w:sz="0" w:space="0" w:color="auto" w:frame="1"/>
        </w:rPr>
        <w:t>Foundation</w:t>
      </w:r>
      <w:r w:rsidR="00033C67" w:rsidRPr="00033C67">
        <w:rPr>
          <w:color w:val="595959"/>
        </w:rPr>
        <w:t> </w:t>
      </w:r>
      <w:r w:rsidR="00033C67" w:rsidRPr="00033C67">
        <w:rPr>
          <w:bCs/>
        </w:rPr>
        <w:tab/>
      </w:r>
      <w:r w:rsidR="00033C67">
        <w:rPr>
          <w:bCs/>
        </w:rPr>
        <w:t xml:space="preserve">   </w:t>
      </w:r>
      <w:r w:rsidR="00033C67" w:rsidRPr="00033C67">
        <w:rPr>
          <w:bCs/>
        </w:rPr>
        <w:tab/>
      </w:r>
      <w:r w:rsidR="00033C67" w:rsidRPr="00033C67">
        <w:rPr>
          <w:bCs/>
        </w:rPr>
        <w:tab/>
      </w:r>
      <w:r w:rsidR="00033C67">
        <w:rPr>
          <w:bCs/>
        </w:rPr>
        <w:t xml:space="preserve">          </w:t>
      </w:r>
    </w:p>
    <w:p w14:paraId="0A2C5BC4" w14:textId="77777777" w:rsidR="003E32FB" w:rsidRDefault="003E32FB" w:rsidP="00F21EE3">
      <w:pPr>
        <w:tabs>
          <w:tab w:val="center" w:pos="4680"/>
        </w:tabs>
        <w:rPr>
          <w:bCs/>
        </w:rPr>
      </w:pPr>
    </w:p>
    <w:p w14:paraId="62C91A7C" w14:textId="77777777" w:rsidR="00F21EE3" w:rsidRDefault="00F21EE3" w:rsidP="00F21EE3">
      <w:pPr>
        <w:tabs>
          <w:tab w:val="center" w:pos="4680"/>
        </w:tabs>
        <w:rPr>
          <w:bCs/>
        </w:rPr>
      </w:pPr>
      <w:r w:rsidRPr="00F21EE3">
        <w:rPr>
          <w:bCs/>
        </w:rPr>
        <w:lastRenderedPageBreak/>
        <w:t>Research Fellow of the</w:t>
      </w:r>
      <w:r>
        <w:rPr>
          <w:bCs/>
        </w:rPr>
        <w:tab/>
        <w:t xml:space="preserve">               </w:t>
      </w:r>
      <w:r w:rsidRPr="00F21EE3">
        <w:rPr>
          <w:bCs/>
        </w:rPr>
        <w:t xml:space="preserve"> </w:t>
      </w:r>
      <w:r>
        <w:t>University of Illinois at Urbana Champaign        2015-2016</w:t>
      </w:r>
    </w:p>
    <w:p w14:paraId="5809EE4C" w14:textId="77777777" w:rsidR="00F21EE3" w:rsidRDefault="00F21EE3" w:rsidP="00F21EE3">
      <w:pPr>
        <w:tabs>
          <w:tab w:val="center" w:pos="4680"/>
        </w:tabs>
        <w:rPr>
          <w:bCs/>
        </w:rPr>
      </w:pPr>
      <w:r>
        <w:rPr>
          <w:bCs/>
        </w:rPr>
        <w:t>Center for Wounded Veterans</w:t>
      </w:r>
    </w:p>
    <w:p w14:paraId="1007BEFE" w14:textId="77777777" w:rsidR="00F21EE3" w:rsidRDefault="00F21EE3" w:rsidP="00F21EE3">
      <w:pPr>
        <w:tabs>
          <w:tab w:val="center" w:pos="4680"/>
        </w:tabs>
        <w:rPr>
          <w:bCs/>
        </w:rPr>
      </w:pPr>
      <w:r>
        <w:rPr>
          <w:bCs/>
        </w:rPr>
        <w:t>in Higher</w:t>
      </w:r>
      <w:r w:rsidRPr="00F21EE3">
        <w:rPr>
          <w:bCs/>
        </w:rPr>
        <w:t xml:space="preserve"> </w:t>
      </w:r>
      <w:r>
        <w:rPr>
          <w:bCs/>
        </w:rPr>
        <w:t>Education</w:t>
      </w:r>
    </w:p>
    <w:p w14:paraId="1436C089" w14:textId="77777777" w:rsidR="00095470" w:rsidRDefault="00F21EE3">
      <w:pPr>
        <w:rPr>
          <w:b/>
          <w:bCs/>
          <w:u w:val="single"/>
        </w:rPr>
      </w:pPr>
      <w:r>
        <w:rPr>
          <w:bCs/>
        </w:rPr>
        <w:t xml:space="preserve"> </w:t>
      </w:r>
    </w:p>
    <w:tbl>
      <w:tblPr>
        <w:tblW w:w="0" w:type="auto"/>
        <w:tblLook w:val="01E0" w:firstRow="1" w:lastRow="1" w:firstColumn="1" w:lastColumn="1" w:noHBand="0" w:noVBand="0"/>
      </w:tblPr>
      <w:tblGrid>
        <w:gridCol w:w="3192"/>
        <w:gridCol w:w="4656"/>
        <w:gridCol w:w="1728"/>
      </w:tblGrid>
      <w:tr w:rsidR="00171923" w14:paraId="4526D2E3" w14:textId="77777777" w:rsidTr="004327EC">
        <w:tc>
          <w:tcPr>
            <w:tcW w:w="3192" w:type="dxa"/>
          </w:tcPr>
          <w:p w14:paraId="13850C55" w14:textId="77777777" w:rsidR="00171923" w:rsidRPr="009B58C0" w:rsidRDefault="00171923" w:rsidP="009B58C0">
            <w:r w:rsidRPr="009B58C0">
              <w:rPr>
                <w:color w:val="000000"/>
              </w:rPr>
              <w:t>College Excellence in Undergraduate Teaching Award</w:t>
            </w:r>
          </w:p>
          <w:p w14:paraId="7236D412" w14:textId="77777777" w:rsidR="00171923" w:rsidRDefault="00171923" w:rsidP="00095470"/>
        </w:tc>
        <w:tc>
          <w:tcPr>
            <w:tcW w:w="4656" w:type="dxa"/>
          </w:tcPr>
          <w:p w14:paraId="3C72A369" w14:textId="77777777" w:rsidR="00171923" w:rsidRPr="009B58C0" w:rsidRDefault="00171923" w:rsidP="00870E02">
            <w:r w:rsidRPr="009B58C0">
              <w:t xml:space="preserve">College of Applied Health Sciences, </w:t>
            </w:r>
          </w:p>
          <w:p w14:paraId="14F3CA24" w14:textId="77777777" w:rsidR="00171923" w:rsidRDefault="00171923" w:rsidP="00870E02">
            <w:r w:rsidRPr="009B58C0">
              <w:t>University of Illinois at Urbana-Champaign</w:t>
            </w:r>
          </w:p>
        </w:tc>
        <w:tc>
          <w:tcPr>
            <w:tcW w:w="1728" w:type="dxa"/>
          </w:tcPr>
          <w:p w14:paraId="679E7622" w14:textId="77777777" w:rsidR="00171923" w:rsidRDefault="00171923" w:rsidP="00870E02">
            <w:r w:rsidRPr="009B58C0">
              <w:t>2014</w:t>
            </w:r>
          </w:p>
        </w:tc>
      </w:tr>
      <w:tr w:rsidR="00171923" w14:paraId="722480E3" w14:textId="77777777" w:rsidTr="00890BFF">
        <w:tc>
          <w:tcPr>
            <w:tcW w:w="3192" w:type="dxa"/>
          </w:tcPr>
          <w:p w14:paraId="7D7534D0" w14:textId="77777777" w:rsidR="00171923" w:rsidRPr="009B58C0" w:rsidRDefault="00171923" w:rsidP="00870E02">
            <w:r>
              <w:t>Faculty Fellow</w:t>
            </w:r>
          </w:p>
        </w:tc>
        <w:tc>
          <w:tcPr>
            <w:tcW w:w="4656" w:type="dxa"/>
          </w:tcPr>
          <w:p w14:paraId="1478146A" w14:textId="77777777" w:rsidR="00171923" w:rsidRDefault="00171923" w:rsidP="00870E02">
            <w:r>
              <w:t>National Center for Supercomputing Applications, University of Illinois at Urbana-Champaign</w:t>
            </w:r>
          </w:p>
          <w:p w14:paraId="5DB3DBEE" w14:textId="77777777" w:rsidR="00171923" w:rsidRPr="009B58C0" w:rsidRDefault="00171923" w:rsidP="00870E02"/>
        </w:tc>
        <w:tc>
          <w:tcPr>
            <w:tcW w:w="1728" w:type="dxa"/>
          </w:tcPr>
          <w:p w14:paraId="580926DB" w14:textId="77777777" w:rsidR="00171923" w:rsidRPr="009B58C0" w:rsidRDefault="00171923" w:rsidP="00870E02">
            <w:r>
              <w:t>2009-2010</w:t>
            </w:r>
          </w:p>
        </w:tc>
      </w:tr>
      <w:tr w:rsidR="00171923" w14:paraId="786C6D5F" w14:textId="77777777" w:rsidTr="00890BFF">
        <w:tc>
          <w:tcPr>
            <w:tcW w:w="3192" w:type="dxa"/>
          </w:tcPr>
          <w:p w14:paraId="7D7182CA" w14:textId="77777777" w:rsidR="00171923" w:rsidRDefault="00171923" w:rsidP="00870E02">
            <w:r>
              <w:t>Research Fellow of the Center of Advanced Study</w:t>
            </w:r>
          </w:p>
        </w:tc>
        <w:tc>
          <w:tcPr>
            <w:tcW w:w="4656" w:type="dxa"/>
          </w:tcPr>
          <w:p w14:paraId="06B3892E" w14:textId="77777777" w:rsidR="00171923" w:rsidRDefault="00171923" w:rsidP="00870E02">
            <w:r>
              <w:t>Center for Advanced Study, University of Illinois at Urbana-Champaign</w:t>
            </w:r>
          </w:p>
          <w:p w14:paraId="30A25EB0" w14:textId="77777777" w:rsidR="00171923" w:rsidRDefault="00171923" w:rsidP="00870E02"/>
        </w:tc>
        <w:tc>
          <w:tcPr>
            <w:tcW w:w="1728" w:type="dxa"/>
          </w:tcPr>
          <w:p w14:paraId="60174985" w14:textId="77777777" w:rsidR="00171923" w:rsidRDefault="00171923" w:rsidP="00870E02">
            <w:r>
              <w:t>2009-2010</w:t>
            </w:r>
          </w:p>
        </w:tc>
      </w:tr>
      <w:tr w:rsidR="00171923" w14:paraId="05866E92" w14:textId="77777777" w:rsidTr="00890BFF">
        <w:tc>
          <w:tcPr>
            <w:tcW w:w="3192" w:type="dxa"/>
          </w:tcPr>
          <w:p w14:paraId="72ACD197" w14:textId="77777777" w:rsidR="00171923" w:rsidRDefault="00171923" w:rsidP="00870E02">
            <w:r w:rsidRPr="00F138BB">
              <w:t>Arnold O. Beckman Research Award</w:t>
            </w:r>
          </w:p>
          <w:p w14:paraId="6AF18643" w14:textId="77777777" w:rsidR="00171923" w:rsidRPr="00F138BB" w:rsidRDefault="00171923" w:rsidP="00870E02"/>
        </w:tc>
        <w:tc>
          <w:tcPr>
            <w:tcW w:w="4656" w:type="dxa"/>
          </w:tcPr>
          <w:p w14:paraId="4EB8B4A5" w14:textId="77777777" w:rsidR="00171923" w:rsidRPr="00F138BB" w:rsidRDefault="00171923" w:rsidP="00870E02">
            <w:r w:rsidRPr="00F138BB">
              <w:t>University of Illinois</w:t>
            </w:r>
            <w:r>
              <w:t xml:space="preserve"> at Urbana-Champaign</w:t>
            </w:r>
          </w:p>
        </w:tc>
        <w:tc>
          <w:tcPr>
            <w:tcW w:w="1728" w:type="dxa"/>
          </w:tcPr>
          <w:p w14:paraId="1EF704F8" w14:textId="77777777" w:rsidR="00171923" w:rsidRPr="00F138BB" w:rsidRDefault="00171923" w:rsidP="00870E02">
            <w:r w:rsidRPr="00F138BB">
              <w:t>2005</w:t>
            </w:r>
          </w:p>
        </w:tc>
      </w:tr>
      <w:tr w:rsidR="00171923" w14:paraId="146FD61D" w14:textId="77777777" w:rsidTr="00890BFF">
        <w:tc>
          <w:tcPr>
            <w:tcW w:w="3192" w:type="dxa"/>
          </w:tcPr>
          <w:p w14:paraId="114C8DAA" w14:textId="77777777" w:rsidR="00171923" w:rsidRPr="00F138BB" w:rsidRDefault="00171923" w:rsidP="00870E02">
            <w:r>
              <w:t>Kligman Research Fellowship</w:t>
            </w:r>
          </w:p>
        </w:tc>
        <w:tc>
          <w:tcPr>
            <w:tcW w:w="4656" w:type="dxa"/>
          </w:tcPr>
          <w:p w14:paraId="40E37632" w14:textId="77777777" w:rsidR="00171923" w:rsidRDefault="00171923" w:rsidP="00870E02">
            <w:r>
              <w:t xml:space="preserve">College of Health and Human Development, The Pennsylvania State University </w:t>
            </w:r>
          </w:p>
          <w:p w14:paraId="713A21EB" w14:textId="77777777" w:rsidR="00171923" w:rsidRPr="00F138BB" w:rsidRDefault="00171923" w:rsidP="00870E02"/>
        </w:tc>
        <w:tc>
          <w:tcPr>
            <w:tcW w:w="1728" w:type="dxa"/>
          </w:tcPr>
          <w:p w14:paraId="5E3438B1" w14:textId="77777777" w:rsidR="00171923" w:rsidRPr="00F138BB" w:rsidRDefault="00171923" w:rsidP="00870E02">
            <w:r>
              <w:t>2004</w:t>
            </w:r>
          </w:p>
        </w:tc>
      </w:tr>
      <w:tr w:rsidR="00171923" w14:paraId="1B79818C" w14:textId="77777777" w:rsidTr="00890BFF">
        <w:tc>
          <w:tcPr>
            <w:tcW w:w="3192" w:type="dxa"/>
          </w:tcPr>
          <w:p w14:paraId="2175DB06" w14:textId="77777777" w:rsidR="00171923" w:rsidRDefault="00171923" w:rsidP="00870E02">
            <w:r>
              <w:t>Graduate Research Award</w:t>
            </w:r>
          </w:p>
        </w:tc>
        <w:tc>
          <w:tcPr>
            <w:tcW w:w="4656" w:type="dxa"/>
          </w:tcPr>
          <w:p w14:paraId="41602968" w14:textId="77777777" w:rsidR="00171923" w:rsidRDefault="00171923" w:rsidP="00870E02">
            <w:r>
              <w:t>Department of Kinesiology,</w:t>
            </w:r>
          </w:p>
          <w:p w14:paraId="21214569" w14:textId="77777777" w:rsidR="00171923" w:rsidRDefault="00171923" w:rsidP="00870E02">
            <w:r>
              <w:t>The Pennsylvania State University</w:t>
            </w:r>
          </w:p>
          <w:p w14:paraId="1470A3B1" w14:textId="77777777" w:rsidR="00171923" w:rsidRDefault="00171923" w:rsidP="00870E02"/>
        </w:tc>
        <w:tc>
          <w:tcPr>
            <w:tcW w:w="1728" w:type="dxa"/>
          </w:tcPr>
          <w:p w14:paraId="404468E9" w14:textId="77777777" w:rsidR="00171923" w:rsidRDefault="00171923" w:rsidP="00870E02">
            <w:r>
              <w:t>2002</w:t>
            </w:r>
          </w:p>
        </w:tc>
      </w:tr>
      <w:tr w:rsidR="00171923" w14:paraId="13F9BD97" w14:textId="77777777" w:rsidTr="00890BFF">
        <w:tc>
          <w:tcPr>
            <w:tcW w:w="3192" w:type="dxa"/>
          </w:tcPr>
          <w:p w14:paraId="1F6B959A" w14:textId="77777777" w:rsidR="00171923" w:rsidRDefault="00171923" w:rsidP="00870E02">
            <w:r>
              <w:t>NIA Pre-doctoral Training Fellowship</w:t>
            </w:r>
          </w:p>
        </w:tc>
        <w:tc>
          <w:tcPr>
            <w:tcW w:w="4656" w:type="dxa"/>
          </w:tcPr>
          <w:p w14:paraId="7D570231" w14:textId="77777777" w:rsidR="00171923" w:rsidRDefault="00171923" w:rsidP="00870E02">
            <w:r>
              <w:t xml:space="preserve">Gerontology Center </w:t>
            </w:r>
          </w:p>
          <w:p w14:paraId="0DFC1C6C" w14:textId="77777777" w:rsidR="00171923" w:rsidRDefault="00171923" w:rsidP="00870E02">
            <w:r>
              <w:t>The Pennsylvania State University</w:t>
            </w:r>
          </w:p>
          <w:p w14:paraId="1BDB1036" w14:textId="77777777" w:rsidR="00171923" w:rsidRDefault="00171923" w:rsidP="00870E02"/>
        </w:tc>
        <w:tc>
          <w:tcPr>
            <w:tcW w:w="1728" w:type="dxa"/>
          </w:tcPr>
          <w:p w14:paraId="3E09AB34" w14:textId="77777777" w:rsidR="00171923" w:rsidRDefault="00171923" w:rsidP="00870E02">
            <w:r>
              <w:t>2001-2004</w:t>
            </w:r>
          </w:p>
        </w:tc>
      </w:tr>
      <w:tr w:rsidR="00171923" w14:paraId="590CD90B" w14:textId="77777777" w:rsidTr="00890BFF">
        <w:tc>
          <w:tcPr>
            <w:tcW w:w="3192" w:type="dxa"/>
          </w:tcPr>
          <w:p w14:paraId="6EEAF935" w14:textId="77777777" w:rsidR="00171923" w:rsidRDefault="00171923" w:rsidP="00870E02">
            <w:r>
              <w:t>Professional Excellence Award in Exercise Science</w:t>
            </w:r>
          </w:p>
        </w:tc>
        <w:tc>
          <w:tcPr>
            <w:tcW w:w="4656" w:type="dxa"/>
          </w:tcPr>
          <w:p w14:paraId="47675EAA" w14:textId="77777777" w:rsidR="00171923" w:rsidRDefault="00171923" w:rsidP="00B54AB0">
            <w:r>
              <w:t xml:space="preserve">Department of Exercise and Sport Sciences </w:t>
            </w:r>
          </w:p>
          <w:p w14:paraId="63A775B3" w14:textId="77777777" w:rsidR="00171923" w:rsidRDefault="00171923" w:rsidP="00B54AB0">
            <w:r>
              <w:t>Ithaca College</w:t>
            </w:r>
          </w:p>
          <w:p w14:paraId="2A5B3AFB" w14:textId="77777777" w:rsidR="00171923" w:rsidRDefault="00171923" w:rsidP="00870E02"/>
        </w:tc>
        <w:tc>
          <w:tcPr>
            <w:tcW w:w="1728" w:type="dxa"/>
          </w:tcPr>
          <w:p w14:paraId="08F278B1" w14:textId="77777777" w:rsidR="00171923" w:rsidRDefault="00171923" w:rsidP="00870E02">
            <w:r>
              <w:t>2000</w:t>
            </w:r>
          </w:p>
        </w:tc>
      </w:tr>
      <w:tr w:rsidR="00171923" w14:paraId="502A5145" w14:textId="77777777" w:rsidTr="00890BFF">
        <w:tc>
          <w:tcPr>
            <w:tcW w:w="3192" w:type="dxa"/>
          </w:tcPr>
          <w:p w14:paraId="5CEF646B" w14:textId="77777777" w:rsidR="00171923" w:rsidRDefault="00171923" w:rsidP="00B54AB0"/>
          <w:p w14:paraId="66EC4C83" w14:textId="77777777" w:rsidR="00171923" w:rsidRDefault="00171923" w:rsidP="00B54AB0">
            <w:r>
              <w:t>Phi Beta Phi National Honor Society Membership</w:t>
            </w:r>
          </w:p>
        </w:tc>
        <w:tc>
          <w:tcPr>
            <w:tcW w:w="4656" w:type="dxa"/>
          </w:tcPr>
          <w:p w14:paraId="12403029" w14:textId="77777777" w:rsidR="00171923" w:rsidRDefault="00171923" w:rsidP="00B54AB0"/>
          <w:p w14:paraId="43843DF5" w14:textId="77777777" w:rsidR="00171923" w:rsidRDefault="00171923" w:rsidP="00B54AB0">
            <w:r>
              <w:t>Ithaca College</w:t>
            </w:r>
          </w:p>
        </w:tc>
        <w:tc>
          <w:tcPr>
            <w:tcW w:w="1728" w:type="dxa"/>
          </w:tcPr>
          <w:p w14:paraId="4349A829" w14:textId="77777777" w:rsidR="00171923" w:rsidRDefault="00171923" w:rsidP="00B54AB0"/>
          <w:p w14:paraId="7BC503A8" w14:textId="77777777" w:rsidR="00171923" w:rsidRDefault="00171923" w:rsidP="00B54AB0">
            <w:r>
              <w:t>1999</w:t>
            </w:r>
          </w:p>
        </w:tc>
      </w:tr>
      <w:tr w:rsidR="00171923" w14:paraId="72E2D5F9" w14:textId="77777777" w:rsidTr="00890BFF">
        <w:tc>
          <w:tcPr>
            <w:tcW w:w="3192" w:type="dxa"/>
          </w:tcPr>
          <w:p w14:paraId="027CAD0C" w14:textId="77777777" w:rsidR="00171923" w:rsidRDefault="00171923" w:rsidP="00B54AB0"/>
          <w:p w14:paraId="040744D5" w14:textId="77777777" w:rsidR="00171923" w:rsidRDefault="00171923" w:rsidP="00B54AB0">
            <w:r>
              <w:t>Dean Scholarship</w:t>
            </w:r>
          </w:p>
        </w:tc>
        <w:tc>
          <w:tcPr>
            <w:tcW w:w="4656" w:type="dxa"/>
          </w:tcPr>
          <w:p w14:paraId="25E85DF3" w14:textId="77777777" w:rsidR="00171923" w:rsidRDefault="00171923" w:rsidP="00B54AB0"/>
          <w:p w14:paraId="5E68F115" w14:textId="77777777" w:rsidR="00171923" w:rsidRDefault="00171923" w:rsidP="00B54AB0">
            <w:r>
              <w:t>Ithaca College</w:t>
            </w:r>
          </w:p>
          <w:p w14:paraId="7AF59DF6" w14:textId="77777777" w:rsidR="00171923" w:rsidRDefault="00171923" w:rsidP="00B54AB0"/>
        </w:tc>
        <w:tc>
          <w:tcPr>
            <w:tcW w:w="1728" w:type="dxa"/>
          </w:tcPr>
          <w:p w14:paraId="3BB9DB1B" w14:textId="77777777" w:rsidR="00171923" w:rsidRDefault="00171923" w:rsidP="00B54AB0"/>
          <w:p w14:paraId="641774A5" w14:textId="77777777" w:rsidR="00171923" w:rsidRDefault="00171923" w:rsidP="00B54AB0">
            <w:r>
              <w:t>1996-2000</w:t>
            </w:r>
          </w:p>
        </w:tc>
      </w:tr>
      <w:tr w:rsidR="00171923" w14:paraId="1DD75B92" w14:textId="77777777" w:rsidTr="00890BFF">
        <w:tc>
          <w:tcPr>
            <w:tcW w:w="3192" w:type="dxa"/>
          </w:tcPr>
          <w:p w14:paraId="0337B137" w14:textId="77777777" w:rsidR="00171923" w:rsidRDefault="00171923" w:rsidP="00B54AB0"/>
        </w:tc>
        <w:tc>
          <w:tcPr>
            <w:tcW w:w="4656" w:type="dxa"/>
          </w:tcPr>
          <w:p w14:paraId="0A9632EC" w14:textId="77777777" w:rsidR="00171923" w:rsidRDefault="00171923" w:rsidP="00B54AB0"/>
        </w:tc>
        <w:tc>
          <w:tcPr>
            <w:tcW w:w="1728" w:type="dxa"/>
          </w:tcPr>
          <w:p w14:paraId="3F2C3418" w14:textId="77777777" w:rsidR="00171923" w:rsidRDefault="00171923" w:rsidP="00B54AB0"/>
        </w:tc>
      </w:tr>
    </w:tbl>
    <w:p w14:paraId="69E0B8F1" w14:textId="77777777" w:rsidR="0019665B" w:rsidRDefault="0019665B">
      <w:pPr>
        <w:rPr>
          <w:b/>
          <w:bCs/>
          <w:u w:val="single"/>
        </w:rPr>
      </w:pPr>
    </w:p>
    <w:p w14:paraId="6D23EBA3" w14:textId="77777777" w:rsidR="00B54AB0" w:rsidRDefault="00F138BB">
      <w:pPr>
        <w:rPr>
          <w:b/>
          <w:bCs/>
          <w:u w:val="single"/>
        </w:rPr>
      </w:pPr>
      <w:r>
        <w:rPr>
          <w:b/>
          <w:bCs/>
          <w:u w:val="single"/>
        </w:rPr>
        <w:t>GRANTS</w:t>
      </w:r>
    </w:p>
    <w:p w14:paraId="1613B03F" w14:textId="77777777" w:rsidR="00C82FC8" w:rsidRPr="00C01B25" w:rsidRDefault="00C82FC8" w:rsidP="00C82FC8">
      <w:pPr>
        <w:jc w:val="center"/>
        <w:rPr>
          <w:rFonts w:eastAsia="Batang"/>
          <w:b/>
          <w:u w:val="single"/>
          <w:lang w:eastAsia="ko-KR"/>
        </w:rPr>
      </w:pPr>
      <w:r w:rsidRPr="00C01B25">
        <w:rPr>
          <w:rFonts w:eastAsia="Batang"/>
          <w:b/>
          <w:u w:val="single"/>
          <w:lang w:eastAsia="ko-KR"/>
        </w:rPr>
        <w:t>Internal Funding:</w:t>
      </w:r>
    </w:p>
    <w:p w14:paraId="0C5D273F" w14:textId="77777777" w:rsidR="00C82FC8" w:rsidRPr="00423063" w:rsidRDefault="00C82FC8" w:rsidP="00C82FC8">
      <w:pPr>
        <w:rPr>
          <w:rFonts w:eastAsia="Batang"/>
          <w:lang w:eastAsia="ko-KR"/>
        </w:rPr>
      </w:pPr>
      <w:r w:rsidRPr="00423063">
        <w:rPr>
          <w:rFonts w:eastAsia="Batang"/>
          <w:lang w:eastAsia="ko-KR"/>
        </w:rPr>
        <w:t xml:space="preserve"> </w:t>
      </w:r>
      <w:r w:rsidRPr="00423063">
        <w:rPr>
          <w:rFonts w:eastAsia="Batang"/>
          <w:lang w:eastAsia="ko-KR"/>
        </w:rPr>
        <w:tab/>
      </w: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 xml:space="preserve">(Sosnoff) </w:t>
      </w:r>
      <w:r w:rsidRPr="00423063">
        <w:rPr>
          <w:rFonts w:eastAsia="Batang"/>
          <w:lang w:eastAsia="ko-KR"/>
        </w:rPr>
        <w:tab/>
      </w:r>
      <w:r w:rsidRPr="00423063">
        <w:rPr>
          <w:rFonts w:eastAsia="Batang"/>
          <w:lang w:eastAsia="ko-KR"/>
        </w:rPr>
        <w:tab/>
      </w:r>
      <w:r w:rsidRPr="00423063">
        <w:rPr>
          <w:rFonts w:eastAsia="Batang"/>
          <w:lang w:eastAsia="ko-KR"/>
        </w:rPr>
        <w:tab/>
      </w:r>
      <w:r w:rsidRPr="00423063">
        <w:rPr>
          <w:rFonts w:eastAsia="Batang"/>
          <w:lang w:eastAsia="ko-KR"/>
        </w:rPr>
        <w:tab/>
        <w:t>1/1/06-12/31/07</w:t>
      </w:r>
    </w:p>
    <w:p w14:paraId="6CB764DD" w14:textId="77777777" w:rsidR="00C82FC8" w:rsidRPr="00423063" w:rsidRDefault="00C82FC8" w:rsidP="00C82FC8">
      <w:pPr>
        <w:rPr>
          <w:bCs/>
        </w:rPr>
      </w:pPr>
      <w:r w:rsidRPr="00423063">
        <w:rPr>
          <w:bCs/>
        </w:rPr>
        <w:t xml:space="preserve">University of Illinois Research Board </w:t>
      </w:r>
    </w:p>
    <w:p w14:paraId="52A56F57" w14:textId="77777777" w:rsidR="00C82FC8" w:rsidRPr="00423063" w:rsidRDefault="00C82FC8" w:rsidP="00C82FC8">
      <w:pPr>
        <w:rPr>
          <w:rFonts w:eastAsia="Batang"/>
          <w:lang w:eastAsia="ko-KR"/>
        </w:rPr>
      </w:pPr>
      <w:r w:rsidRPr="00423063">
        <w:rPr>
          <w:bCs/>
        </w:rPr>
        <w:t>Aging, Cardioballistics and Motor Variability</w:t>
      </w:r>
      <w:r w:rsidRPr="00423063">
        <w:rPr>
          <w:rFonts w:eastAsia="Batang"/>
          <w:lang w:eastAsia="ko-KR"/>
        </w:rPr>
        <w:t xml:space="preserve"> .</w:t>
      </w:r>
    </w:p>
    <w:p w14:paraId="2FAD3C97" w14:textId="77777777" w:rsidR="00C82FC8" w:rsidRPr="00423063" w:rsidRDefault="00C82FC8" w:rsidP="00C82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3063">
        <w:t>This project examines the association between aging, cardioballistics and motor variability.</w:t>
      </w:r>
    </w:p>
    <w:p w14:paraId="23FA3A7C" w14:textId="77777777" w:rsidR="00C82FC8" w:rsidRPr="00423063" w:rsidRDefault="00C82FC8" w:rsidP="00C82FC8">
      <w:pPr>
        <w:rPr>
          <w:rFonts w:eastAsia="Batang"/>
          <w:lang w:eastAsia="ko-KR"/>
        </w:rPr>
      </w:pPr>
      <w:r w:rsidRPr="00423063">
        <w:rPr>
          <w:rFonts w:eastAsia="Batang"/>
          <w:lang w:eastAsia="ko-KR"/>
        </w:rPr>
        <w:t>Role: PI</w:t>
      </w:r>
    </w:p>
    <w:p w14:paraId="51A2616A" w14:textId="77777777" w:rsidR="00C82FC8" w:rsidRPr="00423063" w:rsidRDefault="00C82FC8" w:rsidP="00C82FC8">
      <w:pPr>
        <w:rPr>
          <w:rFonts w:eastAsia="Batang"/>
          <w:lang w:eastAsia="ko-KR"/>
        </w:rPr>
      </w:pPr>
      <w:r w:rsidRPr="00423063">
        <w:rPr>
          <w:rFonts w:eastAsia="Batang"/>
          <w:lang w:eastAsia="ko-KR"/>
        </w:rPr>
        <w:t>Total for all years: ($</w:t>
      </w:r>
      <w:r w:rsidRPr="00423063">
        <w:rPr>
          <w:bCs/>
        </w:rPr>
        <w:t>15,086</w:t>
      </w:r>
      <w:r w:rsidRPr="00423063">
        <w:rPr>
          <w:rFonts w:eastAsia="Batang"/>
          <w:lang w:eastAsia="ko-KR"/>
        </w:rPr>
        <w:t>)</w:t>
      </w:r>
    </w:p>
    <w:p w14:paraId="5D800C74" w14:textId="77777777" w:rsidR="00C82FC8" w:rsidRPr="00423063" w:rsidRDefault="00C82FC8" w:rsidP="00C82FC8">
      <w:pPr>
        <w:rPr>
          <w:rFonts w:eastAsia="Batang"/>
          <w:lang w:eastAsia="ko-KR"/>
        </w:rPr>
      </w:pPr>
      <w:r w:rsidRPr="00423063">
        <w:rPr>
          <w:rFonts w:eastAsia="Batang"/>
          <w:lang w:eastAsia="ko-KR"/>
        </w:rPr>
        <w:t xml:space="preserve">Percent effort: no support </w:t>
      </w:r>
      <w:r w:rsidRPr="00423063">
        <w:rPr>
          <w:rFonts w:eastAsia="Batang"/>
          <w:lang w:eastAsia="ko-KR"/>
        </w:rPr>
        <w:br/>
      </w:r>
    </w:p>
    <w:p w14:paraId="146A9C07" w14:textId="77777777" w:rsidR="00C82FC8" w:rsidRPr="00423063" w:rsidRDefault="00C82FC8" w:rsidP="00C82FC8">
      <w:pPr>
        <w:rPr>
          <w:rFonts w:eastAsia="Batang"/>
          <w:lang w:eastAsia="ko-KR"/>
        </w:rPr>
      </w:pPr>
      <w:r w:rsidRPr="00423063">
        <w:rPr>
          <w:rFonts w:eastAsia="Batang"/>
          <w:lang w:eastAsia="ko-KR"/>
        </w:rPr>
        <w:lastRenderedPageBreak/>
        <w:t xml:space="preserve"> </w:t>
      </w: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 xml:space="preserve">(Sosnoff) </w:t>
      </w:r>
      <w:r w:rsidRPr="00423063">
        <w:rPr>
          <w:rFonts w:eastAsia="Batang"/>
          <w:lang w:eastAsia="ko-KR"/>
        </w:rPr>
        <w:tab/>
      </w:r>
      <w:r w:rsidRPr="00423063">
        <w:rPr>
          <w:rFonts w:eastAsia="Batang"/>
          <w:lang w:eastAsia="ko-KR"/>
        </w:rPr>
        <w:tab/>
      </w:r>
      <w:r w:rsidRPr="00423063">
        <w:rPr>
          <w:rFonts w:eastAsia="Batang"/>
          <w:lang w:eastAsia="ko-KR"/>
        </w:rPr>
        <w:tab/>
      </w:r>
      <w:r w:rsidRPr="00423063">
        <w:rPr>
          <w:rFonts w:eastAsia="Batang"/>
          <w:lang w:eastAsia="ko-KR"/>
        </w:rPr>
        <w:tab/>
        <w:t>12/15/05-12/15/06</w:t>
      </w:r>
    </w:p>
    <w:p w14:paraId="58F082DF" w14:textId="77777777" w:rsidR="00C82FC8" w:rsidRPr="00423063" w:rsidRDefault="00C82FC8" w:rsidP="00C82FC8">
      <w:pPr>
        <w:rPr>
          <w:bCs/>
        </w:rPr>
      </w:pPr>
      <w:r w:rsidRPr="00423063">
        <w:t>Mary J. Neer Research Fund</w:t>
      </w:r>
    </w:p>
    <w:p w14:paraId="1DD9860C" w14:textId="77777777" w:rsidR="00C82FC8" w:rsidRPr="00423063" w:rsidRDefault="00C82FC8" w:rsidP="00C82FC8">
      <w:pPr>
        <w:rPr>
          <w:rFonts w:eastAsia="Batang"/>
          <w:lang w:eastAsia="ko-KR"/>
        </w:rPr>
      </w:pPr>
      <w:r w:rsidRPr="00423063">
        <w:t>Aging, Physiological Complexity, Functional Limitations and Disability.</w:t>
      </w:r>
      <w:r w:rsidRPr="00423063">
        <w:rPr>
          <w:rFonts w:eastAsia="Batang"/>
          <w:lang w:eastAsia="ko-KR"/>
        </w:rPr>
        <w:t xml:space="preserve"> </w:t>
      </w:r>
    </w:p>
    <w:p w14:paraId="3CF83674" w14:textId="77777777" w:rsidR="00C82FC8" w:rsidRPr="00423063" w:rsidRDefault="00C82FC8" w:rsidP="00C82FC8">
      <w:pPr>
        <w:rPr>
          <w:rFonts w:eastAsia="Batang"/>
          <w:lang w:eastAsia="ko-KR"/>
        </w:rPr>
      </w:pPr>
      <w:r w:rsidRPr="00423063">
        <w:t>This project examines the association between Aging, Physiological Complexity, Functional Limitations and Disability.</w:t>
      </w:r>
      <w:r w:rsidRPr="00423063">
        <w:rPr>
          <w:rFonts w:eastAsia="Batang"/>
          <w:lang w:eastAsia="ko-KR"/>
        </w:rPr>
        <w:t xml:space="preserve"> </w:t>
      </w:r>
    </w:p>
    <w:p w14:paraId="194DCD8B" w14:textId="77777777" w:rsidR="00C82FC8" w:rsidRPr="00423063" w:rsidRDefault="00C82FC8" w:rsidP="00C82FC8">
      <w:pPr>
        <w:rPr>
          <w:rFonts w:eastAsia="Batang"/>
          <w:lang w:eastAsia="ko-KR"/>
        </w:rPr>
      </w:pPr>
      <w:r w:rsidRPr="00423063">
        <w:rPr>
          <w:rFonts w:eastAsia="Batang"/>
          <w:lang w:eastAsia="ko-KR"/>
        </w:rPr>
        <w:t>Role: PI</w:t>
      </w:r>
    </w:p>
    <w:p w14:paraId="58D31953" w14:textId="77777777" w:rsidR="00C82FC8" w:rsidRPr="00423063" w:rsidRDefault="00C82FC8" w:rsidP="00C82FC8">
      <w:pPr>
        <w:rPr>
          <w:rFonts w:eastAsia="Batang"/>
          <w:lang w:eastAsia="ko-KR"/>
        </w:rPr>
      </w:pPr>
      <w:r w:rsidRPr="00423063">
        <w:rPr>
          <w:rFonts w:eastAsia="Batang"/>
          <w:lang w:eastAsia="ko-KR"/>
        </w:rPr>
        <w:t>Total for all years: ($</w:t>
      </w:r>
      <w:r w:rsidRPr="00423063">
        <w:t>10,000</w:t>
      </w:r>
      <w:r w:rsidRPr="00423063">
        <w:rPr>
          <w:rFonts w:eastAsia="Batang"/>
          <w:lang w:eastAsia="ko-KR"/>
        </w:rPr>
        <w:t>)</w:t>
      </w:r>
    </w:p>
    <w:p w14:paraId="357F5819"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716393D7" w14:textId="77777777" w:rsidR="00C82FC8" w:rsidRPr="00423063" w:rsidRDefault="00C82FC8" w:rsidP="00C82FC8">
      <w:pPr>
        <w:rPr>
          <w:rFonts w:eastAsia="Batang"/>
          <w:lang w:eastAsia="ko-KR"/>
        </w:rPr>
      </w:pPr>
    </w:p>
    <w:p w14:paraId="142B9A5E" w14:textId="77777777" w:rsidR="00C82FC8" w:rsidRPr="00423063" w:rsidRDefault="00C82FC8" w:rsidP="00C82FC8">
      <w:pPr>
        <w:rPr>
          <w:rFonts w:eastAsia="Batang"/>
          <w:lang w:eastAsia="ko-KR"/>
        </w:rPr>
      </w:pPr>
      <w:r w:rsidRPr="00423063">
        <w:rPr>
          <w:rFonts w:eastAsia="Batang"/>
          <w:lang w:eastAsia="ko-KR"/>
        </w:rPr>
        <w:t xml:space="preserve"> </w:t>
      </w:r>
      <w:r w:rsidRPr="00423063">
        <w:rPr>
          <w:rFonts w:eastAsia="Batang"/>
          <w:lang w:eastAsia="ko-KR"/>
        </w:rPr>
        <w:tab/>
      </w: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 xml:space="preserve">(Sosnoff) </w:t>
      </w:r>
      <w:r w:rsidRPr="00423063">
        <w:rPr>
          <w:rFonts w:eastAsia="Batang"/>
          <w:lang w:eastAsia="ko-KR"/>
        </w:rPr>
        <w:tab/>
      </w:r>
      <w:r w:rsidRPr="00423063">
        <w:rPr>
          <w:rFonts w:eastAsia="Batang"/>
          <w:lang w:eastAsia="ko-KR"/>
        </w:rPr>
        <w:tab/>
      </w:r>
      <w:r w:rsidRPr="00423063">
        <w:rPr>
          <w:rFonts w:eastAsia="Batang"/>
          <w:lang w:eastAsia="ko-KR"/>
        </w:rPr>
        <w:tab/>
      </w:r>
      <w:r w:rsidRPr="00423063">
        <w:rPr>
          <w:rFonts w:eastAsia="Batang"/>
          <w:lang w:eastAsia="ko-KR"/>
        </w:rPr>
        <w:tab/>
        <w:t>5/2/06-5/1/07</w:t>
      </w:r>
    </w:p>
    <w:p w14:paraId="67CDB3FB" w14:textId="77777777" w:rsidR="00C82FC8" w:rsidRPr="00423063" w:rsidRDefault="00C82FC8" w:rsidP="00C82FC8">
      <w:r w:rsidRPr="00423063">
        <w:t xml:space="preserve">Aging Incentive Grant, Aging Initiative, University of Illinois </w:t>
      </w:r>
    </w:p>
    <w:p w14:paraId="597E87FD" w14:textId="77777777" w:rsidR="00C82FC8" w:rsidRPr="00423063" w:rsidRDefault="00C82FC8" w:rsidP="00C82FC8">
      <w:pPr>
        <w:rPr>
          <w:rFonts w:eastAsia="Batang"/>
          <w:lang w:eastAsia="ko-KR"/>
        </w:rPr>
      </w:pPr>
      <w:r w:rsidRPr="00423063">
        <w:t>Aging, Physiological Complexity, Functional Limitations and Disability.</w:t>
      </w:r>
      <w:r w:rsidRPr="00423063">
        <w:rPr>
          <w:rFonts w:eastAsia="Batang"/>
          <w:lang w:eastAsia="ko-KR"/>
        </w:rPr>
        <w:t xml:space="preserve"> </w:t>
      </w:r>
    </w:p>
    <w:p w14:paraId="6633CCA6" w14:textId="77777777" w:rsidR="00C82FC8" w:rsidRPr="00423063" w:rsidRDefault="00C82FC8" w:rsidP="00C82FC8">
      <w:pPr>
        <w:rPr>
          <w:rFonts w:eastAsia="Batang"/>
          <w:lang w:eastAsia="ko-KR"/>
        </w:rPr>
      </w:pPr>
      <w:r w:rsidRPr="00423063">
        <w:t>This project examines the association between Aging, Physiological Complexity, Functional Limitations and Disability.</w:t>
      </w:r>
      <w:r w:rsidRPr="00423063">
        <w:rPr>
          <w:rFonts w:eastAsia="Batang"/>
          <w:lang w:eastAsia="ko-KR"/>
        </w:rPr>
        <w:t xml:space="preserve"> </w:t>
      </w:r>
    </w:p>
    <w:p w14:paraId="6C3EF10A" w14:textId="77777777" w:rsidR="00C82FC8" w:rsidRPr="00423063" w:rsidRDefault="00C82FC8" w:rsidP="00C82FC8">
      <w:pPr>
        <w:rPr>
          <w:rFonts w:eastAsia="Batang"/>
          <w:lang w:eastAsia="ko-KR"/>
        </w:rPr>
      </w:pPr>
      <w:r w:rsidRPr="00423063">
        <w:rPr>
          <w:rFonts w:eastAsia="Batang"/>
          <w:lang w:eastAsia="ko-KR"/>
        </w:rPr>
        <w:t>Role: PI</w:t>
      </w:r>
    </w:p>
    <w:p w14:paraId="45B20CAF" w14:textId="77777777" w:rsidR="00C82FC8" w:rsidRPr="00423063" w:rsidRDefault="00C82FC8" w:rsidP="00C82FC8">
      <w:pPr>
        <w:rPr>
          <w:rFonts w:eastAsia="Batang"/>
          <w:lang w:eastAsia="ko-KR"/>
        </w:rPr>
      </w:pPr>
      <w:r w:rsidRPr="00423063">
        <w:rPr>
          <w:rFonts w:eastAsia="Batang"/>
          <w:lang w:eastAsia="ko-KR"/>
        </w:rPr>
        <w:t>Total for all years: ($</w:t>
      </w:r>
      <w:r w:rsidRPr="00423063">
        <w:t>5,000</w:t>
      </w:r>
      <w:r w:rsidRPr="00423063">
        <w:rPr>
          <w:rFonts w:eastAsia="Batang"/>
          <w:lang w:eastAsia="ko-KR"/>
        </w:rPr>
        <w:t>)</w:t>
      </w:r>
    </w:p>
    <w:p w14:paraId="5A9D7FBF"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673AAAFC" w14:textId="77777777" w:rsidR="00C82FC8" w:rsidRPr="00423063" w:rsidRDefault="00C82FC8" w:rsidP="00C82FC8"/>
    <w:p w14:paraId="50BE7544"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 xml:space="preserve">(Sosnoff) </w:t>
      </w:r>
      <w:r w:rsidRPr="00423063">
        <w:rPr>
          <w:rFonts w:eastAsia="Batang"/>
          <w:lang w:eastAsia="ko-KR"/>
        </w:rPr>
        <w:tab/>
      </w:r>
      <w:r w:rsidRPr="00423063">
        <w:rPr>
          <w:rFonts w:eastAsia="Batang"/>
          <w:lang w:eastAsia="ko-KR"/>
        </w:rPr>
        <w:tab/>
      </w:r>
      <w:r w:rsidRPr="00423063">
        <w:rPr>
          <w:rFonts w:eastAsia="Batang"/>
          <w:lang w:eastAsia="ko-KR"/>
        </w:rPr>
        <w:tab/>
      </w:r>
      <w:r w:rsidRPr="00423063">
        <w:rPr>
          <w:rFonts w:eastAsia="Batang"/>
          <w:lang w:eastAsia="ko-KR"/>
        </w:rPr>
        <w:tab/>
        <w:t>6/1/06-5/30/07</w:t>
      </w:r>
    </w:p>
    <w:p w14:paraId="35A584E0" w14:textId="77777777" w:rsidR="00C82FC8" w:rsidRPr="00423063" w:rsidRDefault="00C82FC8" w:rsidP="00C82FC8">
      <w:r w:rsidRPr="00423063">
        <w:t xml:space="preserve">Center for Healthy Minds </w:t>
      </w:r>
    </w:p>
    <w:p w14:paraId="29E750AE" w14:textId="77777777" w:rsidR="00C82FC8" w:rsidRPr="00423063" w:rsidRDefault="00C82FC8" w:rsidP="00C82FC8">
      <w:pPr>
        <w:rPr>
          <w:rFonts w:eastAsia="Batang"/>
          <w:lang w:eastAsia="ko-KR"/>
        </w:rPr>
      </w:pPr>
      <w:r w:rsidRPr="00423063">
        <w:t>Variability of Cognitive Processing in Older Adults: The Role of Cardiovascular Fitness.</w:t>
      </w:r>
      <w:r w:rsidRPr="00423063">
        <w:rPr>
          <w:rFonts w:eastAsia="Batang"/>
          <w:lang w:eastAsia="ko-KR"/>
        </w:rPr>
        <w:t xml:space="preserve"> </w:t>
      </w:r>
    </w:p>
    <w:p w14:paraId="2A0EEBBE" w14:textId="77777777" w:rsidR="00C82FC8" w:rsidRPr="00423063" w:rsidRDefault="00C82FC8" w:rsidP="00C82FC8">
      <w:pPr>
        <w:rPr>
          <w:rFonts w:eastAsia="Batang"/>
          <w:lang w:eastAsia="ko-KR"/>
        </w:rPr>
      </w:pPr>
      <w:r w:rsidRPr="00423063">
        <w:t>This project examines the role of cardiovascular fitness in variability of cognitive processing in older adults</w:t>
      </w:r>
      <w:r>
        <w:rPr>
          <w:rFonts w:eastAsia="Batang"/>
          <w:lang w:eastAsia="ko-KR"/>
        </w:rPr>
        <w:t>.</w:t>
      </w:r>
    </w:p>
    <w:p w14:paraId="1976AB45" w14:textId="77777777" w:rsidR="00C82FC8" w:rsidRPr="00423063" w:rsidRDefault="00C82FC8" w:rsidP="00C82FC8">
      <w:pPr>
        <w:rPr>
          <w:rFonts w:eastAsia="Batang"/>
          <w:lang w:eastAsia="ko-KR"/>
        </w:rPr>
      </w:pPr>
      <w:r w:rsidRPr="00423063">
        <w:rPr>
          <w:rFonts w:eastAsia="Batang"/>
          <w:lang w:eastAsia="ko-KR"/>
        </w:rPr>
        <w:t>Role: PI</w:t>
      </w:r>
    </w:p>
    <w:p w14:paraId="78954856" w14:textId="77777777" w:rsidR="00C82FC8" w:rsidRPr="00423063" w:rsidRDefault="00C82FC8" w:rsidP="00C82FC8">
      <w:pPr>
        <w:rPr>
          <w:rFonts w:eastAsia="Batang"/>
          <w:lang w:eastAsia="ko-KR"/>
        </w:rPr>
      </w:pPr>
      <w:r w:rsidRPr="00423063">
        <w:rPr>
          <w:rFonts w:eastAsia="Batang"/>
          <w:lang w:eastAsia="ko-KR"/>
        </w:rPr>
        <w:t>Total for all years: ($</w:t>
      </w:r>
      <w:r w:rsidRPr="00423063">
        <w:t>19,490</w:t>
      </w:r>
      <w:r w:rsidRPr="00423063">
        <w:rPr>
          <w:rFonts w:eastAsia="Batang"/>
          <w:lang w:eastAsia="ko-KR"/>
        </w:rPr>
        <w:t>)</w:t>
      </w:r>
    </w:p>
    <w:p w14:paraId="1204F605"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635ECB25" w14:textId="77777777" w:rsidR="00C82FC8" w:rsidRDefault="00C82FC8" w:rsidP="00C82FC8">
      <w:pPr>
        <w:rPr>
          <w:rFonts w:eastAsia="Batang"/>
          <w:lang w:eastAsia="ko-KR"/>
        </w:rPr>
      </w:pPr>
    </w:p>
    <w:p w14:paraId="46A44686" w14:textId="77777777" w:rsidR="00C82FC8" w:rsidRDefault="00C82FC8" w:rsidP="00C82FC8">
      <w:pPr>
        <w:rPr>
          <w:rFonts w:eastAsia="Batang"/>
          <w:lang w:eastAsia="ko-KR"/>
        </w:rPr>
      </w:pPr>
    </w:p>
    <w:p w14:paraId="273254BA"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Rosengren) </w:t>
      </w:r>
      <w:r>
        <w:rPr>
          <w:rFonts w:eastAsia="Batang"/>
          <w:lang w:eastAsia="ko-KR"/>
        </w:rPr>
        <w:tab/>
      </w:r>
      <w:r>
        <w:rPr>
          <w:rFonts w:eastAsia="Batang"/>
          <w:lang w:eastAsia="ko-KR"/>
        </w:rPr>
        <w:tab/>
      </w:r>
      <w:r>
        <w:rPr>
          <w:rFonts w:eastAsia="Batang"/>
          <w:lang w:eastAsia="ko-KR"/>
        </w:rPr>
        <w:tab/>
      </w:r>
      <w:r>
        <w:rPr>
          <w:rFonts w:eastAsia="Batang"/>
          <w:lang w:eastAsia="ko-KR"/>
        </w:rPr>
        <w:tab/>
        <w:t>6/1</w:t>
      </w:r>
      <w:r w:rsidRPr="00423063">
        <w:rPr>
          <w:rFonts w:eastAsia="Batang"/>
          <w:lang w:eastAsia="ko-KR"/>
        </w:rPr>
        <w:t>/</w:t>
      </w:r>
      <w:r>
        <w:rPr>
          <w:rFonts w:eastAsia="Batang"/>
          <w:lang w:eastAsia="ko-KR"/>
        </w:rPr>
        <w:t>07-5/30/08</w:t>
      </w:r>
    </w:p>
    <w:p w14:paraId="50E93970" w14:textId="77777777" w:rsidR="00C82FC8" w:rsidRDefault="00C82FC8" w:rsidP="00C82FC8">
      <w:r>
        <w:rPr>
          <w:rFonts w:cs="Arial"/>
        </w:rPr>
        <w:t>Center for Healthy Minds</w:t>
      </w:r>
      <w:r>
        <w:t xml:space="preserve"> </w:t>
      </w:r>
    </w:p>
    <w:p w14:paraId="1E4D5DAC" w14:textId="77777777" w:rsidR="00C82FC8" w:rsidRPr="00FB4794" w:rsidRDefault="00C82FC8" w:rsidP="00C82FC8">
      <w:r>
        <w:t>Effects of regular Taiji practice on cognitive and sensorimotor performance</w:t>
      </w:r>
      <w:r w:rsidRPr="00423063">
        <w:t>.</w:t>
      </w:r>
      <w:r w:rsidRPr="00423063">
        <w:rPr>
          <w:rFonts w:eastAsia="Batang"/>
          <w:lang w:eastAsia="ko-KR"/>
        </w:rPr>
        <w:t xml:space="preserve"> </w:t>
      </w:r>
    </w:p>
    <w:p w14:paraId="190F5D1D" w14:textId="77777777" w:rsidR="00C82FC8" w:rsidRPr="00423063" w:rsidRDefault="00C82FC8" w:rsidP="00C82FC8">
      <w:pPr>
        <w:rPr>
          <w:rFonts w:eastAsia="Batang"/>
          <w:lang w:eastAsia="ko-KR"/>
        </w:rPr>
      </w:pPr>
      <w:r w:rsidRPr="00423063">
        <w:t xml:space="preserve">This project examines the </w:t>
      </w:r>
      <w:r>
        <w:t>effects of regular Taiji practice on cognitive and sensorimotor performance</w:t>
      </w:r>
      <w:r>
        <w:rPr>
          <w:rFonts w:eastAsia="Batang"/>
          <w:lang w:eastAsia="ko-KR"/>
        </w:rPr>
        <w:t>.</w:t>
      </w:r>
    </w:p>
    <w:p w14:paraId="7D73DBE7" w14:textId="77777777" w:rsidR="00C82FC8" w:rsidRPr="00423063" w:rsidRDefault="00C82FC8" w:rsidP="00C82FC8">
      <w:pPr>
        <w:rPr>
          <w:rFonts w:eastAsia="Batang"/>
          <w:lang w:eastAsia="ko-KR"/>
        </w:rPr>
      </w:pPr>
      <w:r w:rsidRPr="00423063">
        <w:rPr>
          <w:rFonts w:eastAsia="Batang"/>
          <w:lang w:eastAsia="ko-KR"/>
        </w:rPr>
        <w:t xml:space="preserve">Role: </w:t>
      </w:r>
      <w:r>
        <w:rPr>
          <w:rFonts w:eastAsia="Batang"/>
          <w:lang w:eastAsia="ko-KR"/>
        </w:rPr>
        <w:t>Co-I</w:t>
      </w:r>
    </w:p>
    <w:p w14:paraId="60C819DD" w14:textId="77777777" w:rsidR="00C82FC8" w:rsidRPr="00423063" w:rsidRDefault="00C82FC8" w:rsidP="00C82FC8">
      <w:pPr>
        <w:rPr>
          <w:rFonts w:eastAsia="Batang"/>
          <w:lang w:eastAsia="ko-KR"/>
        </w:rPr>
      </w:pPr>
      <w:r w:rsidRPr="00423063">
        <w:rPr>
          <w:rFonts w:eastAsia="Batang"/>
          <w:lang w:eastAsia="ko-KR"/>
        </w:rPr>
        <w:t>Total for all years: ($</w:t>
      </w:r>
      <w:r>
        <w:t>15,000</w:t>
      </w:r>
      <w:r w:rsidRPr="00423063">
        <w:rPr>
          <w:rFonts w:eastAsia="Batang"/>
          <w:lang w:eastAsia="ko-KR"/>
        </w:rPr>
        <w:t>)</w:t>
      </w:r>
    </w:p>
    <w:p w14:paraId="77951151" w14:textId="77777777" w:rsidR="00C82FC8" w:rsidRDefault="00C82FC8" w:rsidP="00C82FC8">
      <w:pPr>
        <w:rPr>
          <w:rFonts w:eastAsia="Batang"/>
          <w:lang w:eastAsia="ko-KR"/>
        </w:rPr>
      </w:pPr>
      <w:r w:rsidRPr="00423063">
        <w:rPr>
          <w:rFonts w:eastAsia="Batang"/>
          <w:lang w:eastAsia="ko-KR"/>
        </w:rPr>
        <w:t xml:space="preserve">Percent effort: no support </w:t>
      </w:r>
    </w:p>
    <w:p w14:paraId="2CC64F0E" w14:textId="77777777" w:rsidR="00C82FC8" w:rsidRDefault="00C82FC8" w:rsidP="00C82FC8">
      <w:pPr>
        <w:rPr>
          <w:rFonts w:eastAsia="Batang"/>
          <w:lang w:eastAsia="ko-KR"/>
        </w:rPr>
      </w:pPr>
    </w:p>
    <w:p w14:paraId="4ED3A506"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3/20</w:t>
      </w:r>
      <w:r w:rsidRPr="00423063">
        <w:rPr>
          <w:rFonts w:eastAsia="Batang"/>
          <w:lang w:eastAsia="ko-KR"/>
        </w:rPr>
        <w:t>/</w:t>
      </w:r>
      <w:r>
        <w:rPr>
          <w:rFonts w:eastAsia="Batang"/>
          <w:lang w:eastAsia="ko-KR"/>
        </w:rPr>
        <w:t>08-5/30/09</w:t>
      </w:r>
    </w:p>
    <w:p w14:paraId="286EC853" w14:textId="77777777" w:rsidR="00C82FC8" w:rsidRDefault="00C82FC8" w:rsidP="00C82FC8">
      <w:pPr>
        <w:rPr>
          <w:bCs/>
        </w:rPr>
      </w:pPr>
      <w:r>
        <w:rPr>
          <w:bCs/>
        </w:rPr>
        <w:t xml:space="preserve">University of Illinois Research Board </w:t>
      </w:r>
    </w:p>
    <w:p w14:paraId="3D07D645" w14:textId="77777777" w:rsidR="00C82FC8" w:rsidRPr="00FB4794" w:rsidRDefault="00C82FC8" w:rsidP="00C82FC8">
      <w:r w:rsidRPr="00FB4794">
        <w:t>Shoulder pain in manual wheelchair users: the influence of gender</w:t>
      </w:r>
      <w:r w:rsidRPr="00423063">
        <w:t>.</w:t>
      </w:r>
      <w:r w:rsidRPr="00423063">
        <w:rPr>
          <w:rFonts w:eastAsia="Batang"/>
          <w:lang w:eastAsia="ko-KR"/>
        </w:rPr>
        <w:t xml:space="preserve"> </w:t>
      </w:r>
    </w:p>
    <w:p w14:paraId="70B3DECB" w14:textId="77777777" w:rsidR="00C82FC8" w:rsidRPr="00423063" w:rsidRDefault="00C82FC8" w:rsidP="00C82FC8">
      <w:pPr>
        <w:rPr>
          <w:rFonts w:eastAsia="Batang"/>
          <w:lang w:eastAsia="ko-KR"/>
        </w:rPr>
      </w:pPr>
      <w:r w:rsidRPr="00423063">
        <w:t xml:space="preserve">This project examines the </w:t>
      </w:r>
      <w:r>
        <w:t>influence of gender on shoulder pain in manual wheelchair users</w:t>
      </w:r>
      <w:r>
        <w:rPr>
          <w:rFonts w:eastAsia="Batang"/>
          <w:lang w:eastAsia="ko-KR"/>
        </w:rPr>
        <w:t>.</w:t>
      </w:r>
    </w:p>
    <w:p w14:paraId="3F7707C2" w14:textId="77777777" w:rsidR="00C82FC8" w:rsidRPr="00423063" w:rsidRDefault="00C82FC8" w:rsidP="00C82FC8">
      <w:pPr>
        <w:rPr>
          <w:rFonts w:eastAsia="Batang"/>
          <w:lang w:eastAsia="ko-KR"/>
        </w:rPr>
      </w:pPr>
      <w:r w:rsidRPr="00423063">
        <w:rPr>
          <w:rFonts w:eastAsia="Batang"/>
          <w:lang w:eastAsia="ko-KR"/>
        </w:rPr>
        <w:t>Role: PI</w:t>
      </w:r>
    </w:p>
    <w:p w14:paraId="54717A9D" w14:textId="77777777" w:rsidR="00C82FC8" w:rsidRPr="00423063" w:rsidRDefault="00C82FC8" w:rsidP="00C82FC8">
      <w:pPr>
        <w:rPr>
          <w:rFonts w:eastAsia="Batang"/>
          <w:lang w:eastAsia="ko-KR"/>
        </w:rPr>
      </w:pPr>
      <w:r w:rsidRPr="00423063">
        <w:rPr>
          <w:rFonts w:eastAsia="Batang"/>
          <w:lang w:eastAsia="ko-KR"/>
        </w:rPr>
        <w:t>Total for all years: ($</w:t>
      </w:r>
      <w:r>
        <w:rPr>
          <w:bCs/>
        </w:rPr>
        <w:t>11,332</w:t>
      </w:r>
      <w:r w:rsidRPr="00423063">
        <w:rPr>
          <w:rFonts w:eastAsia="Batang"/>
          <w:lang w:eastAsia="ko-KR"/>
        </w:rPr>
        <w:t>)</w:t>
      </w:r>
    </w:p>
    <w:p w14:paraId="2079AA69"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768B3BA8" w14:textId="77777777" w:rsidR="00C82FC8" w:rsidRDefault="00C82FC8" w:rsidP="00C82FC8">
      <w:pPr>
        <w:rPr>
          <w:rFonts w:eastAsia="Batang"/>
          <w:lang w:eastAsia="ko-KR"/>
        </w:rPr>
      </w:pPr>
    </w:p>
    <w:p w14:paraId="567CA11A"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1/12</w:t>
      </w:r>
      <w:r w:rsidRPr="00423063">
        <w:rPr>
          <w:rFonts w:eastAsia="Batang"/>
          <w:lang w:eastAsia="ko-KR"/>
        </w:rPr>
        <w:t>/</w:t>
      </w:r>
      <w:r>
        <w:rPr>
          <w:rFonts w:eastAsia="Batang"/>
          <w:lang w:eastAsia="ko-KR"/>
        </w:rPr>
        <w:t>09-12/30/10</w:t>
      </w:r>
    </w:p>
    <w:p w14:paraId="063D5311" w14:textId="77777777" w:rsidR="00C82FC8" w:rsidRDefault="00C82FC8" w:rsidP="00C82FC8">
      <w:r>
        <w:t xml:space="preserve">Mary J. Neer Research Fund </w:t>
      </w:r>
    </w:p>
    <w:p w14:paraId="79A866E0" w14:textId="77777777" w:rsidR="00C82FC8" w:rsidRPr="00FB4794" w:rsidRDefault="00C82FC8" w:rsidP="00C82FC8">
      <w:r w:rsidRPr="00EF5CA5">
        <w:t>Wheelchair Use and Shoulder  Pain: The Role of Motor Variability</w:t>
      </w:r>
      <w:r w:rsidRPr="00423063">
        <w:t>.</w:t>
      </w:r>
      <w:r w:rsidRPr="00423063">
        <w:rPr>
          <w:rFonts w:eastAsia="Batang"/>
          <w:lang w:eastAsia="ko-KR"/>
        </w:rPr>
        <w:t xml:space="preserve"> </w:t>
      </w:r>
    </w:p>
    <w:p w14:paraId="4C7F85F4" w14:textId="77777777" w:rsidR="00C82FC8" w:rsidRPr="00423063" w:rsidRDefault="00C82FC8" w:rsidP="00C82FC8">
      <w:pPr>
        <w:rPr>
          <w:rFonts w:eastAsia="Batang"/>
          <w:lang w:eastAsia="ko-KR"/>
        </w:rPr>
      </w:pPr>
      <w:r w:rsidRPr="00423063">
        <w:t xml:space="preserve">This project examines the </w:t>
      </w:r>
      <w:r>
        <w:t>role of motor variability on shoulder pain during wheelchair use</w:t>
      </w:r>
      <w:r>
        <w:rPr>
          <w:rFonts w:eastAsia="Batang"/>
          <w:lang w:eastAsia="ko-KR"/>
        </w:rPr>
        <w:t>.</w:t>
      </w:r>
    </w:p>
    <w:p w14:paraId="5342AEBE" w14:textId="77777777" w:rsidR="00C82FC8" w:rsidRPr="00423063" w:rsidRDefault="00C82FC8" w:rsidP="00C82FC8">
      <w:pPr>
        <w:rPr>
          <w:rFonts w:eastAsia="Batang"/>
          <w:lang w:eastAsia="ko-KR"/>
        </w:rPr>
      </w:pPr>
      <w:r w:rsidRPr="00423063">
        <w:rPr>
          <w:rFonts w:eastAsia="Batang"/>
          <w:lang w:eastAsia="ko-KR"/>
        </w:rPr>
        <w:lastRenderedPageBreak/>
        <w:t>Role: PI</w:t>
      </w:r>
    </w:p>
    <w:p w14:paraId="40368557" w14:textId="77777777" w:rsidR="00C82FC8" w:rsidRPr="00423063" w:rsidRDefault="00C82FC8" w:rsidP="00C82FC8">
      <w:pPr>
        <w:rPr>
          <w:rFonts w:eastAsia="Batang"/>
          <w:lang w:eastAsia="ko-KR"/>
        </w:rPr>
      </w:pPr>
      <w:r w:rsidRPr="00423063">
        <w:rPr>
          <w:rFonts w:eastAsia="Batang"/>
          <w:lang w:eastAsia="ko-KR"/>
        </w:rPr>
        <w:t>Total for all years: ($</w:t>
      </w:r>
      <w:r>
        <w:t>14,989</w:t>
      </w:r>
      <w:r w:rsidRPr="00423063">
        <w:rPr>
          <w:rFonts w:eastAsia="Batang"/>
          <w:lang w:eastAsia="ko-KR"/>
        </w:rPr>
        <w:t>)</w:t>
      </w:r>
    </w:p>
    <w:p w14:paraId="06A63E0A"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32A6BA89" w14:textId="77777777" w:rsidR="00C82FC8" w:rsidRDefault="00C82FC8" w:rsidP="00C82FC8">
      <w:pPr>
        <w:rPr>
          <w:rFonts w:eastAsia="Batang"/>
          <w:lang w:eastAsia="ko-KR"/>
        </w:rPr>
      </w:pPr>
    </w:p>
    <w:p w14:paraId="414ED663" w14:textId="77777777" w:rsidR="00C82FC8" w:rsidRDefault="00C82FC8" w:rsidP="00C82FC8">
      <w:pPr>
        <w:rPr>
          <w:rFonts w:eastAsia="Batang"/>
          <w:lang w:eastAsia="ko-KR"/>
        </w:rPr>
      </w:pPr>
    </w:p>
    <w:p w14:paraId="08836BC9"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Loucks) </w:t>
      </w:r>
      <w:r>
        <w:rPr>
          <w:rFonts w:eastAsia="Batang"/>
          <w:lang w:eastAsia="ko-KR"/>
        </w:rPr>
        <w:tab/>
      </w:r>
      <w:r>
        <w:rPr>
          <w:rFonts w:eastAsia="Batang"/>
          <w:lang w:eastAsia="ko-KR"/>
        </w:rPr>
        <w:tab/>
      </w:r>
      <w:r>
        <w:rPr>
          <w:rFonts w:eastAsia="Batang"/>
          <w:lang w:eastAsia="ko-KR"/>
        </w:rPr>
        <w:tab/>
      </w:r>
      <w:r>
        <w:rPr>
          <w:rFonts w:eastAsia="Batang"/>
          <w:lang w:eastAsia="ko-KR"/>
        </w:rPr>
        <w:tab/>
        <w:t>5/15</w:t>
      </w:r>
      <w:r w:rsidRPr="00423063">
        <w:rPr>
          <w:rFonts w:eastAsia="Batang"/>
          <w:lang w:eastAsia="ko-KR"/>
        </w:rPr>
        <w:t>/</w:t>
      </w:r>
      <w:r>
        <w:rPr>
          <w:rFonts w:eastAsia="Batang"/>
          <w:lang w:eastAsia="ko-KR"/>
        </w:rPr>
        <w:t>09-5/1/10</w:t>
      </w:r>
    </w:p>
    <w:p w14:paraId="34CAAD00" w14:textId="77777777" w:rsidR="00C82FC8" w:rsidRDefault="00C82FC8" w:rsidP="00C82FC8">
      <w:r>
        <w:t xml:space="preserve">Mary J. Neer Disability Research Fund </w:t>
      </w:r>
    </w:p>
    <w:p w14:paraId="5E5BAE91" w14:textId="77777777" w:rsidR="00C82FC8" w:rsidRPr="00FB4794" w:rsidRDefault="00C82FC8" w:rsidP="00C82FC8">
      <w:r>
        <w:t>Sensorimotor Dedifferentiation as a Marker of Aging: Behavioral and Neurological Evidence</w:t>
      </w:r>
      <w:r w:rsidRPr="00423063">
        <w:t>.</w:t>
      </w:r>
      <w:r w:rsidRPr="00423063">
        <w:rPr>
          <w:rFonts w:eastAsia="Batang"/>
          <w:lang w:eastAsia="ko-KR"/>
        </w:rPr>
        <w:t xml:space="preserve"> </w:t>
      </w:r>
    </w:p>
    <w:p w14:paraId="7E44DB25" w14:textId="77777777" w:rsidR="00C82FC8" w:rsidRPr="00423063" w:rsidRDefault="00C82FC8" w:rsidP="00C82FC8">
      <w:pPr>
        <w:rPr>
          <w:rFonts w:eastAsia="Batang"/>
          <w:lang w:eastAsia="ko-KR"/>
        </w:rPr>
      </w:pPr>
      <w:r w:rsidRPr="00423063">
        <w:t xml:space="preserve">This project examines </w:t>
      </w:r>
      <w:r>
        <w:t>behavioral and neurological evidence of sensorimotor dedifferentiation as a marker of aging</w:t>
      </w:r>
      <w:r>
        <w:rPr>
          <w:rFonts w:eastAsia="Batang"/>
          <w:lang w:eastAsia="ko-KR"/>
        </w:rPr>
        <w:t>.</w:t>
      </w:r>
    </w:p>
    <w:p w14:paraId="32981EEA" w14:textId="77777777" w:rsidR="00C82FC8" w:rsidRPr="00423063" w:rsidRDefault="00C82FC8" w:rsidP="00C82FC8">
      <w:pPr>
        <w:rPr>
          <w:rFonts w:eastAsia="Batang"/>
          <w:lang w:eastAsia="ko-KR"/>
        </w:rPr>
      </w:pPr>
      <w:r>
        <w:rPr>
          <w:rFonts w:eastAsia="Batang"/>
          <w:lang w:eastAsia="ko-KR"/>
        </w:rPr>
        <w:t>Role: Co-I</w:t>
      </w:r>
    </w:p>
    <w:p w14:paraId="10E6D63F" w14:textId="77777777" w:rsidR="00C82FC8" w:rsidRPr="00423063" w:rsidRDefault="00C82FC8" w:rsidP="00C82FC8">
      <w:pPr>
        <w:rPr>
          <w:rFonts w:eastAsia="Batang"/>
          <w:lang w:eastAsia="ko-KR"/>
        </w:rPr>
      </w:pPr>
      <w:r w:rsidRPr="00423063">
        <w:rPr>
          <w:rFonts w:eastAsia="Batang"/>
          <w:lang w:eastAsia="ko-KR"/>
        </w:rPr>
        <w:t>Total for all years: ($</w:t>
      </w:r>
      <w:r>
        <w:t>14,725</w:t>
      </w:r>
      <w:r w:rsidRPr="00423063">
        <w:rPr>
          <w:rFonts w:eastAsia="Batang"/>
          <w:lang w:eastAsia="ko-KR"/>
        </w:rPr>
        <w:t>)</w:t>
      </w:r>
    </w:p>
    <w:p w14:paraId="02B5DD32"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15F38462" w14:textId="77777777" w:rsidR="00C82FC8" w:rsidRDefault="00C82FC8" w:rsidP="00C82FC8">
      <w:pPr>
        <w:rPr>
          <w:rFonts w:eastAsia="Batang"/>
          <w:lang w:eastAsia="ko-KR"/>
        </w:rPr>
      </w:pPr>
    </w:p>
    <w:p w14:paraId="3A2A6671"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8/15</w:t>
      </w:r>
      <w:r w:rsidRPr="00423063">
        <w:rPr>
          <w:rFonts w:eastAsia="Batang"/>
          <w:lang w:eastAsia="ko-KR"/>
        </w:rPr>
        <w:t>/</w:t>
      </w:r>
      <w:r>
        <w:rPr>
          <w:rFonts w:eastAsia="Batang"/>
          <w:lang w:eastAsia="ko-KR"/>
        </w:rPr>
        <w:t>09-5/15/10</w:t>
      </w:r>
    </w:p>
    <w:p w14:paraId="07A8C86F" w14:textId="77777777" w:rsidR="00C82FC8" w:rsidRDefault="00C82FC8" w:rsidP="00C82FC8">
      <w:r>
        <w:t xml:space="preserve">National Center for Supercomputing Applications </w:t>
      </w:r>
    </w:p>
    <w:p w14:paraId="711DF375" w14:textId="77777777" w:rsidR="00C82FC8" w:rsidRPr="00FB4794" w:rsidRDefault="00C82FC8" w:rsidP="00C82FC8">
      <w:r w:rsidRPr="0084190A">
        <w:t>Accelerometery of Manual Wheelchair Propulsion</w:t>
      </w:r>
      <w:r w:rsidRPr="00423063">
        <w:t>.</w:t>
      </w:r>
      <w:r w:rsidRPr="00423063">
        <w:rPr>
          <w:rFonts w:eastAsia="Batang"/>
          <w:lang w:eastAsia="ko-KR"/>
        </w:rPr>
        <w:t xml:space="preserve"> </w:t>
      </w:r>
    </w:p>
    <w:p w14:paraId="2511C4FE" w14:textId="77777777" w:rsidR="00C82FC8" w:rsidRPr="00423063" w:rsidRDefault="00C82FC8" w:rsidP="00C82FC8">
      <w:pPr>
        <w:rPr>
          <w:rFonts w:eastAsia="Batang"/>
          <w:lang w:eastAsia="ko-KR"/>
        </w:rPr>
      </w:pPr>
      <w:r w:rsidRPr="00423063">
        <w:t>This project examines</w:t>
      </w:r>
      <w:r>
        <w:t xml:space="preserve"> accelerometry of manual wheelchair propulsion</w:t>
      </w:r>
      <w:r>
        <w:rPr>
          <w:rFonts w:eastAsia="Batang"/>
          <w:lang w:eastAsia="ko-KR"/>
        </w:rPr>
        <w:t>.</w:t>
      </w:r>
    </w:p>
    <w:p w14:paraId="35BF16EC" w14:textId="77777777" w:rsidR="00C82FC8" w:rsidRPr="00423063" w:rsidRDefault="00C82FC8" w:rsidP="00C82FC8">
      <w:pPr>
        <w:rPr>
          <w:rFonts w:eastAsia="Batang"/>
          <w:lang w:eastAsia="ko-KR"/>
        </w:rPr>
      </w:pPr>
      <w:r>
        <w:rPr>
          <w:rFonts w:eastAsia="Batang"/>
          <w:lang w:eastAsia="ko-KR"/>
        </w:rPr>
        <w:t>Role: PI</w:t>
      </w:r>
    </w:p>
    <w:p w14:paraId="7EDF1C9E" w14:textId="77777777" w:rsidR="00C82FC8" w:rsidRPr="00423063" w:rsidRDefault="00C82FC8" w:rsidP="00C82FC8">
      <w:pPr>
        <w:rPr>
          <w:rFonts w:eastAsia="Batang"/>
          <w:lang w:eastAsia="ko-KR"/>
        </w:rPr>
      </w:pPr>
      <w:r w:rsidRPr="00423063">
        <w:rPr>
          <w:rFonts w:eastAsia="Batang"/>
          <w:lang w:eastAsia="ko-KR"/>
        </w:rPr>
        <w:t>Current year: ($</w:t>
      </w:r>
      <w:r>
        <w:t>10,000</w:t>
      </w:r>
      <w:r w:rsidRPr="00423063">
        <w:rPr>
          <w:rFonts w:eastAsia="Batang"/>
          <w:lang w:eastAsia="ko-KR"/>
        </w:rPr>
        <w:t>)</w:t>
      </w:r>
    </w:p>
    <w:p w14:paraId="5059E524" w14:textId="77777777" w:rsidR="00C82FC8" w:rsidRPr="00423063" w:rsidRDefault="00C82FC8" w:rsidP="00C82FC8">
      <w:pPr>
        <w:rPr>
          <w:rFonts w:eastAsia="Batang"/>
          <w:lang w:eastAsia="ko-KR"/>
        </w:rPr>
      </w:pPr>
      <w:r w:rsidRPr="00423063">
        <w:rPr>
          <w:rFonts w:eastAsia="Batang"/>
          <w:lang w:eastAsia="ko-KR"/>
        </w:rPr>
        <w:t>Total for all years: ($</w:t>
      </w:r>
      <w:r>
        <w:t>10,000</w:t>
      </w:r>
      <w:r w:rsidRPr="00423063">
        <w:rPr>
          <w:rFonts w:eastAsia="Batang"/>
          <w:lang w:eastAsia="ko-KR"/>
        </w:rPr>
        <w:t>)</w:t>
      </w:r>
    </w:p>
    <w:p w14:paraId="23B866C7"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744BABD1" w14:textId="77777777" w:rsidR="00C82FC8" w:rsidRDefault="00C82FC8" w:rsidP="00C82FC8">
      <w:pPr>
        <w:rPr>
          <w:rFonts w:eastAsia="Batang"/>
          <w:lang w:eastAsia="ko-KR"/>
        </w:rPr>
      </w:pPr>
    </w:p>
    <w:p w14:paraId="160B74BA"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Loucks) </w:t>
      </w:r>
      <w:r>
        <w:rPr>
          <w:rFonts w:eastAsia="Batang"/>
          <w:lang w:eastAsia="ko-KR"/>
        </w:rPr>
        <w:tab/>
      </w:r>
      <w:r>
        <w:rPr>
          <w:rFonts w:eastAsia="Batang"/>
          <w:lang w:eastAsia="ko-KR"/>
        </w:rPr>
        <w:tab/>
      </w:r>
      <w:r>
        <w:rPr>
          <w:rFonts w:eastAsia="Batang"/>
          <w:lang w:eastAsia="ko-KR"/>
        </w:rPr>
        <w:tab/>
      </w:r>
      <w:r>
        <w:rPr>
          <w:rFonts w:eastAsia="Batang"/>
          <w:lang w:eastAsia="ko-KR"/>
        </w:rPr>
        <w:tab/>
        <w:t>8/15</w:t>
      </w:r>
      <w:r w:rsidRPr="00423063">
        <w:rPr>
          <w:rFonts w:eastAsia="Batang"/>
          <w:lang w:eastAsia="ko-KR"/>
        </w:rPr>
        <w:t>/</w:t>
      </w:r>
      <w:r>
        <w:rPr>
          <w:rFonts w:eastAsia="Batang"/>
          <w:lang w:eastAsia="ko-KR"/>
        </w:rPr>
        <w:t>09-5/15/10</w:t>
      </w:r>
    </w:p>
    <w:p w14:paraId="5089CA87" w14:textId="77777777" w:rsidR="00C82FC8" w:rsidRDefault="00C82FC8" w:rsidP="00C82FC8">
      <w:r>
        <w:rPr>
          <w:rFonts w:eastAsia="Batang" w:cs="ArialMT"/>
          <w:szCs w:val="20"/>
          <w:lang w:eastAsia="ko-KR"/>
        </w:rPr>
        <w:t>Center for Health, Aging and Disease</w:t>
      </w:r>
      <w:r>
        <w:t xml:space="preserve"> </w:t>
      </w:r>
    </w:p>
    <w:p w14:paraId="512B7768" w14:textId="77777777" w:rsidR="00C82FC8" w:rsidRPr="00FB4794" w:rsidRDefault="00C82FC8" w:rsidP="00C82FC8">
      <w:r w:rsidRPr="0084190A">
        <w:t>Demyelination in motor pathways of the Central Nervous System predicts motor control reductions in healthy aging</w:t>
      </w:r>
      <w:r w:rsidRPr="00423063">
        <w:t>.</w:t>
      </w:r>
      <w:r w:rsidRPr="00423063">
        <w:rPr>
          <w:rFonts w:eastAsia="Batang"/>
          <w:lang w:eastAsia="ko-KR"/>
        </w:rPr>
        <w:t xml:space="preserve"> </w:t>
      </w:r>
    </w:p>
    <w:p w14:paraId="0B90ACDF" w14:textId="77777777" w:rsidR="00C82FC8" w:rsidRPr="00423063" w:rsidRDefault="00C82FC8" w:rsidP="00C82FC8">
      <w:pPr>
        <w:rPr>
          <w:rFonts w:eastAsia="Batang"/>
          <w:lang w:eastAsia="ko-KR"/>
        </w:rPr>
      </w:pPr>
      <w:r w:rsidRPr="00423063">
        <w:t>This project examines</w:t>
      </w:r>
      <w:r>
        <w:t xml:space="preserve"> demyelination in motor pathways of the central nervous system as a predictor of motor control reductions in healthy aging</w:t>
      </w:r>
      <w:r>
        <w:rPr>
          <w:rFonts w:eastAsia="Batang"/>
          <w:lang w:eastAsia="ko-KR"/>
        </w:rPr>
        <w:t>.</w:t>
      </w:r>
    </w:p>
    <w:p w14:paraId="4844A38E" w14:textId="77777777" w:rsidR="00C82FC8" w:rsidRPr="00423063" w:rsidRDefault="00C82FC8" w:rsidP="00C82FC8">
      <w:pPr>
        <w:rPr>
          <w:rFonts w:eastAsia="Batang"/>
          <w:lang w:eastAsia="ko-KR"/>
        </w:rPr>
      </w:pPr>
      <w:r>
        <w:rPr>
          <w:rFonts w:eastAsia="Batang"/>
          <w:lang w:eastAsia="ko-KR"/>
        </w:rPr>
        <w:t xml:space="preserve">Role: </w:t>
      </w:r>
      <w:r w:rsidRPr="00C079F2">
        <w:rPr>
          <w:rFonts w:eastAsia="Batang"/>
          <w:lang w:eastAsia="ko-KR"/>
        </w:rPr>
        <w:t>Co-I</w:t>
      </w:r>
    </w:p>
    <w:p w14:paraId="0C434F70" w14:textId="77777777" w:rsidR="00C82FC8" w:rsidRPr="00423063" w:rsidRDefault="00C82FC8" w:rsidP="00C82FC8">
      <w:pPr>
        <w:rPr>
          <w:rFonts w:eastAsia="Batang"/>
          <w:lang w:eastAsia="ko-KR"/>
        </w:rPr>
      </w:pPr>
      <w:r w:rsidRPr="00423063">
        <w:rPr>
          <w:rFonts w:eastAsia="Batang"/>
          <w:lang w:eastAsia="ko-KR"/>
        </w:rPr>
        <w:t>Current year: ($</w:t>
      </w:r>
      <w:r>
        <w:t>10,000</w:t>
      </w:r>
      <w:r w:rsidRPr="00423063">
        <w:rPr>
          <w:rFonts w:eastAsia="Batang"/>
          <w:lang w:eastAsia="ko-KR"/>
        </w:rPr>
        <w:t>)</w:t>
      </w:r>
    </w:p>
    <w:p w14:paraId="0D4B2ECB" w14:textId="77777777" w:rsidR="00C82FC8" w:rsidRPr="00423063" w:rsidRDefault="00C82FC8" w:rsidP="00C82FC8">
      <w:pPr>
        <w:rPr>
          <w:rFonts w:eastAsia="Batang"/>
          <w:lang w:eastAsia="ko-KR"/>
        </w:rPr>
      </w:pPr>
      <w:r w:rsidRPr="00423063">
        <w:rPr>
          <w:rFonts w:eastAsia="Batang"/>
          <w:lang w:eastAsia="ko-KR"/>
        </w:rPr>
        <w:t>Total for all years: ($</w:t>
      </w:r>
      <w:r>
        <w:t>10,000</w:t>
      </w:r>
      <w:r w:rsidRPr="00423063">
        <w:rPr>
          <w:rFonts w:eastAsia="Batang"/>
          <w:lang w:eastAsia="ko-KR"/>
        </w:rPr>
        <w:t>)</w:t>
      </w:r>
    </w:p>
    <w:p w14:paraId="184ED094" w14:textId="77777777" w:rsidR="00C82FC8" w:rsidRDefault="00C82FC8" w:rsidP="00C82FC8">
      <w:pPr>
        <w:rPr>
          <w:rFonts w:eastAsia="Batang"/>
          <w:lang w:eastAsia="ko-KR"/>
        </w:rPr>
      </w:pPr>
      <w:r w:rsidRPr="00423063">
        <w:rPr>
          <w:rFonts w:eastAsia="Batang"/>
          <w:lang w:eastAsia="ko-KR"/>
        </w:rPr>
        <w:t xml:space="preserve">Percent effort: no support </w:t>
      </w:r>
    </w:p>
    <w:p w14:paraId="22A48566" w14:textId="77777777" w:rsidR="00C82FC8" w:rsidRDefault="00C82FC8" w:rsidP="00C82FC8">
      <w:pPr>
        <w:rPr>
          <w:rFonts w:eastAsia="Batang"/>
          <w:lang w:eastAsia="ko-KR"/>
        </w:rPr>
      </w:pPr>
    </w:p>
    <w:p w14:paraId="1C9E6669"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8/15</w:t>
      </w:r>
      <w:r w:rsidRPr="00423063">
        <w:rPr>
          <w:rFonts w:eastAsia="Batang"/>
          <w:lang w:eastAsia="ko-KR"/>
        </w:rPr>
        <w:t>/</w:t>
      </w:r>
      <w:r>
        <w:rPr>
          <w:rFonts w:eastAsia="Batang"/>
          <w:lang w:eastAsia="ko-KR"/>
        </w:rPr>
        <w:t>10-8/14/11</w:t>
      </w:r>
    </w:p>
    <w:p w14:paraId="03CB8125" w14:textId="77777777" w:rsidR="00C82FC8" w:rsidRDefault="00C82FC8" w:rsidP="00C82FC8">
      <w:pPr>
        <w:rPr>
          <w:bCs/>
        </w:rPr>
      </w:pPr>
      <w:r>
        <w:rPr>
          <w:bCs/>
        </w:rPr>
        <w:t xml:space="preserve">University of Illinois Research Board </w:t>
      </w:r>
    </w:p>
    <w:p w14:paraId="3126285B" w14:textId="77777777" w:rsidR="00C82FC8" w:rsidRPr="00FB4794" w:rsidRDefault="00C82FC8" w:rsidP="00C82FC8">
      <w:r w:rsidRPr="0084190A">
        <w:t>Effect of Acute Passive Leg Cycling on Spasticity of the Legs in Spinal Cord Injury</w:t>
      </w:r>
      <w:r w:rsidRPr="00423063">
        <w:t>.</w:t>
      </w:r>
      <w:r w:rsidRPr="00423063">
        <w:rPr>
          <w:rFonts w:eastAsia="Batang"/>
          <w:lang w:eastAsia="ko-KR"/>
        </w:rPr>
        <w:t xml:space="preserve"> </w:t>
      </w:r>
    </w:p>
    <w:p w14:paraId="1FE70294" w14:textId="77777777" w:rsidR="00C82FC8" w:rsidRPr="00423063" w:rsidRDefault="00C82FC8" w:rsidP="00C82FC8">
      <w:pPr>
        <w:rPr>
          <w:rFonts w:eastAsia="Batang"/>
          <w:lang w:eastAsia="ko-KR"/>
        </w:rPr>
      </w:pPr>
      <w:r w:rsidRPr="00423063">
        <w:t>This project examines</w:t>
      </w:r>
      <w:r>
        <w:t xml:space="preserve"> the effect of acute passive leg cycling on spasticity of the legs in spinal cord injury</w:t>
      </w:r>
      <w:r>
        <w:rPr>
          <w:rFonts w:eastAsia="Batang"/>
          <w:lang w:eastAsia="ko-KR"/>
        </w:rPr>
        <w:t>.</w:t>
      </w:r>
    </w:p>
    <w:p w14:paraId="7C5AA13B"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3BE860DA" w14:textId="77777777" w:rsidR="00C82FC8" w:rsidRPr="00423063" w:rsidRDefault="00C82FC8" w:rsidP="00C82FC8">
      <w:pPr>
        <w:rPr>
          <w:rFonts w:eastAsia="Batang"/>
          <w:lang w:eastAsia="ko-KR"/>
        </w:rPr>
      </w:pPr>
      <w:r w:rsidRPr="00423063">
        <w:rPr>
          <w:rFonts w:eastAsia="Batang"/>
          <w:lang w:eastAsia="ko-KR"/>
        </w:rPr>
        <w:t>Current year: ($</w:t>
      </w:r>
      <w:r>
        <w:rPr>
          <w:bCs/>
        </w:rPr>
        <w:t>13,370</w:t>
      </w:r>
      <w:r w:rsidRPr="00423063">
        <w:rPr>
          <w:rFonts w:eastAsia="Batang"/>
          <w:lang w:eastAsia="ko-KR"/>
        </w:rPr>
        <w:t>)</w:t>
      </w:r>
    </w:p>
    <w:p w14:paraId="5CD84DF4" w14:textId="77777777" w:rsidR="00C82FC8" w:rsidRPr="00423063" w:rsidRDefault="00C82FC8" w:rsidP="00C82FC8">
      <w:pPr>
        <w:rPr>
          <w:rFonts w:eastAsia="Batang"/>
          <w:lang w:eastAsia="ko-KR"/>
        </w:rPr>
      </w:pPr>
      <w:r w:rsidRPr="00423063">
        <w:rPr>
          <w:rFonts w:eastAsia="Batang"/>
          <w:lang w:eastAsia="ko-KR"/>
        </w:rPr>
        <w:t>Total for all years: ($</w:t>
      </w:r>
      <w:r w:rsidRPr="0084190A">
        <w:t>13,370</w:t>
      </w:r>
      <w:r w:rsidRPr="00423063">
        <w:rPr>
          <w:rFonts w:eastAsia="Batang"/>
          <w:lang w:eastAsia="ko-KR"/>
        </w:rPr>
        <w:t>)</w:t>
      </w:r>
    </w:p>
    <w:p w14:paraId="713383C5"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60531F9D" w14:textId="77777777" w:rsidR="00C82FC8" w:rsidRDefault="00C82FC8" w:rsidP="00C82FC8">
      <w:pPr>
        <w:rPr>
          <w:rFonts w:eastAsia="Batang"/>
          <w:lang w:eastAsia="ko-KR"/>
        </w:rPr>
      </w:pPr>
    </w:p>
    <w:p w14:paraId="6FF0BE65"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6/1/11-5/30/12</w:t>
      </w:r>
    </w:p>
    <w:p w14:paraId="01C52C45" w14:textId="77777777" w:rsidR="00C82FC8" w:rsidRDefault="00C82FC8" w:rsidP="00C82FC8">
      <w:pPr>
        <w:rPr>
          <w:bCs/>
        </w:rPr>
      </w:pPr>
      <w:r>
        <w:rPr>
          <w:rFonts w:eastAsia="Batang"/>
          <w:lang w:eastAsia="ko-KR"/>
        </w:rPr>
        <w:t>Center for Health, Aging and Disability</w:t>
      </w:r>
      <w:r>
        <w:rPr>
          <w:bCs/>
        </w:rPr>
        <w:t xml:space="preserve"> </w:t>
      </w:r>
    </w:p>
    <w:p w14:paraId="0440050C" w14:textId="77777777" w:rsidR="00C82FC8" w:rsidRPr="00FB4794" w:rsidRDefault="00C82FC8" w:rsidP="00C82FC8">
      <w:r>
        <w:t>Project E-FIT: Exercise-Fall Intervention Training in Multiple Sclerosis.</w:t>
      </w:r>
      <w:r w:rsidRPr="00423063">
        <w:rPr>
          <w:rFonts w:eastAsia="Batang"/>
          <w:lang w:eastAsia="ko-KR"/>
        </w:rPr>
        <w:t xml:space="preserve"> </w:t>
      </w:r>
    </w:p>
    <w:p w14:paraId="270E56C2" w14:textId="77777777" w:rsidR="00C82FC8" w:rsidRPr="00423063" w:rsidRDefault="00C82FC8" w:rsidP="00C82FC8">
      <w:pPr>
        <w:rPr>
          <w:rFonts w:eastAsia="Batang"/>
          <w:lang w:eastAsia="ko-KR"/>
        </w:rPr>
      </w:pPr>
      <w:r w:rsidRPr="00423063">
        <w:t>This project examines</w:t>
      </w:r>
      <w:r>
        <w:t xml:space="preserve"> the effect of exercise-fall intervention training in multiple sclerosis</w:t>
      </w:r>
      <w:r>
        <w:rPr>
          <w:rFonts w:eastAsia="Batang"/>
          <w:lang w:eastAsia="ko-KR"/>
        </w:rPr>
        <w:t>.</w:t>
      </w:r>
    </w:p>
    <w:p w14:paraId="6C232030" w14:textId="77777777" w:rsidR="00C82FC8" w:rsidRPr="00423063" w:rsidRDefault="00C82FC8" w:rsidP="00C82FC8">
      <w:pPr>
        <w:tabs>
          <w:tab w:val="left" w:pos="1648"/>
        </w:tabs>
        <w:rPr>
          <w:rFonts w:eastAsia="Batang"/>
          <w:lang w:eastAsia="ko-KR"/>
        </w:rPr>
      </w:pPr>
      <w:r>
        <w:rPr>
          <w:rFonts w:eastAsia="Batang"/>
          <w:lang w:eastAsia="ko-KR"/>
        </w:rPr>
        <w:lastRenderedPageBreak/>
        <w:t>Role: PI</w:t>
      </w:r>
      <w:r>
        <w:rPr>
          <w:rFonts w:eastAsia="Batang"/>
          <w:lang w:eastAsia="ko-KR"/>
        </w:rPr>
        <w:tab/>
      </w:r>
    </w:p>
    <w:p w14:paraId="1A96CC96" w14:textId="77777777" w:rsidR="00C82FC8" w:rsidRPr="00423063" w:rsidRDefault="00C82FC8" w:rsidP="00C82FC8">
      <w:pPr>
        <w:rPr>
          <w:rFonts w:eastAsia="Batang"/>
          <w:lang w:eastAsia="ko-KR"/>
        </w:rPr>
      </w:pPr>
      <w:r w:rsidRPr="00423063">
        <w:rPr>
          <w:rFonts w:eastAsia="Batang"/>
          <w:lang w:eastAsia="ko-KR"/>
        </w:rPr>
        <w:t>Current year: ($</w:t>
      </w:r>
      <w:r>
        <w:rPr>
          <w:bCs/>
        </w:rPr>
        <w:t>15,000</w:t>
      </w:r>
      <w:r w:rsidRPr="00423063">
        <w:rPr>
          <w:rFonts w:eastAsia="Batang"/>
          <w:lang w:eastAsia="ko-KR"/>
        </w:rPr>
        <w:t>)</w:t>
      </w:r>
    </w:p>
    <w:p w14:paraId="26334B05" w14:textId="77777777" w:rsidR="00C82FC8" w:rsidRPr="00423063" w:rsidRDefault="00C82FC8" w:rsidP="00C82FC8">
      <w:pPr>
        <w:rPr>
          <w:rFonts w:eastAsia="Batang"/>
          <w:lang w:eastAsia="ko-KR"/>
        </w:rPr>
      </w:pPr>
      <w:r w:rsidRPr="00423063">
        <w:rPr>
          <w:rFonts w:eastAsia="Batang"/>
          <w:lang w:eastAsia="ko-KR"/>
        </w:rPr>
        <w:t>Total for all years: ($</w:t>
      </w:r>
      <w:r>
        <w:t>15,000</w:t>
      </w:r>
      <w:r w:rsidRPr="00423063">
        <w:rPr>
          <w:rFonts w:eastAsia="Batang"/>
          <w:lang w:eastAsia="ko-KR"/>
        </w:rPr>
        <w:t>)</w:t>
      </w:r>
    </w:p>
    <w:p w14:paraId="18D1BEF5" w14:textId="77777777" w:rsidR="00C82FC8" w:rsidRDefault="00C82FC8" w:rsidP="00C82FC8">
      <w:r w:rsidRPr="00423063">
        <w:rPr>
          <w:rFonts w:eastAsia="Batang"/>
          <w:lang w:eastAsia="ko-KR"/>
        </w:rPr>
        <w:t>Percent effort: no support</w:t>
      </w:r>
    </w:p>
    <w:p w14:paraId="41978310" w14:textId="77777777" w:rsidR="00C82FC8" w:rsidRDefault="00C82FC8" w:rsidP="00C82FC8">
      <w:pPr>
        <w:rPr>
          <w:rFonts w:eastAsia="Batang"/>
          <w:lang w:eastAsia="ko-KR"/>
        </w:rPr>
      </w:pPr>
    </w:p>
    <w:p w14:paraId="6C8BD048" w14:textId="77777777" w:rsidR="00C82FC8" w:rsidRPr="00423063" w:rsidRDefault="00C82FC8" w:rsidP="00C82FC8">
      <w:pPr>
        <w:rPr>
          <w:rFonts w:eastAsia="Batang"/>
          <w:lang w:eastAsia="ko-KR"/>
        </w:rPr>
      </w:pPr>
      <w:r w:rsidRPr="00423063">
        <w:rPr>
          <w:rFonts w:eastAsia="Batang"/>
          <w:lang w:eastAsia="ko-KR"/>
        </w:rPr>
        <w:tab/>
      </w:r>
      <w:r w:rsidRPr="00423063">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Wilund) </w:t>
      </w:r>
      <w:r>
        <w:rPr>
          <w:rFonts w:eastAsia="Batang"/>
          <w:lang w:eastAsia="ko-KR"/>
        </w:rPr>
        <w:tab/>
      </w:r>
      <w:r>
        <w:rPr>
          <w:rFonts w:eastAsia="Batang"/>
          <w:lang w:eastAsia="ko-KR"/>
        </w:rPr>
        <w:tab/>
      </w:r>
      <w:r>
        <w:rPr>
          <w:rFonts w:eastAsia="Batang"/>
          <w:lang w:eastAsia="ko-KR"/>
        </w:rPr>
        <w:tab/>
      </w:r>
      <w:r>
        <w:rPr>
          <w:rFonts w:eastAsia="Batang"/>
          <w:lang w:eastAsia="ko-KR"/>
        </w:rPr>
        <w:tab/>
        <w:t>6/1/11-5/30/12</w:t>
      </w:r>
    </w:p>
    <w:p w14:paraId="4AC24155" w14:textId="77777777" w:rsidR="00C82FC8" w:rsidRDefault="00C82FC8" w:rsidP="00C82FC8">
      <w:pPr>
        <w:rPr>
          <w:bCs/>
        </w:rPr>
      </w:pPr>
      <w:r>
        <w:rPr>
          <w:rFonts w:eastAsia="Batang"/>
          <w:lang w:eastAsia="ko-KR"/>
        </w:rPr>
        <w:t>Center for Health, Aging and Disability</w:t>
      </w:r>
      <w:r>
        <w:rPr>
          <w:bCs/>
        </w:rPr>
        <w:t xml:space="preserve"> </w:t>
      </w:r>
    </w:p>
    <w:p w14:paraId="1951385E" w14:textId="77777777" w:rsidR="00C82FC8" w:rsidRPr="00FB4794" w:rsidRDefault="00C82FC8" w:rsidP="00C82FC8">
      <w:r w:rsidRPr="00C079F2">
        <w:t>Efficacy of Functional Electrical Stimulation-Enhanced Cycling in Disabled Populations</w:t>
      </w:r>
      <w:r>
        <w:t>.</w:t>
      </w:r>
      <w:r w:rsidRPr="00423063">
        <w:rPr>
          <w:rFonts w:eastAsia="Batang"/>
          <w:lang w:eastAsia="ko-KR"/>
        </w:rPr>
        <w:t xml:space="preserve"> </w:t>
      </w:r>
    </w:p>
    <w:p w14:paraId="5BEC237F" w14:textId="77777777" w:rsidR="00C82FC8" w:rsidRPr="00423063" w:rsidRDefault="00C82FC8" w:rsidP="00C82FC8">
      <w:pPr>
        <w:rPr>
          <w:rFonts w:eastAsia="Batang"/>
          <w:lang w:eastAsia="ko-KR"/>
        </w:rPr>
      </w:pPr>
      <w:r w:rsidRPr="00423063">
        <w:t>This project examines</w:t>
      </w:r>
      <w:r>
        <w:t xml:space="preserve"> efficacy of functional electrical stimulation-enhanced cycling in disabled populations</w:t>
      </w:r>
      <w:r>
        <w:rPr>
          <w:rFonts w:eastAsia="Batang"/>
          <w:lang w:eastAsia="ko-KR"/>
        </w:rPr>
        <w:t>.</w:t>
      </w:r>
    </w:p>
    <w:p w14:paraId="0D1AA591" w14:textId="77777777" w:rsidR="00C82FC8" w:rsidRPr="00423063" w:rsidRDefault="00C82FC8" w:rsidP="00C82FC8">
      <w:pPr>
        <w:tabs>
          <w:tab w:val="left" w:pos="1648"/>
        </w:tabs>
        <w:rPr>
          <w:rFonts w:eastAsia="Batang"/>
          <w:lang w:eastAsia="ko-KR"/>
        </w:rPr>
      </w:pPr>
      <w:r>
        <w:rPr>
          <w:rFonts w:eastAsia="Batang"/>
          <w:lang w:eastAsia="ko-KR"/>
        </w:rPr>
        <w:t>Role: Co-I</w:t>
      </w:r>
      <w:r>
        <w:rPr>
          <w:rFonts w:eastAsia="Batang"/>
          <w:lang w:eastAsia="ko-KR"/>
        </w:rPr>
        <w:tab/>
      </w:r>
    </w:p>
    <w:p w14:paraId="524E6AC4" w14:textId="77777777" w:rsidR="00C82FC8" w:rsidRPr="00423063" w:rsidRDefault="00C82FC8" w:rsidP="00C82FC8">
      <w:pPr>
        <w:rPr>
          <w:rFonts w:eastAsia="Batang"/>
          <w:lang w:eastAsia="ko-KR"/>
        </w:rPr>
      </w:pPr>
      <w:r w:rsidRPr="00423063">
        <w:rPr>
          <w:rFonts w:eastAsia="Batang"/>
          <w:lang w:eastAsia="ko-KR"/>
        </w:rPr>
        <w:t>Current year: ($</w:t>
      </w:r>
      <w:r>
        <w:rPr>
          <w:bCs/>
        </w:rPr>
        <w:t>15,000</w:t>
      </w:r>
      <w:r w:rsidRPr="00423063">
        <w:rPr>
          <w:rFonts w:eastAsia="Batang"/>
          <w:lang w:eastAsia="ko-KR"/>
        </w:rPr>
        <w:t>)</w:t>
      </w:r>
    </w:p>
    <w:p w14:paraId="2562B8CC" w14:textId="77777777" w:rsidR="00C82FC8" w:rsidRPr="00423063" w:rsidRDefault="00C82FC8" w:rsidP="00C82FC8">
      <w:pPr>
        <w:rPr>
          <w:rFonts w:eastAsia="Batang"/>
          <w:lang w:eastAsia="ko-KR"/>
        </w:rPr>
      </w:pPr>
      <w:r w:rsidRPr="00423063">
        <w:rPr>
          <w:rFonts w:eastAsia="Batang"/>
          <w:lang w:eastAsia="ko-KR"/>
        </w:rPr>
        <w:t>Total for all years: ($</w:t>
      </w:r>
      <w:r>
        <w:t>15,000</w:t>
      </w:r>
      <w:r w:rsidRPr="00423063">
        <w:rPr>
          <w:rFonts w:eastAsia="Batang"/>
          <w:lang w:eastAsia="ko-KR"/>
        </w:rPr>
        <w:t>)</w:t>
      </w:r>
    </w:p>
    <w:p w14:paraId="57582A8C" w14:textId="77777777" w:rsidR="00C82FC8" w:rsidRDefault="00C82FC8" w:rsidP="00C82FC8">
      <w:r w:rsidRPr="00423063">
        <w:rPr>
          <w:rFonts w:eastAsia="Batang"/>
          <w:lang w:eastAsia="ko-KR"/>
        </w:rPr>
        <w:t>Percent effort: no support</w:t>
      </w:r>
    </w:p>
    <w:p w14:paraId="6C651ECA" w14:textId="77777777" w:rsidR="00C82FC8" w:rsidRDefault="00C82FC8" w:rsidP="00C82FC8">
      <w:pPr>
        <w:rPr>
          <w:rFonts w:eastAsia="Batang"/>
          <w:lang w:eastAsia="ko-KR"/>
        </w:rPr>
      </w:pPr>
    </w:p>
    <w:p w14:paraId="7E5B14BB" w14:textId="77777777" w:rsidR="00C82FC8" w:rsidRPr="00423063" w:rsidRDefault="00C82FC8" w:rsidP="00C82FC8">
      <w:pPr>
        <w:rPr>
          <w:rFonts w:eastAsia="Batang"/>
          <w:lang w:eastAsia="ko-KR"/>
        </w:rPr>
      </w:pPr>
      <w:r>
        <w:tab/>
      </w:r>
      <w:r>
        <w:tab/>
      </w:r>
      <w:r w:rsidRPr="00423063">
        <w:rPr>
          <w:rFonts w:eastAsia="Batang"/>
          <w:lang w:eastAsia="ko-KR"/>
        </w:rPr>
        <w:tab/>
      </w:r>
      <w:r>
        <w:rPr>
          <w:rFonts w:eastAsia="Batang"/>
          <w:lang w:eastAsia="ko-KR"/>
        </w:rPr>
        <w:tab/>
      </w:r>
      <w:r>
        <w:rPr>
          <w:rFonts w:eastAsia="Batang"/>
          <w:lang w:eastAsia="ko-KR"/>
        </w:rPr>
        <w:tab/>
      </w:r>
      <w:r w:rsidRPr="00423063">
        <w:rPr>
          <w:rFonts w:eastAsia="Batang"/>
          <w:lang w:eastAsia="ko-KR"/>
        </w:rPr>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r>
    </w:p>
    <w:p w14:paraId="073732C3" w14:textId="77777777" w:rsidR="00C82FC8" w:rsidRDefault="00C82FC8" w:rsidP="00C82FC8">
      <w:pPr>
        <w:rPr>
          <w:rStyle w:val="CommentReference"/>
        </w:rPr>
      </w:pPr>
      <w:r>
        <w:rPr>
          <w:iCs/>
        </w:rPr>
        <w:t>ISIP/INSPRIE</w:t>
      </w:r>
      <w:r w:rsidRPr="00DC0F38">
        <w:rPr>
          <w:rStyle w:val="CommentReference"/>
        </w:rPr>
        <w:t xml:space="preserve"> </w:t>
      </w:r>
    </w:p>
    <w:p w14:paraId="6BA31ACF" w14:textId="77777777" w:rsidR="00C82FC8" w:rsidRPr="00DC0F38" w:rsidRDefault="00C82FC8" w:rsidP="00C82FC8">
      <w:r w:rsidRPr="000770D7">
        <w:t>A Trans-Atlantic Examination of Falls in Non-ambulatory Individuals with Multiple Sclerosis</w:t>
      </w:r>
      <w:r w:rsidRPr="00DC0F38">
        <w:t>.</w:t>
      </w:r>
      <w:r w:rsidRPr="00DC0F38">
        <w:rPr>
          <w:rFonts w:eastAsia="Batang"/>
          <w:lang w:eastAsia="ko-KR"/>
        </w:rPr>
        <w:t xml:space="preserve"> </w:t>
      </w:r>
    </w:p>
    <w:p w14:paraId="6B486B56" w14:textId="77777777" w:rsidR="00C82FC8" w:rsidRPr="00423063" w:rsidRDefault="00C82FC8" w:rsidP="00C82FC8">
      <w:pPr>
        <w:rPr>
          <w:rFonts w:eastAsia="Batang"/>
          <w:lang w:eastAsia="ko-KR"/>
        </w:rPr>
      </w:pPr>
      <w:r w:rsidRPr="000770D7">
        <w:t>This project examines</w:t>
      </w:r>
      <w:r>
        <w:t xml:space="preserve"> falls in a trans-atlantic population of non-ambulatory individuals with multiple sclerosis.</w:t>
      </w:r>
    </w:p>
    <w:p w14:paraId="544AB10F"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50777F2A" w14:textId="77777777" w:rsidR="00C82FC8" w:rsidRPr="00423063" w:rsidRDefault="00C82FC8" w:rsidP="00C82FC8">
      <w:pPr>
        <w:rPr>
          <w:rFonts w:eastAsia="Batang"/>
          <w:lang w:eastAsia="ko-KR"/>
        </w:rPr>
      </w:pPr>
      <w:r w:rsidRPr="00423063">
        <w:rPr>
          <w:rFonts w:eastAsia="Batang"/>
          <w:lang w:eastAsia="ko-KR"/>
        </w:rPr>
        <w:t>Current year: ($</w:t>
      </w:r>
      <w:r>
        <w:t>7,500</w:t>
      </w:r>
      <w:r w:rsidRPr="00423063">
        <w:rPr>
          <w:rFonts w:eastAsia="Batang"/>
          <w:lang w:eastAsia="ko-KR"/>
        </w:rPr>
        <w:t>)</w:t>
      </w:r>
    </w:p>
    <w:p w14:paraId="13564B9F" w14:textId="77777777" w:rsidR="00C82FC8" w:rsidRPr="00423063" w:rsidRDefault="00C82FC8" w:rsidP="00C82FC8">
      <w:pPr>
        <w:rPr>
          <w:rFonts w:eastAsia="Batang"/>
          <w:lang w:eastAsia="ko-KR"/>
        </w:rPr>
      </w:pPr>
      <w:r w:rsidRPr="00423063">
        <w:rPr>
          <w:rFonts w:eastAsia="Batang"/>
          <w:lang w:eastAsia="ko-KR"/>
        </w:rPr>
        <w:t>Total for all years: ($</w:t>
      </w:r>
      <w:r>
        <w:t>7,500</w:t>
      </w:r>
      <w:r w:rsidRPr="00423063">
        <w:rPr>
          <w:rFonts w:eastAsia="Batang"/>
          <w:lang w:eastAsia="ko-KR"/>
        </w:rPr>
        <w:t>)</w:t>
      </w:r>
    </w:p>
    <w:p w14:paraId="709FD2AC" w14:textId="77777777" w:rsidR="00C82FC8" w:rsidRDefault="00C82FC8" w:rsidP="00C82FC8">
      <w:pPr>
        <w:rPr>
          <w:rFonts w:eastAsia="Batang"/>
          <w:lang w:eastAsia="ko-KR"/>
        </w:rPr>
      </w:pPr>
      <w:r w:rsidRPr="00423063">
        <w:rPr>
          <w:rFonts w:eastAsia="Batang"/>
          <w:lang w:eastAsia="ko-KR"/>
        </w:rPr>
        <w:t xml:space="preserve">Percent effort: </w:t>
      </w:r>
      <w:r>
        <w:rPr>
          <w:rFonts w:eastAsia="Batang"/>
          <w:lang w:eastAsia="ko-KR"/>
        </w:rPr>
        <w:t>no support</w:t>
      </w:r>
    </w:p>
    <w:p w14:paraId="3E620E5D" w14:textId="77777777" w:rsidR="007E0878" w:rsidRDefault="007E0878" w:rsidP="007E0878"/>
    <w:p w14:paraId="52CDE59E" w14:textId="77777777" w:rsidR="00C82FC8" w:rsidRDefault="007E0878" w:rsidP="007E0878">
      <w:pPr>
        <w:rPr>
          <w:rFonts w:eastAsia="Batang"/>
          <w:lang w:eastAsia="ko-KR"/>
        </w:rPr>
      </w:pPr>
      <w:r>
        <w:rPr>
          <w:bCs/>
        </w:rPr>
        <w:t xml:space="preserve">NA </w:t>
      </w:r>
      <w:r>
        <w:rPr>
          <w:bCs/>
        </w:rPr>
        <w:tab/>
      </w:r>
      <w:r>
        <w:rPr>
          <w:bCs/>
        </w:rPr>
        <w:tab/>
      </w:r>
      <w:r>
        <w:rPr>
          <w:bCs/>
        </w:rPr>
        <w:tab/>
      </w:r>
      <w:r>
        <w:rPr>
          <w:bCs/>
        </w:rPr>
        <w:tab/>
      </w:r>
      <w:r>
        <w:rPr>
          <w:bCs/>
        </w:rPr>
        <w:tab/>
      </w:r>
      <w:r>
        <w:rPr>
          <w:bCs/>
        </w:rPr>
        <w:tab/>
        <w:t>(Rice)</w:t>
      </w:r>
      <w:r>
        <w:rPr>
          <w:bCs/>
        </w:rPr>
        <w:tab/>
      </w:r>
      <w:r>
        <w:rPr>
          <w:bCs/>
        </w:rPr>
        <w:tab/>
      </w:r>
      <w:r>
        <w:rPr>
          <w:bCs/>
        </w:rPr>
        <w:tab/>
      </w:r>
      <w:r>
        <w:rPr>
          <w:bCs/>
        </w:rPr>
        <w:tab/>
        <w:t>01/15/16-01/14/17</w:t>
      </w:r>
    </w:p>
    <w:p w14:paraId="3FEEC473" w14:textId="77777777" w:rsidR="007E0878" w:rsidRPr="003604F8" w:rsidRDefault="007E0878" w:rsidP="007E0878">
      <w:pPr>
        <w:rPr>
          <w:bCs/>
        </w:rPr>
      </w:pPr>
      <w:r>
        <w:rPr>
          <w:bCs/>
        </w:rPr>
        <w:t>Center For Wounded Veterans in Higher Education</w:t>
      </w:r>
      <w:r>
        <w:rPr>
          <w:bCs/>
        </w:rPr>
        <w:tab/>
      </w:r>
      <w:r>
        <w:rPr>
          <w:bCs/>
        </w:rPr>
        <w:tab/>
      </w:r>
      <w:r>
        <w:rPr>
          <w:bCs/>
        </w:rPr>
        <w:tab/>
      </w:r>
      <w:r>
        <w:rPr>
          <w:bCs/>
        </w:rPr>
        <w:tab/>
      </w:r>
      <w:r>
        <w:rPr>
          <w:bCs/>
        </w:rPr>
        <w:tab/>
      </w:r>
    </w:p>
    <w:p w14:paraId="45F358C0" w14:textId="77777777" w:rsidR="007E0878" w:rsidRDefault="007E0878" w:rsidP="007E0878">
      <w:pPr>
        <w:rPr>
          <w:bCs/>
        </w:rPr>
      </w:pPr>
      <w:r>
        <w:rPr>
          <w:bCs/>
        </w:rPr>
        <w:t>Home based Telerehabilitation Training System for Veterans with Spinal Cord Injury</w:t>
      </w:r>
    </w:p>
    <w:p w14:paraId="23A0A9F3" w14:textId="77777777" w:rsidR="007E0878" w:rsidRPr="003604F8" w:rsidRDefault="007E0878" w:rsidP="007E0878">
      <w:pPr>
        <w:rPr>
          <w:bCs/>
        </w:rPr>
      </w:pPr>
      <w:r>
        <w:rPr>
          <w:bCs/>
        </w:rPr>
        <w:t>This project seeks to develop and validate Kinect-based transfer training modules for veterans with spinal cord injury</w:t>
      </w:r>
    </w:p>
    <w:p w14:paraId="65A48DD7" w14:textId="77777777" w:rsidR="007E0878" w:rsidRPr="00F3589D" w:rsidRDefault="007E0878" w:rsidP="007E0878">
      <w:pPr>
        <w:rPr>
          <w:b/>
          <w:bCs/>
        </w:rPr>
      </w:pPr>
      <w:r w:rsidRPr="00F3589D">
        <w:rPr>
          <w:b/>
          <w:bCs/>
        </w:rPr>
        <w:t xml:space="preserve">Role: </w:t>
      </w:r>
      <w:r>
        <w:rPr>
          <w:b/>
          <w:bCs/>
        </w:rPr>
        <w:t>Co-I</w:t>
      </w:r>
    </w:p>
    <w:p w14:paraId="74E264A4" w14:textId="77777777" w:rsidR="007E0878" w:rsidRPr="00F3589D" w:rsidRDefault="007E0878" w:rsidP="007E0878">
      <w:pPr>
        <w:rPr>
          <w:bCs/>
        </w:rPr>
      </w:pPr>
      <w:r w:rsidRPr="00F3589D">
        <w:rPr>
          <w:bCs/>
        </w:rPr>
        <w:t>Current Year: $</w:t>
      </w:r>
      <w:r>
        <w:rPr>
          <w:bCs/>
        </w:rPr>
        <w:t>30</w:t>
      </w:r>
      <w:r w:rsidRPr="00F3589D">
        <w:rPr>
          <w:bCs/>
        </w:rPr>
        <w:t>,000</w:t>
      </w:r>
    </w:p>
    <w:p w14:paraId="2C3BEB3B" w14:textId="77777777" w:rsidR="007E0878" w:rsidRPr="00423063" w:rsidRDefault="007E0878" w:rsidP="007E0878">
      <w:pPr>
        <w:rPr>
          <w:rFonts w:eastAsia="Batang"/>
          <w:lang w:eastAsia="ko-KR"/>
        </w:rPr>
      </w:pPr>
      <w:r w:rsidRPr="00423063">
        <w:rPr>
          <w:rFonts w:eastAsia="Batang"/>
          <w:lang w:eastAsia="ko-KR"/>
        </w:rPr>
        <w:t>Total for all years: ($</w:t>
      </w:r>
      <w:r>
        <w:t>30000</w:t>
      </w:r>
      <w:r w:rsidRPr="00423063">
        <w:rPr>
          <w:rFonts w:eastAsia="Batang"/>
          <w:lang w:eastAsia="ko-KR"/>
        </w:rPr>
        <w:t>)</w:t>
      </w:r>
    </w:p>
    <w:p w14:paraId="11BBEF75" w14:textId="77777777" w:rsidR="007E0878" w:rsidRDefault="007E0878" w:rsidP="007E0878">
      <w:pPr>
        <w:rPr>
          <w:rFonts w:eastAsia="Batang"/>
          <w:lang w:eastAsia="ko-KR"/>
        </w:rPr>
      </w:pPr>
      <w:r w:rsidRPr="00423063">
        <w:rPr>
          <w:rFonts w:eastAsia="Batang"/>
          <w:lang w:eastAsia="ko-KR"/>
        </w:rPr>
        <w:t xml:space="preserve">Percent effort: </w:t>
      </w:r>
      <w:r>
        <w:rPr>
          <w:rFonts w:eastAsia="Batang"/>
          <w:lang w:eastAsia="ko-KR"/>
        </w:rPr>
        <w:t>no support</w:t>
      </w:r>
    </w:p>
    <w:p w14:paraId="71DE17BE" w14:textId="77777777" w:rsidR="00496276" w:rsidRDefault="00496276" w:rsidP="007E0878">
      <w:pPr>
        <w:rPr>
          <w:rFonts w:eastAsia="Batang"/>
          <w:lang w:eastAsia="ko-KR"/>
        </w:rPr>
      </w:pPr>
    </w:p>
    <w:p w14:paraId="7041D5B9" w14:textId="77777777" w:rsidR="007E0878" w:rsidRDefault="007E0878" w:rsidP="00C82FC8">
      <w:pPr>
        <w:rPr>
          <w:rFonts w:eastAsia="Batang"/>
          <w:lang w:eastAsia="ko-KR"/>
        </w:rPr>
      </w:pPr>
    </w:p>
    <w:p w14:paraId="28B1043B" w14:textId="77777777" w:rsidR="00496276" w:rsidRDefault="00496276" w:rsidP="00496276">
      <w:r>
        <w:t>Carle/Illinois Seed Grant</w:t>
      </w:r>
      <w:r>
        <w:tab/>
      </w:r>
      <w:r>
        <w:tab/>
        <w:t>(Sosnoff, Jain)</w:t>
      </w:r>
      <w:r>
        <w:tab/>
      </w:r>
      <w:r>
        <w:tab/>
      </w:r>
      <w:r>
        <w:tab/>
      </w:r>
      <w:r>
        <w:tab/>
        <w:t>Awarded</w:t>
      </w:r>
    </w:p>
    <w:p w14:paraId="29FC262C" w14:textId="77777777" w:rsidR="00496276" w:rsidRDefault="00496276" w:rsidP="00496276">
      <w:r>
        <w:t>Automatic Fall Risk Screening in High Risk Older Adults</w:t>
      </w:r>
    </w:p>
    <w:p w14:paraId="49513E8D" w14:textId="77777777" w:rsidR="00496276" w:rsidRDefault="00496276" w:rsidP="00496276">
      <w:r>
        <w:t>Role: PI</w:t>
      </w:r>
    </w:p>
    <w:p w14:paraId="4CD97586" w14:textId="77777777" w:rsidR="00496276" w:rsidRDefault="00496276" w:rsidP="00496276">
      <w:pPr>
        <w:rPr>
          <w:bCs/>
        </w:rPr>
      </w:pPr>
      <w:r>
        <w:rPr>
          <w:bCs/>
        </w:rPr>
        <w:t>Current Year: $43,675</w:t>
      </w:r>
    </w:p>
    <w:p w14:paraId="4D7E6866" w14:textId="77777777" w:rsidR="00496276" w:rsidRDefault="00496276" w:rsidP="00496276">
      <w:pPr>
        <w:rPr>
          <w:bCs/>
        </w:rPr>
      </w:pPr>
      <w:r>
        <w:rPr>
          <w:bCs/>
        </w:rPr>
        <w:t>Total for all Years: $43,675</w:t>
      </w:r>
    </w:p>
    <w:p w14:paraId="0577FF47" w14:textId="77777777" w:rsidR="00496276" w:rsidRPr="006E2C24" w:rsidRDefault="00496276" w:rsidP="00496276">
      <w:pPr>
        <w:rPr>
          <w:bCs/>
        </w:rPr>
      </w:pPr>
      <w:r>
        <w:rPr>
          <w:bCs/>
        </w:rPr>
        <w:t>Percent Effort: No Support</w:t>
      </w:r>
    </w:p>
    <w:p w14:paraId="678901AF" w14:textId="77777777" w:rsidR="00496276" w:rsidRDefault="00496276" w:rsidP="00C82FC8">
      <w:pPr>
        <w:rPr>
          <w:rFonts w:eastAsia="Batang"/>
          <w:lang w:eastAsia="ko-KR"/>
        </w:rPr>
      </w:pPr>
    </w:p>
    <w:p w14:paraId="0E128DF0" w14:textId="77777777" w:rsidR="00AA4F2A" w:rsidRDefault="00AA4F2A" w:rsidP="00C82FC8">
      <w:pPr>
        <w:rPr>
          <w:rFonts w:eastAsia="Batang"/>
          <w:lang w:eastAsia="ko-KR"/>
        </w:rPr>
      </w:pPr>
    </w:p>
    <w:p w14:paraId="78DBF139" w14:textId="77777777" w:rsidR="00AA4F2A" w:rsidRDefault="00AA4F2A" w:rsidP="00AA4F2A">
      <w:r>
        <w:rPr>
          <w:rFonts w:eastAsia="Batang"/>
          <w:lang w:eastAsia="ko-KR"/>
        </w:rPr>
        <w:t>Illinois-Proof of Concept Funding</w:t>
      </w:r>
      <w:r>
        <w:rPr>
          <w:rFonts w:eastAsia="Batang"/>
          <w:lang w:eastAsia="ko-KR"/>
        </w:rPr>
        <w:tab/>
      </w:r>
      <w:r>
        <w:rPr>
          <w:rFonts w:eastAsia="Batang"/>
          <w:lang w:eastAsia="ko-KR"/>
        </w:rPr>
        <w:tab/>
      </w:r>
      <w:r>
        <w:t>(Sosnoff)</w:t>
      </w:r>
      <w:r>
        <w:tab/>
      </w:r>
      <w:r>
        <w:tab/>
      </w:r>
      <w:r>
        <w:tab/>
      </w:r>
      <w:r>
        <w:tab/>
        <w:t>Awarded</w:t>
      </w:r>
    </w:p>
    <w:p w14:paraId="28C20B06" w14:textId="77777777" w:rsidR="00AA4F2A" w:rsidRPr="00AA4F2A" w:rsidRDefault="00AA4F2A" w:rsidP="00AA4F2A">
      <w:r w:rsidRPr="00AA4F2A">
        <w:t>Smartphone Based Fall Risk Assessment</w:t>
      </w:r>
    </w:p>
    <w:p w14:paraId="372DADA3" w14:textId="77777777" w:rsidR="00AA4F2A" w:rsidRDefault="00AA4F2A" w:rsidP="00AA4F2A">
      <w:r>
        <w:t>Role: PI</w:t>
      </w:r>
    </w:p>
    <w:p w14:paraId="6E6B127D" w14:textId="77777777" w:rsidR="00AA4F2A" w:rsidRDefault="00AA4F2A" w:rsidP="00AA4F2A">
      <w:pPr>
        <w:rPr>
          <w:bCs/>
        </w:rPr>
      </w:pPr>
      <w:r>
        <w:rPr>
          <w:bCs/>
        </w:rPr>
        <w:t>Current Year: $16000</w:t>
      </w:r>
    </w:p>
    <w:p w14:paraId="1CB1422B" w14:textId="77777777" w:rsidR="00AA4F2A" w:rsidRDefault="00AA4F2A" w:rsidP="00AA4F2A">
      <w:pPr>
        <w:rPr>
          <w:bCs/>
        </w:rPr>
      </w:pPr>
      <w:r>
        <w:rPr>
          <w:bCs/>
        </w:rPr>
        <w:lastRenderedPageBreak/>
        <w:t>Total for all Years: $16000</w:t>
      </w:r>
    </w:p>
    <w:p w14:paraId="57442FBB" w14:textId="77777777" w:rsidR="00AA4F2A" w:rsidRPr="006E2C24" w:rsidRDefault="00AA4F2A" w:rsidP="00AA4F2A">
      <w:pPr>
        <w:rPr>
          <w:bCs/>
        </w:rPr>
      </w:pPr>
      <w:r>
        <w:rPr>
          <w:bCs/>
        </w:rPr>
        <w:t>Percent Effort: No Support</w:t>
      </w:r>
    </w:p>
    <w:p w14:paraId="6DE7F70B" w14:textId="77777777" w:rsidR="00AA4F2A" w:rsidRDefault="00AA4F2A" w:rsidP="00AA4F2A">
      <w:pPr>
        <w:rPr>
          <w:rFonts w:eastAsia="Batang"/>
          <w:lang w:eastAsia="ko-KR"/>
        </w:rPr>
      </w:pPr>
    </w:p>
    <w:p w14:paraId="76FD403A" w14:textId="77777777" w:rsidR="00E7283E" w:rsidRDefault="00E7283E" w:rsidP="00C82FC8">
      <w:r>
        <w:t>Collaborations in Health, Aging, Research and Technology</w:t>
      </w:r>
      <w:r>
        <w:tab/>
        <w:t>(Sosnoff)</w:t>
      </w:r>
      <w:r>
        <w:tab/>
      </w:r>
      <w:r>
        <w:tab/>
        <w:t>6/01/17-8/31/17</w:t>
      </w:r>
    </w:p>
    <w:p w14:paraId="6C95EC2D" w14:textId="77777777" w:rsidR="00AA4F2A" w:rsidRPr="00E7283E" w:rsidRDefault="00E7283E" w:rsidP="00C82FC8">
      <w:pPr>
        <w:rPr>
          <w:rFonts w:eastAsia="Batang"/>
          <w:lang w:eastAsia="ko-KR"/>
        </w:rPr>
      </w:pPr>
      <w:r w:rsidRPr="00E7283E">
        <w:t>Real-world usability testing of a smart phone application designed to measure fall risk in seniors</w:t>
      </w:r>
    </w:p>
    <w:p w14:paraId="4E9264F8" w14:textId="77777777" w:rsidR="00E7283E" w:rsidRDefault="00E7283E" w:rsidP="00E7283E">
      <w:r>
        <w:t>Role: PI</w:t>
      </w:r>
    </w:p>
    <w:p w14:paraId="61386A37" w14:textId="77777777" w:rsidR="00E7283E" w:rsidRDefault="00E7283E" w:rsidP="00E7283E">
      <w:pPr>
        <w:rPr>
          <w:bCs/>
        </w:rPr>
      </w:pPr>
      <w:r>
        <w:rPr>
          <w:bCs/>
        </w:rPr>
        <w:t>Current Year: $5000</w:t>
      </w:r>
    </w:p>
    <w:p w14:paraId="4C4F9DF1" w14:textId="77777777" w:rsidR="00E7283E" w:rsidRDefault="00E7283E" w:rsidP="00E7283E">
      <w:pPr>
        <w:rPr>
          <w:bCs/>
        </w:rPr>
      </w:pPr>
      <w:r>
        <w:rPr>
          <w:bCs/>
        </w:rPr>
        <w:t>Total for all Years: $5000</w:t>
      </w:r>
    </w:p>
    <w:p w14:paraId="256AF7DA" w14:textId="77777777" w:rsidR="00E7283E" w:rsidRPr="006E2C24" w:rsidRDefault="00E7283E" w:rsidP="00E7283E">
      <w:pPr>
        <w:rPr>
          <w:bCs/>
        </w:rPr>
      </w:pPr>
      <w:r>
        <w:rPr>
          <w:bCs/>
        </w:rPr>
        <w:t>Percent Effort: No Support</w:t>
      </w:r>
    </w:p>
    <w:p w14:paraId="13B31CBF" w14:textId="77777777" w:rsidR="00C82FC8" w:rsidRDefault="00C82FC8" w:rsidP="00C82FC8">
      <w:pPr>
        <w:rPr>
          <w:rFonts w:eastAsia="Batang"/>
          <w:lang w:eastAsia="ko-KR"/>
        </w:rPr>
      </w:pPr>
    </w:p>
    <w:p w14:paraId="596287DA" w14:textId="77777777" w:rsidR="002165BB" w:rsidRDefault="002165BB" w:rsidP="002165BB">
      <w:r>
        <w:t>Collaborations in Health, Aging, Research and Technology</w:t>
      </w:r>
      <w:r>
        <w:tab/>
        <w:t>(Sosnoff)</w:t>
      </w:r>
      <w:r>
        <w:tab/>
      </w:r>
      <w:r>
        <w:tab/>
        <w:t>3/01/18-8/31/18</w:t>
      </w:r>
    </w:p>
    <w:p w14:paraId="3402A670" w14:textId="77777777" w:rsidR="002165BB" w:rsidRDefault="002165BB" w:rsidP="002165BB">
      <w:pPr>
        <w:rPr>
          <w:rFonts w:eastAsia="Batang"/>
          <w:lang w:eastAsia="ko-KR"/>
        </w:rPr>
      </w:pPr>
      <w:r>
        <w:rPr>
          <w:i/>
          <w:iCs/>
          <w:color w:val="000000"/>
        </w:rPr>
        <w:t>Real-worl</w:t>
      </w:r>
      <w:r w:rsidR="00D342DA">
        <w:rPr>
          <w:i/>
          <w:iCs/>
          <w:color w:val="000000"/>
        </w:rPr>
        <w:t>d usability/feasibility testing</w:t>
      </w:r>
      <w:r w:rsidR="0027309F">
        <w:rPr>
          <w:i/>
          <w:iCs/>
          <w:color w:val="000000"/>
        </w:rPr>
        <w:t xml:space="preserve"> of  a </w:t>
      </w:r>
      <w:r>
        <w:rPr>
          <w:i/>
          <w:iCs/>
          <w:color w:val="000000"/>
        </w:rPr>
        <w:t>mixed  reality  headset for fall  risk evaluation in older adults</w:t>
      </w:r>
    </w:p>
    <w:p w14:paraId="64B7F445" w14:textId="77777777" w:rsidR="002165BB" w:rsidRDefault="002165BB" w:rsidP="002165BB">
      <w:r>
        <w:t>Role: PI</w:t>
      </w:r>
    </w:p>
    <w:p w14:paraId="0022F641" w14:textId="77777777" w:rsidR="002165BB" w:rsidRDefault="002165BB" w:rsidP="002165BB">
      <w:pPr>
        <w:rPr>
          <w:bCs/>
        </w:rPr>
      </w:pPr>
      <w:r>
        <w:rPr>
          <w:bCs/>
        </w:rPr>
        <w:t>Current Year: $1000</w:t>
      </w:r>
    </w:p>
    <w:p w14:paraId="584DC067" w14:textId="77777777" w:rsidR="002165BB" w:rsidRDefault="002165BB" w:rsidP="002165BB">
      <w:pPr>
        <w:rPr>
          <w:bCs/>
        </w:rPr>
      </w:pPr>
      <w:r>
        <w:rPr>
          <w:bCs/>
        </w:rPr>
        <w:t>Total for all Years: $1000</w:t>
      </w:r>
    </w:p>
    <w:p w14:paraId="39DB1061" w14:textId="1C0A9CF7" w:rsidR="002165BB" w:rsidRDefault="002165BB" w:rsidP="002165BB">
      <w:pPr>
        <w:rPr>
          <w:bCs/>
        </w:rPr>
      </w:pPr>
      <w:r>
        <w:rPr>
          <w:bCs/>
        </w:rPr>
        <w:t>Percent Effort: No Support</w:t>
      </w:r>
    </w:p>
    <w:p w14:paraId="5E346381" w14:textId="3DF60797" w:rsidR="00950FBD" w:rsidRDefault="00950FBD" w:rsidP="002165BB">
      <w:pPr>
        <w:rPr>
          <w:bCs/>
        </w:rPr>
      </w:pPr>
    </w:p>
    <w:p w14:paraId="228E0745" w14:textId="77777777" w:rsidR="00950FBD" w:rsidRPr="006E2C24" w:rsidRDefault="00950FBD" w:rsidP="002165BB">
      <w:pPr>
        <w:rPr>
          <w:bCs/>
        </w:rPr>
      </w:pPr>
    </w:p>
    <w:p w14:paraId="0B572A9B" w14:textId="6B451953" w:rsidR="00950FBD" w:rsidRDefault="00950FBD" w:rsidP="00950FBD">
      <w:pPr>
        <w:rPr>
          <w:rFonts w:eastAsia="Batang"/>
          <w:lang w:eastAsia="ko-KR"/>
        </w:rPr>
      </w:pPr>
      <w:r>
        <w:rPr>
          <w:rFonts w:eastAsia="Batang"/>
          <w:lang w:eastAsia="ko-KR"/>
        </w:rPr>
        <w:t>Center for Social and Behavioral Science</w:t>
      </w:r>
      <w:r>
        <w:rPr>
          <w:rFonts w:eastAsia="Batang"/>
          <w:lang w:eastAsia="ko-KR"/>
        </w:rPr>
        <w:tab/>
      </w:r>
      <w:r>
        <w:rPr>
          <w:rFonts w:eastAsia="Batang"/>
          <w:lang w:eastAsia="ko-KR"/>
        </w:rPr>
        <w:tab/>
        <w:t>Mejia</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pending</w:t>
      </w:r>
    </w:p>
    <w:p w14:paraId="24101CC0" w14:textId="371DBFE3" w:rsidR="00C82FC8" w:rsidRPr="00950FBD" w:rsidRDefault="00950FBD" w:rsidP="00950FBD">
      <w:pPr>
        <w:rPr>
          <w:rFonts w:eastAsia="Batang"/>
          <w:i/>
          <w:lang w:eastAsia="ko-KR"/>
        </w:rPr>
      </w:pPr>
      <w:r w:rsidRPr="00950FBD">
        <w:rPr>
          <w:rFonts w:eastAsia="Batang"/>
          <w:i/>
          <w:lang w:eastAsia="ko-KR"/>
        </w:rPr>
        <w:t>Intraindividual variability in physiological fall risk, perceptions of fall risk, and awareness of fall risk as unique and modifiable targets for fall prevention.</w:t>
      </w:r>
    </w:p>
    <w:p w14:paraId="2EB018AB" w14:textId="66037D57" w:rsidR="00950FBD" w:rsidRDefault="00950FBD" w:rsidP="00950FBD">
      <w:r>
        <w:t>Role: co-I</w:t>
      </w:r>
    </w:p>
    <w:p w14:paraId="34AF21B4" w14:textId="0A2ACA62" w:rsidR="00950FBD" w:rsidRDefault="00950FBD" w:rsidP="00950FBD">
      <w:pPr>
        <w:rPr>
          <w:bCs/>
        </w:rPr>
      </w:pPr>
      <w:r>
        <w:rPr>
          <w:bCs/>
        </w:rPr>
        <w:t>Current Year: $20000</w:t>
      </w:r>
    </w:p>
    <w:p w14:paraId="3DACB81A" w14:textId="1748F501" w:rsidR="00950FBD" w:rsidRDefault="00950FBD" w:rsidP="00950FBD">
      <w:pPr>
        <w:rPr>
          <w:bCs/>
        </w:rPr>
      </w:pPr>
      <w:r>
        <w:rPr>
          <w:bCs/>
        </w:rPr>
        <w:t>Total for all Years: $2000</w:t>
      </w:r>
    </w:p>
    <w:p w14:paraId="261FA2C0" w14:textId="77777777" w:rsidR="00950FBD" w:rsidRDefault="00950FBD" w:rsidP="00950FBD">
      <w:pPr>
        <w:rPr>
          <w:bCs/>
        </w:rPr>
      </w:pPr>
      <w:r>
        <w:rPr>
          <w:bCs/>
        </w:rPr>
        <w:t>Percent Effort: No Support</w:t>
      </w:r>
    </w:p>
    <w:p w14:paraId="192BBE7B" w14:textId="77777777" w:rsidR="00D458E1" w:rsidRDefault="00D458E1" w:rsidP="00C82FC8">
      <w:pPr>
        <w:rPr>
          <w:rFonts w:eastAsia="Batang"/>
          <w:lang w:eastAsia="ko-KR"/>
        </w:rPr>
      </w:pPr>
    </w:p>
    <w:p w14:paraId="3E372829" w14:textId="77777777" w:rsidR="00D458E1" w:rsidRDefault="00D458E1" w:rsidP="00C82FC8">
      <w:pPr>
        <w:rPr>
          <w:rFonts w:eastAsia="Batang"/>
          <w:lang w:eastAsia="ko-KR"/>
        </w:rPr>
      </w:pPr>
    </w:p>
    <w:p w14:paraId="650C7E90" w14:textId="77777777" w:rsidR="00D458E1" w:rsidRDefault="00D458E1" w:rsidP="00C82FC8">
      <w:pPr>
        <w:rPr>
          <w:rFonts w:eastAsia="Batang"/>
          <w:lang w:eastAsia="ko-KR"/>
        </w:rPr>
      </w:pPr>
    </w:p>
    <w:p w14:paraId="2B605A11" w14:textId="77777777" w:rsidR="00C82FC8" w:rsidRPr="00C01B25" w:rsidRDefault="00C82FC8" w:rsidP="00C82FC8">
      <w:pPr>
        <w:jc w:val="center"/>
        <w:rPr>
          <w:rFonts w:eastAsia="Batang"/>
          <w:b/>
          <w:u w:val="single"/>
          <w:lang w:eastAsia="ko-KR"/>
        </w:rPr>
      </w:pPr>
      <w:r w:rsidRPr="00C01B25">
        <w:rPr>
          <w:rFonts w:eastAsia="Batang"/>
          <w:b/>
          <w:u w:val="single"/>
          <w:lang w:eastAsia="ko-KR"/>
        </w:rPr>
        <w:t>External Funding</w:t>
      </w:r>
    </w:p>
    <w:p w14:paraId="2A6C0C67" w14:textId="77777777" w:rsidR="00C82FC8" w:rsidRDefault="00C82FC8" w:rsidP="00C82FC8">
      <w:pPr>
        <w:rPr>
          <w:rFonts w:eastAsia="Batang"/>
          <w:lang w:eastAsia="ko-KR"/>
        </w:rPr>
      </w:pPr>
    </w:p>
    <w:p w14:paraId="0E24972D" w14:textId="77777777" w:rsidR="00C82FC8" w:rsidRPr="00423063" w:rsidRDefault="00563696" w:rsidP="00C82FC8">
      <w:pPr>
        <w:rPr>
          <w:rFonts w:eastAsia="Batang"/>
          <w:lang w:eastAsia="ko-KR"/>
        </w:rPr>
      </w:pPr>
      <w:r>
        <w:rPr>
          <w:rFonts w:eastAsia="Batang"/>
          <w:lang w:eastAsia="ko-KR"/>
        </w:rPr>
        <w:t>PP</w:t>
      </w:r>
      <w:r w:rsidR="00C82FC8" w:rsidRPr="00423063">
        <w:rPr>
          <w:rFonts w:eastAsia="Batang"/>
          <w:lang w:eastAsia="ko-KR"/>
        </w:rPr>
        <w:t xml:space="preserve"> </w:t>
      </w:r>
      <w:r w:rsidR="00C82FC8" w:rsidRPr="00423063">
        <w:rPr>
          <w:rFonts w:eastAsia="Batang"/>
          <w:lang w:eastAsia="ko-KR"/>
        </w:rPr>
        <w:tab/>
      </w:r>
      <w:r w:rsidR="00C82FC8" w:rsidRPr="00423063">
        <w:rPr>
          <w:rFonts w:eastAsia="Batang"/>
          <w:lang w:eastAsia="ko-KR"/>
        </w:rPr>
        <w:tab/>
      </w:r>
      <w:r w:rsidR="00C82FC8" w:rsidRPr="00423063">
        <w:rPr>
          <w:rFonts w:eastAsia="Batang"/>
          <w:lang w:eastAsia="ko-KR"/>
        </w:rPr>
        <w:tab/>
      </w:r>
      <w:r w:rsidR="00C82FC8">
        <w:rPr>
          <w:rFonts w:eastAsia="Batang"/>
          <w:lang w:eastAsia="ko-KR"/>
        </w:rPr>
        <w:tab/>
      </w:r>
      <w:r w:rsidR="00C82FC8" w:rsidRPr="00423063">
        <w:rPr>
          <w:rFonts w:eastAsia="Batang"/>
          <w:lang w:eastAsia="ko-KR"/>
        </w:rPr>
        <w:tab/>
        <w:t>(Sosnoff</w:t>
      </w:r>
      <w:r w:rsidR="00C82FC8">
        <w:rPr>
          <w:rFonts w:eastAsia="Batang"/>
          <w:lang w:eastAsia="ko-KR"/>
        </w:rPr>
        <w:t xml:space="preserve">) </w:t>
      </w:r>
      <w:r w:rsidR="00C82FC8">
        <w:rPr>
          <w:rFonts w:eastAsia="Batang"/>
          <w:lang w:eastAsia="ko-KR"/>
        </w:rPr>
        <w:tab/>
      </w:r>
      <w:r w:rsidR="00C82FC8">
        <w:rPr>
          <w:rFonts w:eastAsia="Batang"/>
          <w:lang w:eastAsia="ko-KR"/>
        </w:rPr>
        <w:tab/>
      </w:r>
      <w:r w:rsidR="00C82FC8">
        <w:rPr>
          <w:rFonts w:eastAsia="Batang"/>
          <w:lang w:eastAsia="ko-KR"/>
        </w:rPr>
        <w:tab/>
      </w:r>
      <w:r w:rsidR="00C82FC8">
        <w:rPr>
          <w:rFonts w:eastAsia="Batang"/>
          <w:lang w:eastAsia="ko-KR"/>
        </w:rPr>
        <w:tab/>
        <w:t>9/30</w:t>
      </w:r>
      <w:r w:rsidR="00C82FC8" w:rsidRPr="00423063">
        <w:rPr>
          <w:rFonts w:eastAsia="Batang"/>
          <w:lang w:eastAsia="ko-KR"/>
        </w:rPr>
        <w:t>/06</w:t>
      </w:r>
      <w:r w:rsidR="00C82FC8">
        <w:rPr>
          <w:rFonts w:eastAsia="Batang"/>
          <w:lang w:eastAsia="ko-KR"/>
        </w:rPr>
        <w:t>-9/29</w:t>
      </w:r>
      <w:r w:rsidR="00C82FC8" w:rsidRPr="00423063">
        <w:rPr>
          <w:rFonts w:eastAsia="Batang"/>
          <w:lang w:eastAsia="ko-KR"/>
        </w:rPr>
        <w:t>/07</w:t>
      </w:r>
    </w:p>
    <w:p w14:paraId="2CC83EF7" w14:textId="77777777" w:rsidR="00C82FC8" w:rsidRPr="00423063" w:rsidRDefault="00C82FC8" w:rsidP="00C82FC8">
      <w:r>
        <w:t>National Multiple Sclerosis Society</w:t>
      </w:r>
    </w:p>
    <w:p w14:paraId="19244441" w14:textId="77777777" w:rsidR="00C82FC8" w:rsidRPr="00423063" w:rsidRDefault="00C82FC8" w:rsidP="00C82FC8">
      <w:pPr>
        <w:rPr>
          <w:rFonts w:eastAsia="Batang"/>
          <w:lang w:eastAsia="ko-KR"/>
        </w:rPr>
      </w:pPr>
      <w:r>
        <w:t>Alleviating spasticity with chronic cycling exercise</w:t>
      </w:r>
      <w:r w:rsidRPr="00423063">
        <w:t>.</w:t>
      </w:r>
      <w:r w:rsidRPr="00423063">
        <w:rPr>
          <w:rFonts w:eastAsia="Batang"/>
          <w:lang w:eastAsia="ko-KR"/>
        </w:rPr>
        <w:t xml:space="preserve"> </w:t>
      </w:r>
    </w:p>
    <w:p w14:paraId="1F5B1FC5" w14:textId="77777777" w:rsidR="00C82FC8" w:rsidRPr="00423063" w:rsidRDefault="00C82FC8" w:rsidP="00C82FC8">
      <w:pPr>
        <w:rPr>
          <w:rFonts w:eastAsia="Batang"/>
          <w:lang w:eastAsia="ko-KR"/>
        </w:rPr>
      </w:pPr>
      <w:r w:rsidRPr="00423063">
        <w:t xml:space="preserve">This project examines the role of </w:t>
      </w:r>
      <w:r>
        <w:t>chronic cycling exercise in alleviating spasticity</w:t>
      </w:r>
      <w:r>
        <w:rPr>
          <w:rFonts w:eastAsia="Batang"/>
          <w:lang w:eastAsia="ko-KR"/>
        </w:rPr>
        <w:t>.</w:t>
      </w:r>
    </w:p>
    <w:p w14:paraId="05DE9E37" w14:textId="77777777" w:rsidR="00C82FC8" w:rsidRPr="00423063" w:rsidRDefault="00C82FC8" w:rsidP="00C82FC8">
      <w:pPr>
        <w:rPr>
          <w:rFonts w:eastAsia="Batang"/>
          <w:lang w:eastAsia="ko-KR"/>
        </w:rPr>
      </w:pPr>
      <w:r w:rsidRPr="00423063">
        <w:rPr>
          <w:rFonts w:eastAsia="Batang"/>
          <w:lang w:eastAsia="ko-KR"/>
        </w:rPr>
        <w:t>Role: PI</w:t>
      </w:r>
    </w:p>
    <w:p w14:paraId="486848B2" w14:textId="77777777" w:rsidR="00C82FC8" w:rsidRPr="00423063" w:rsidRDefault="00C82FC8" w:rsidP="00C82FC8">
      <w:pPr>
        <w:rPr>
          <w:rFonts w:eastAsia="Batang"/>
          <w:lang w:eastAsia="ko-KR"/>
        </w:rPr>
      </w:pPr>
      <w:r w:rsidRPr="00423063">
        <w:rPr>
          <w:rFonts w:eastAsia="Batang"/>
          <w:lang w:eastAsia="ko-KR"/>
        </w:rPr>
        <w:t>Total for all years: ($</w:t>
      </w:r>
      <w:r>
        <w:t>44,000</w:t>
      </w:r>
      <w:r w:rsidRPr="00423063">
        <w:rPr>
          <w:rFonts w:eastAsia="Batang"/>
          <w:lang w:eastAsia="ko-KR"/>
        </w:rPr>
        <w:t>)</w:t>
      </w:r>
    </w:p>
    <w:p w14:paraId="63B9AEA7" w14:textId="77777777" w:rsidR="00C82FC8" w:rsidRPr="00423063" w:rsidRDefault="00C82FC8" w:rsidP="00C82FC8">
      <w:pPr>
        <w:rPr>
          <w:rFonts w:eastAsia="Batang"/>
          <w:lang w:eastAsia="ko-KR"/>
        </w:rPr>
      </w:pPr>
      <w:r w:rsidRPr="00423063">
        <w:rPr>
          <w:rFonts w:eastAsia="Batang"/>
          <w:lang w:eastAsia="ko-KR"/>
        </w:rPr>
        <w:t xml:space="preserve">Percent effort: </w:t>
      </w:r>
      <w:r>
        <w:rPr>
          <w:rFonts w:eastAsia="Batang"/>
          <w:lang w:eastAsia="ko-KR"/>
        </w:rPr>
        <w:t>15%</w:t>
      </w:r>
      <w:r w:rsidRPr="00423063">
        <w:rPr>
          <w:rFonts w:eastAsia="Batang"/>
          <w:lang w:eastAsia="ko-KR"/>
        </w:rPr>
        <w:t xml:space="preserve"> </w:t>
      </w:r>
    </w:p>
    <w:p w14:paraId="656E1C46" w14:textId="77777777" w:rsidR="007E0878" w:rsidRDefault="007E0878" w:rsidP="00C82FC8">
      <w:pPr>
        <w:rPr>
          <w:rFonts w:eastAsia="Batang"/>
          <w:lang w:eastAsia="ko-KR"/>
        </w:rPr>
      </w:pPr>
    </w:p>
    <w:p w14:paraId="4C3FA0F1" w14:textId="77777777" w:rsidR="00C82FC8" w:rsidRPr="00423063" w:rsidRDefault="00C82FC8" w:rsidP="00C82FC8">
      <w:pPr>
        <w:rPr>
          <w:rFonts w:eastAsia="Batang"/>
          <w:lang w:eastAsia="ko-KR"/>
        </w:rPr>
      </w:pPr>
      <w:r>
        <w:rPr>
          <w:rFonts w:eastAsia="Batang"/>
          <w:lang w:eastAsia="ko-KR"/>
        </w:rPr>
        <w:t>A10338</w:t>
      </w:r>
      <w:r>
        <w:rPr>
          <w:rFonts w:eastAsia="Batang"/>
          <w:lang w:eastAsia="ko-KR"/>
        </w:rPr>
        <w:tab/>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Sutton) </w:t>
      </w:r>
      <w:r>
        <w:rPr>
          <w:rFonts w:eastAsia="Batang"/>
          <w:lang w:eastAsia="ko-KR"/>
        </w:rPr>
        <w:tab/>
      </w:r>
      <w:r>
        <w:rPr>
          <w:rFonts w:eastAsia="Batang"/>
          <w:lang w:eastAsia="ko-KR"/>
        </w:rPr>
        <w:tab/>
      </w:r>
      <w:r>
        <w:rPr>
          <w:rFonts w:eastAsia="Batang"/>
          <w:lang w:eastAsia="ko-KR"/>
        </w:rPr>
        <w:tab/>
      </w:r>
      <w:r>
        <w:rPr>
          <w:rFonts w:eastAsia="Batang"/>
          <w:lang w:eastAsia="ko-KR"/>
        </w:rPr>
        <w:tab/>
      </w:r>
    </w:p>
    <w:p w14:paraId="400E0C87" w14:textId="77777777" w:rsidR="00C82FC8" w:rsidRDefault="00C82FC8" w:rsidP="00C82FC8">
      <w:r>
        <w:t xml:space="preserve">American Federation of Aging Research </w:t>
      </w:r>
    </w:p>
    <w:p w14:paraId="76035BC0" w14:textId="77777777" w:rsidR="00C82FC8" w:rsidRPr="00FB4794" w:rsidRDefault="00C82FC8" w:rsidP="00C82FC8">
      <w:r w:rsidRPr="001E0567">
        <w:t>Demyelination in the motor system and reductions in motor control with advanced age</w:t>
      </w:r>
      <w:r w:rsidRPr="00423063">
        <w:t>.</w:t>
      </w:r>
      <w:r w:rsidRPr="00423063">
        <w:rPr>
          <w:rFonts w:eastAsia="Batang"/>
          <w:lang w:eastAsia="ko-KR"/>
        </w:rPr>
        <w:t xml:space="preserve"> </w:t>
      </w:r>
    </w:p>
    <w:p w14:paraId="79E3C43D" w14:textId="77777777" w:rsidR="00C82FC8" w:rsidRPr="00423063" w:rsidRDefault="00C82FC8" w:rsidP="00C82FC8">
      <w:pPr>
        <w:rPr>
          <w:rFonts w:eastAsia="Batang"/>
          <w:lang w:eastAsia="ko-KR"/>
        </w:rPr>
      </w:pPr>
      <w:r w:rsidRPr="00423063">
        <w:t>This project examines</w:t>
      </w:r>
      <w:r>
        <w:t xml:space="preserve"> demyelination in the motor system and reductions in motor control as a function of age</w:t>
      </w:r>
      <w:r>
        <w:rPr>
          <w:rFonts w:eastAsia="Batang"/>
          <w:lang w:eastAsia="ko-KR"/>
        </w:rPr>
        <w:t>.</w:t>
      </w:r>
    </w:p>
    <w:p w14:paraId="31EC6327" w14:textId="77777777" w:rsidR="00C82FC8" w:rsidRPr="00423063" w:rsidRDefault="00C82FC8" w:rsidP="00C82FC8">
      <w:pPr>
        <w:rPr>
          <w:rFonts w:eastAsia="Batang"/>
          <w:lang w:eastAsia="ko-KR"/>
        </w:rPr>
      </w:pPr>
      <w:r>
        <w:rPr>
          <w:rFonts w:eastAsia="Batang"/>
          <w:lang w:eastAsia="ko-KR"/>
        </w:rPr>
        <w:t>Role: Co-I</w:t>
      </w:r>
    </w:p>
    <w:p w14:paraId="54A4A6E8" w14:textId="77777777" w:rsidR="00C82FC8" w:rsidRPr="00423063" w:rsidRDefault="00C82FC8" w:rsidP="00C82FC8">
      <w:pPr>
        <w:rPr>
          <w:rFonts w:eastAsia="Batang"/>
          <w:lang w:eastAsia="ko-KR"/>
        </w:rPr>
      </w:pPr>
      <w:r w:rsidRPr="00423063">
        <w:rPr>
          <w:rFonts w:eastAsia="Batang"/>
          <w:lang w:eastAsia="ko-KR"/>
        </w:rPr>
        <w:t>Total for all years: ($</w:t>
      </w:r>
      <w:r>
        <w:t>75,000)</w:t>
      </w:r>
    </w:p>
    <w:p w14:paraId="4BA40705" w14:textId="77777777" w:rsidR="00C82FC8" w:rsidRPr="00423063" w:rsidRDefault="00C82FC8" w:rsidP="00C82FC8">
      <w:pPr>
        <w:rPr>
          <w:rFonts w:eastAsia="Batang"/>
          <w:lang w:eastAsia="ko-KR"/>
        </w:rPr>
      </w:pPr>
      <w:r w:rsidRPr="00423063">
        <w:rPr>
          <w:rFonts w:eastAsia="Batang"/>
          <w:lang w:eastAsia="ko-KR"/>
        </w:rPr>
        <w:t xml:space="preserve">Percent effort: </w:t>
      </w:r>
      <w:r>
        <w:rPr>
          <w:rFonts w:eastAsia="Batang"/>
          <w:lang w:eastAsia="ko-KR"/>
        </w:rPr>
        <w:t>7.5%</w:t>
      </w:r>
      <w:r w:rsidRPr="00423063">
        <w:rPr>
          <w:rFonts w:eastAsia="Batang"/>
          <w:lang w:eastAsia="ko-KR"/>
        </w:rPr>
        <w:t xml:space="preserve"> </w:t>
      </w:r>
    </w:p>
    <w:p w14:paraId="6EAE2481" w14:textId="77777777" w:rsidR="00C82FC8" w:rsidRDefault="00C82FC8" w:rsidP="00C82FC8"/>
    <w:p w14:paraId="29BB52F7" w14:textId="77777777" w:rsidR="00C82FC8" w:rsidRPr="00423063" w:rsidRDefault="00563696" w:rsidP="00C82FC8">
      <w:pPr>
        <w:rPr>
          <w:rFonts w:eastAsia="Batang"/>
          <w:lang w:eastAsia="ko-KR"/>
        </w:rPr>
      </w:pPr>
      <w:r>
        <w:rPr>
          <w:rFonts w:eastAsia="Batang"/>
          <w:lang w:eastAsia="ko-KR"/>
        </w:rPr>
        <w:lastRenderedPageBreak/>
        <w:t>#</w:t>
      </w:r>
      <w:r w:rsidR="00C82FC8" w:rsidRPr="00423063">
        <w:rPr>
          <w:rFonts w:eastAsia="Batang"/>
          <w:lang w:eastAsia="ko-KR"/>
        </w:rPr>
        <w:tab/>
      </w:r>
      <w:r w:rsidR="00C82FC8" w:rsidRPr="00423063">
        <w:rPr>
          <w:rFonts w:eastAsia="Batang"/>
          <w:lang w:eastAsia="ko-KR"/>
        </w:rPr>
        <w:tab/>
      </w:r>
      <w:r w:rsidR="00C82FC8" w:rsidRPr="00423063">
        <w:rPr>
          <w:rFonts w:eastAsia="Batang"/>
          <w:lang w:eastAsia="ko-KR"/>
        </w:rPr>
        <w:tab/>
      </w:r>
      <w:r w:rsidR="00C82FC8">
        <w:rPr>
          <w:rFonts w:eastAsia="Batang"/>
          <w:lang w:eastAsia="ko-KR"/>
        </w:rPr>
        <w:tab/>
      </w:r>
      <w:r w:rsidR="00C82FC8" w:rsidRPr="00423063">
        <w:rPr>
          <w:rFonts w:eastAsia="Batang"/>
          <w:lang w:eastAsia="ko-KR"/>
        </w:rPr>
        <w:tab/>
        <w:t>(</w:t>
      </w:r>
      <w:r w:rsidR="00C82FC8">
        <w:rPr>
          <w:rFonts w:eastAsia="Batang"/>
          <w:lang w:eastAsia="ko-KR"/>
        </w:rPr>
        <w:t xml:space="preserve">Hsiao-Wecksler) </w:t>
      </w:r>
      <w:r w:rsidR="00C82FC8">
        <w:rPr>
          <w:rFonts w:eastAsia="Batang"/>
          <w:lang w:eastAsia="ko-KR"/>
        </w:rPr>
        <w:tab/>
      </w:r>
      <w:r w:rsidR="00C82FC8">
        <w:rPr>
          <w:rFonts w:eastAsia="Batang"/>
          <w:lang w:eastAsia="ko-KR"/>
        </w:rPr>
        <w:tab/>
      </w:r>
      <w:r w:rsidR="00C82FC8">
        <w:rPr>
          <w:rFonts w:eastAsia="Batang"/>
          <w:lang w:eastAsia="ko-KR"/>
        </w:rPr>
        <w:tab/>
      </w:r>
    </w:p>
    <w:p w14:paraId="126A8900" w14:textId="77777777" w:rsidR="00C82FC8" w:rsidRDefault="00C82FC8" w:rsidP="00C82FC8">
      <w:pPr>
        <w:rPr>
          <w:bCs/>
        </w:rPr>
      </w:pPr>
      <w:r>
        <w:rPr>
          <w:bCs/>
        </w:rPr>
        <w:t xml:space="preserve">National Collegiate Inventors and Innovators Alliance </w:t>
      </w:r>
    </w:p>
    <w:p w14:paraId="1C16927A" w14:textId="77777777" w:rsidR="00C82FC8" w:rsidRPr="00FB4794" w:rsidRDefault="00C82FC8" w:rsidP="00C82FC8">
      <w:r w:rsidRPr="001E0567">
        <w:t>Intelliwheels: the continuously variable transmission for manually-propelled wheelchairs</w:t>
      </w:r>
      <w:r w:rsidRPr="00423063">
        <w:t>.</w:t>
      </w:r>
      <w:r w:rsidRPr="00423063">
        <w:rPr>
          <w:rFonts w:eastAsia="Batang"/>
          <w:lang w:eastAsia="ko-KR"/>
        </w:rPr>
        <w:t xml:space="preserve"> </w:t>
      </w:r>
    </w:p>
    <w:p w14:paraId="28FE251E" w14:textId="77777777" w:rsidR="00C82FC8" w:rsidRPr="00423063" w:rsidRDefault="00C82FC8" w:rsidP="00C82FC8">
      <w:pPr>
        <w:rPr>
          <w:rFonts w:eastAsia="Batang"/>
          <w:lang w:eastAsia="ko-KR"/>
        </w:rPr>
      </w:pPr>
      <w:r w:rsidRPr="00423063">
        <w:t>This project examines</w:t>
      </w:r>
      <w:r>
        <w:t xml:space="preserve"> the continuously variable transmission for manually-propelled wheelchairs using Intelliwheels</w:t>
      </w:r>
      <w:r>
        <w:rPr>
          <w:rFonts w:eastAsia="Batang"/>
          <w:lang w:eastAsia="ko-KR"/>
        </w:rPr>
        <w:t>.</w:t>
      </w:r>
    </w:p>
    <w:p w14:paraId="38E2BEB9" w14:textId="77777777" w:rsidR="00C82FC8" w:rsidRPr="00423063" w:rsidRDefault="00C82FC8" w:rsidP="00C82FC8">
      <w:pPr>
        <w:rPr>
          <w:rFonts w:eastAsia="Batang"/>
          <w:lang w:eastAsia="ko-KR"/>
        </w:rPr>
      </w:pPr>
      <w:r>
        <w:rPr>
          <w:rFonts w:eastAsia="Batang"/>
          <w:lang w:eastAsia="ko-KR"/>
        </w:rPr>
        <w:t>Role: Co-I</w:t>
      </w:r>
    </w:p>
    <w:p w14:paraId="6DBB9C57" w14:textId="77777777" w:rsidR="00C82FC8" w:rsidRPr="00423063" w:rsidRDefault="00C82FC8" w:rsidP="00C82FC8">
      <w:pPr>
        <w:rPr>
          <w:rFonts w:eastAsia="Batang"/>
          <w:lang w:eastAsia="ko-KR"/>
        </w:rPr>
      </w:pPr>
      <w:r w:rsidRPr="00423063">
        <w:rPr>
          <w:rFonts w:eastAsia="Batang"/>
          <w:lang w:eastAsia="ko-KR"/>
        </w:rPr>
        <w:t>Total for all years: ($</w:t>
      </w:r>
      <w:r>
        <w:t>20,000</w:t>
      </w:r>
      <w:r w:rsidRPr="00423063">
        <w:rPr>
          <w:rFonts w:eastAsia="Batang"/>
          <w:lang w:eastAsia="ko-KR"/>
        </w:rPr>
        <w:t>)</w:t>
      </w:r>
    </w:p>
    <w:p w14:paraId="5169AD57" w14:textId="77777777" w:rsidR="00C82FC8" w:rsidRPr="00423063" w:rsidRDefault="00C82FC8" w:rsidP="00C82FC8">
      <w:pPr>
        <w:rPr>
          <w:rFonts w:eastAsia="Batang"/>
          <w:lang w:eastAsia="ko-KR"/>
        </w:rPr>
      </w:pPr>
      <w:r w:rsidRPr="00423063">
        <w:rPr>
          <w:rFonts w:eastAsia="Batang"/>
          <w:lang w:eastAsia="ko-KR"/>
        </w:rPr>
        <w:t xml:space="preserve">Percent effort: no support </w:t>
      </w:r>
    </w:p>
    <w:p w14:paraId="5E2BC6A2" w14:textId="77777777" w:rsidR="00C82FC8" w:rsidRDefault="00C82FC8" w:rsidP="00C82FC8">
      <w:pPr>
        <w:rPr>
          <w:bCs/>
        </w:rPr>
      </w:pPr>
    </w:p>
    <w:p w14:paraId="5070217F" w14:textId="77777777" w:rsidR="00C82FC8" w:rsidRDefault="00C82FC8" w:rsidP="00C82FC8">
      <w:pPr>
        <w:rPr>
          <w:bCs/>
        </w:rPr>
      </w:pPr>
    </w:p>
    <w:p w14:paraId="78C1ED82" w14:textId="77777777" w:rsidR="00C82FC8" w:rsidRPr="00423063" w:rsidRDefault="00563696" w:rsidP="00C82FC8">
      <w:pPr>
        <w:rPr>
          <w:rFonts w:eastAsia="Batang"/>
          <w:lang w:eastAsia="ko-KR"/>
        </w:rPr>
      </w:pPr>
      <w:r>
        <w:rPr>
          <w:rFonts w:eastAsia="Batang"/>
          <w:lang w:eastAsia="ko-KR"/>
        </w:rPr>
        <w:t>#</w:t>
      </w:r>
      <w:r w:rsidR="00C82FC8" w:rsidRPr="00423063">
        <w:rPr>
          <w:rFonts w:eastAsia="Batang"/>
          <w:lang w:eastAsia="ko-KR"/>
        </w:rPr>
        <w:tab/>
      </w:r>
      <w:r w:rsidR="00C82FC8" w:rsidRPr="00423063">
        <w:rPr>
          <w:rFonts w:eastAsia="Batang"/>
          <w:lang w:eastAsia="ko-KR"/>
        </w:rPr>
        <w:tab/>
      </w:r>
      <w:r w:rsidR="00C82FC8" w:rsidRPr="00423063">
        <w:rPr>
          <w:rFonts w:eastAsia="Batang"/>
          <w:lang w:eastAsia="ko-KR"/>
        </w:rPr>
        <w:tab/>
      </w:r>
      <w:r w:rsidR="00C82FC8">
        <w:rPr>
          <w:rFonts w:eastAsia="Batang"/>
          <w:lang w:eastAsia="ko-KR"/>
        </w:rPr>
        <w:tab/>
      </w:r>
      <w:r w:rsidR="00C82FC8" w:rsidRPr="00423063">
        <w:rPr>
          <w:rFonts w:eastAsia="Batang"/>
          <w:lang w:eastAsia="ko-KR"/>
        </w:rPr>
        <w:tab/>
        <w:t>(</w:t>
      </w:r>
      <w:r w:rsidR="00C82FC8">
        <w:rPr>
          <w:rFonts w:eastAsia="Batang"/>
          <w:lang w:eastAsia="ko-KR"/>
        </w:rPr>
        <w:t xml:space="preserve">Sosnoff) </w:t>
      </w:r>
      <w:r w:rsidR="00C82FC8">
        <w:rPr>
          <w:rFonts w:eastAsia="Batang"/>
          <w:lang w:eastAsia="ko-KR"/>
        </w:rPr>
        <w:tab/>
      </w:r>
      <w:r w:rsidR="00C82FC8">
        <w:rPr>
          <w:rFonts w:eastAsia="Batang"/>
          <w:lang w:eastAsia="ko-KR"/>
        </w:rPr>
        <w:tab/>
      </w:r>
      <w:r w:rsidR="00C82FC8">
        <w:rPr>
          <w:rFonts w:eastAsia="Batang"/>
          <w:lang w:eastAsia="ko-KR"/>
        </w:rPr>
        <w:tab/>
      </w:r>
      <w:r w:rsidR="00C82FC8">
        <w:rPr>
          <w:rFonts w:eastAsia="Batang"/>
          <w:lang w:eastAsia="ko-KR"/>
        </w:rPr>
        <w:tab/>
      </w:r>
    </w:p>
    <w:p w14:paraId="42C19567" w14:textId="77777777" w:rsidR="00C82FC8" w:rsidRDefault="00C82FC8" w:rsidP="00C82FC8">
      <w:pPr>
        <w:rPr>
          <w:bCs/>
        </w:rPr>
      </w:pPr>
      <w:r>
        <w:t>Innoventor, Inc.</w:t>
      </w:r>
      <w:r>
        <w:rPr>
          <w:bCs/>
        </w:rPr>
        <w:t xml:space="preserve"> </w:t>
      </w:r>
    </w:p>
    <w:p w14:paraId="178D6FF4" w14:textId="77777777" w:rsidR="00C82FC8" w:rsidRPr="00FB4794" w:rsidRDefault="00C82FC8" w:rsidP="00C82FC8">
      <w:r w:rsidRPr="001E0567">
        <w:t>TheraStride™ Training in persons with Multiple Sclerosis</w:t>
      </w:r>
      <w:r w:rsidRPr="00423063">
        <w:t>.</w:t>
      </w:r>
      <w:r w:rsidRPr="00423063">
        <w:rPr>
          <w:rFonts w:eastAsia="Batang"/>
          <w:lang w:eastAsia="ko-KR"/>
        </w:rPr>
        <w:t xml:space="preserve"> </w:t>
      </w:r>
    </w:p>
    <w:p w14:paraId="280CADD2" w14:textId="77777777" w:rsidR="00C82FC8" w:rsidRPr="00423063" w:rsidRDefault="00C82FC8" w:rsidP="00C82FC8">
      <w:pPr>
        <w:rPr>
          <w:rFonts w:eastAsia="Batang"/>
          <w:lang w:eastAsia="ko-KR"/>
        </w:rPr>
      </w:pPr>
      <w:r w:rsidRPr="00423063">
        <w:t>This project examines</w:t>
      </w:r>
      <w:r>
        <w:t xml:space="preserve"> the effect of TheraStride</w:t>
      </w:r>
      <w:r>
        <w:rPr>
          <w:vertAlign w:val="superscript"/>
        </w:rPr>
        <w:t>TM</w:t>
      </w:r>
      <w:r>
        <w:t xml:space="preserve"> training in persons with Multiple Sclerosis</w:t>
      </w:r>
      <w:r>
        <w:rPr>
          <w:rFonts w:eastAsia="Batang"/>
          <w:lang w:eastAsia="ko-KR"/>
        </w:rPr>
        <w:t>.</w:t>
      </w:r>
    </w:p>
    <w:p w14:paraId="09752463"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6E01AE4C" w14:textId="77777777" w:rsidR="00C82FC8" w:rsidRPr="00423063" w:rsidRDefault="00C82FC8" w:rsidP="00C82FC8">
      <w:pPr>
        <w:rPr>
          <w:rFonts w:eastAsia="Batang"/>
          <w:lang w:eastAsia="ko-KR"/>
        </w:rPr>
      </w:pPr>
      <w:r w:rsidRPr="00423063">
        <w:rPr>
          <w:rFonts w:eastAsia="Batang"/>
          <w:lang w:eastAsia="ko-KR"/>
        </w:rPr>
        <w:t>Current year: ($</w:t>
      </w:r>
      <w:r>
        <w:t>150,000</w:t>
      </w:r>
      <w:r w:rsidRPr="00423063">
        <w:rPr>
          <w:rFonts w:eastAsia="Batang"/>
          <w:lang w:eastAsia="ko-KR"/>
        </w:rPr>
        <w:t>)</w:t>
      </w:r>
    </w:p>
    <w:p w14:paraId="51888CA0" w14:textId="77777777" w:rsidR="00C82FC8" w:rsidRPr="00423063" w:rsidRDefault="00C82FC8" w:rsidP="00C82FC8">
      <w:pPr>
        <w:rPr>
          <w:rFonts w:eastAsia="Batang"/>
          <w:lang w:eastAsia="ko-KR"/>
        </w:rPr>
      </w:pPr>
      <w:r w:rsidRPr="00423063">
        <w:rPr>
          <w:rFonts w:eastAsia="Batang"/>
          <w:lang w:eastAsia="ko-KR"/>
        </w:rPr>
        <w:t>Total for all years: ($</w:t>
      </w:r>
      <w:r>
        <w:t>150,000</w:t>
      </w:r>
      <w:r w:rsidRPr="00423063">
        <w:rPr>
          <w:rFonts w:eastAsia="Batang"/>
          <w:lang w:eastAsia="ko-KR"/>
        </w:rPr>
        <w:t>)</w:t>
      </w:r>
    </w:p>
    <w:p w14:paraId="7E87A911" w14:textId="77777777" w:rsidR="00C82FC8" w:rsidRDefault="00C82FC8" w:rsidP="00C82FC8">
      <w:pPr>
        <w:rPr>
          <w:rFonts w:eastAsia="Batang"/>
          <w:lang w:eastAsia="ko-KR"/>
        </w:rPr>
      </w:pPr>
      <w:r w:rsidRPr="00423063">
        <w:rPr>
          <w:rFonts w:eastAsia="Batang"/>
          <w:lang w:eastAsia="ko-KR"/>
        </w:rPr>
        <w:t xml:space="preserve">Percent effort: </w:t>
      </w:r>
      <w:r>
        <w:rPr>
          <w:rFonts w:eastAsia="Batang"/>
          <w:lang w:eastAsia="ko-KR"/>
        </w:rPr>
        <w:t>5%</w:t>
      </w:r>
    </w:p>
    <w:p w14:paraId="356DF44D" w14:textId="77777777" w:rsidR="00C82FC8" w:rsidRDefault="00C82FC8" w:rsidP="00C82FC8"/>
    <w:p w14:paraId="56420304" w14:textId="77777777" w:rsidR="00C82FC8" w:rsidRDefault="00C82FC8" w:rsidP="00C82FC8">
      <w:pPr>
        <w:rPr>
          <w:bCs/>
          <w:i/>
        </w:rPr>
      </w:pPr>
    </w:p>
    <w:p w14:paraId="3D7A9083" w14:textId="77777777" w:rsidR="00C82FC8" w:rsidRPr="00423063" w:rsidRDefault="00C82FC8" w:rsidP="00C82FC8">
      <w:pPr>
        <w:rPr>
          <w:rFonts w:eastAsia="Batang"/>
          <w:lang w:eastAsia="ko-KR"/>
        </w:rPr>
      </w:pPr>
      <w:r>
        <w:rPr>
          <w:rFonts w:eastAsia="Batang"/>
          <w:lang w:eastAsia="ko-KR"/>
        </w:rPr>
        <w:t>#1R</w:t>
      </w:r>
      <w:r w:rsidRPr="00DC29F1">
        <w:rPr>
          <w:rFonts w:eastAsia="Batang"/>
          <w:lang w:eastAsia="ko-KR"/>
        </w:rPr>
        <w:t>21HD066129-01</w:t>
      </w:r>
      <w:r>
        <w:rPr>
          <w:rFonts w:eastAsia="Batang"/>
          <w:lang w:eastAsia="ko-KR"/>
        </w:rPr>
        <w:tab/>
      </w:r>
      <w:r w:rsidRPr="00423063">
        <w:rPr>
          <w:rFonts w:eastAsia="Batang"/>
          <w:lang w:eastAsia="ko-KR"/>
        </w:rPr>
        <w:tab/>
      </w:r>
      <w:r w:rsidR="00900498">
        <w:rPr>
          <w:rFonts w:eastAsia="Batang"/>
          <w:lang w:eastAsia="ko-KR"/>
        </w:rPr>
        <w:tab/>
      </w:r>
      <w:r w:rsidR="00900498">
        <w:rPr>
          <w:rFonts w:eastAsia="Batang"/>
          <w:lang w:eastAsia="ko-KR"/>
        </w:rPr>
        <w:tab/>
      </w:r>
      <w:r w:rsidRPr="00423063">
        <w:rPr>
          <w:rFonts w:eastAsia="Batang"/>
          <w:lang w:eastAsia="ko-KR"/>
        </w:rPr>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r>
    </w:p>
    <w:p w14:paraId="2206C630" w14:textId="77777777" w:rsidR="00C82FC8" w:rsidRDefault="00C82FC8" w:rsidP="00C82FC8">
      <w:r>
        <w:rPr>
          <w:rFonts w:eastAsia="Batang"/>
          <w:lang w:eastAsia="ko-KR"/>
        </w:rPr>
        <w:t>National Institute of Health</w:t>
      </w:r>
      <w:r>
        <w:t xml:space="preserve"> </w:t>
      </w:r>
    </w:p>
    <w:p w14:paraId="78EDD5AF" w14:textId="77777777" w:rsidR="00C82FC8" w:rsidRPr="00FB4794" w:rsidRDefault="00C82FC8" w:rsidP="00C82FC8">
      <w:r w:rsidRPr="00DC29F1">
        <w:t>Propulsion Mechanics Variability and Shoulder Pain in Manual wheelchair Users</w:t>
      </w:r>
      <w:r w:rsidRPr="00423063">
        <w:t>.</w:t>
      </w:r>
      <w:r w:rsidRPr="00423063">
        <w:rPr>
          <w:rFonts w:eastAsia="Batang"/>
          <w:lang w:eastAsia="ko-KR"/>
        </w:rPr>
        <w:t xml:space="preserve"> </w:t>
      </w:r>
    </w:p>
    <w:p w14:paraId="572B87E5" w14:textId="77777777" w:rsidR="00C82FC8" w:rsidRPr="00423063" w:rsidRDefault="00C82FC8" w:rsidP="00C82FC8">
      <w:pPr>
        <w:rPr>
          <w:rFonts w:eastAsia="Batang"/>
          <w:lang w:eastAsia="ko-KR"/>
        </w:rPr>
      </w:pPr>
      <w:r w:rsidRPr="00423063">
        <w:t>This project examines</w:t>
      </w:r>
      <w:r>
        <w:t xml:space="preserve"> the association between propulsion mechanics variability and shoulder pain in manual wheelchair users</w:t>
      </w:r>
      <w:r>
        <w:rPr>
          <w:rFonts w:eastAsia="Batang"/>
          <w:lang w:eastAsia="ko-KR"/>
        </w:rPr>
        <w:t>.</w:t>
      </w:r>
    </w:p>
    <w:p w14:paraId="3C0936A1" w14:textId="77777777" w:rsidR="00C82FC8" w:rsidRPr="00423063" w:rsidRDefault="00C82FC8" w:rsidP="00C82FC8">
      <w:pPr>
        <w:rPr>
          <w:rFonts w:eastAsia="Batang"/>
          <w:lang w:eastAsia="ko-KR"/>
        </w:rPr>
      </w:pPr>
      <w:r>
        <w:rPr>
          <w:rFonts w:eastAsia="Batang"/>
          <w:lang w:eastAsia="ko-KR"/>
        </w:rPr>
        <w:t>Role: PI</w:t>
      </w:r>
    </w:p>
    <w:p w14:paraId="4881A18B" w14:textId="77777777" w:rsidR="00C82FC8" w:rsidRPr="00423063" w:rsidRDefault="00C82FC8" w:rsidP="00C82FC8">
      <w:pPr>
        <w:rPr>
          <w:rFonts w:eastAsia="Batang"/>
          <w:lang w:eastAsia="ko-KR"/>
        </w:rPr>
      </w:pPr>
      <w:r w:rsidRPr="00423063">
        <w:rPr>
          <w:rFonts w:eastAsia="Batang"/>
          <w:lang w:eastAsia="ko-KR"/>
        </w:rPr>
        <w:t>Total for all years: ($</w:t>
      </w:r>
      <w:r>
        <w:rPr>
          <w:rFonts w:eastAsia="Batang"/>
          <w:lang w:eastAsia="ko-KR"/>
        </w:rPr>
        <w:t>392,578</w:t>
      </w:r>
      <w:r w:rsidRPr="00423063">
        <w:rPr>
          <w:rFonts w:eastAsia="Batang"/>
          <w:lang w:eastAsia="ko-KR"/>
        </w:rPr>
        <w:t>)</w:t>
      </w:r>
    </w:p>
    <w:p w14:paraId="301F3048" w14:textId="77777777" w:rsidR="00C82FC8" w:rsidRPr="00423063" w:rsidRDefault="00C82FC8" w:rsidP="00C82FC8">
      <w:pPr>
        <w:rPr>
          <w:rFonts w:eastAsia="Batang"/>
          <w:lang w:eastAsia="ko-KR"/>
        </w:rPr>
      </w:pPr>
      <w:r w:rsidRPr="00423063">
        <w:rPr>
          <w:rFonts w:eastAsia="Batang"/>
          <w:lang w:eastAsia="ko-KR"/>
        </w:rPr>
        <w:t xml:space="preserve">Percent effort: </w:t>
      </w:r>
      <w:r>
        <w:rPr>
          <w:rFonts w:eastAsia="Batang"/>
          <w:lang w:eastAsia="ko-KR"/>
        </w:rPr>
        <w:t>15%</w:t>
      </w:r>
      <w:r w:rsidRPr="00423063">
        <w:rPr>
          <w:rFonts w:eastAsia="Batang"/>
          <w:lang w:eastAsia="ko-KR"/>
        </w:rPr>
        <w:t xml:space="preserve"> </w:t>
      </w:r>
    </w:p>
    <w:p w14:paraId="378C0B61" w14:textId="77777777" w:rsidR="00C82FC8" w:rsidRDefault="00C82FC8" w:rsidP="00C82FC8">
      <w:pPr>
        <w:rPr>
          <w:rFonts w:eastAsia="Batang"/>
          <w:lang w:eastAsia="ko-KR"/>
        </w:rPr>
      </w:pPr>
    </w:p>
    <w:p w14:paraId="129D5E2F" w14:textId="77777777" w:rsidR="00C82FC8" w:rsidRPr="00423063" w:rsidRDefault="00C82FC8" w:rsidP="00C82FC8">
      <w:pPr>
        <w:rPr>
          <w:rFonts w:eastAsia="Batang"/>
          <w:lang w:eastAsia="ko-KR"/>
        </w:rPr>
      </w:pPr>
      <w:r w:rsidRPr="00423063">
        <w:rPr>
          <w:rFonts w:eastAsia="Batang"/>
          <w:lang w:eastAsia="ko-KR"/>
        </w:rPr>
        <w:t xml:space="preserve">IL </w:t>
      </w:r>
      <w:r>
        <w:rPr>
          <w:rFonts w:eastAsia="Batang"/>
          <w:lang w:eastAsia="ko-KR"/>
        </w:rPr>
        <w:t>RG 4333A2/2</w:t>
      </w:r>
      <w:r>
        <w:rPr>
          <w:rFonts w:eastAsia="Batang"/>
          <w:lang w:eastAsia="ko-KR"/>
        </w:rPr>
        <w:tab/>
      </w:r>
      <w:r w:rsidRPr="00423063">
        <w:rPr>
          <w:rFonts w:eastAsia="Batang"/>
          <w:lang w:eastAsia="ko-KR"/>
        </w:rP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4/1/11-3/31/13</w:t>
      </w:r>
    </w:p>
    <w:p w14:paraId="3A32F1AA" w14:textId="77777777" w:rsidR="00C82FC8" w:rsidRDefault="00C82FC8" w:rsidP="00C82FC8">
      <w:pPr>
        <w:rPr>
          <w:bCs/>
        </w:rPr>
      </w:pPr>
      <w:r>
        <w:rPr>
          <w:rFonts w:eastAsia="Batang"/>
          <w:lang w:eastAsia="ko-KR"/>
        </w:rPr>
        <w:t>National Multiple Sclerosis Society</w:t>
      </w:r>
      <w:r>
        <w:rPr>
          <w:bCs/>
        </w:rPr>
        <w:t xml:space="preserve"> </w:t>
      </w:r>
    </w:p>
    <w:p w14:paraId="4F6DD043" w14:textId="77777777" w:rsidR="00C82FC8" w:rsidRPr="00FB4794" w:rsidRDefault="00C82FC8" w:rsidP="00C82FC8">
      <w:r w:rsidRPr="007578D1">
        <w:t>Acute Exercise, Spasticity and Functional Outcomes in Multiple Sclerosis: Differential Effects of Duration and Intensity</w:t>
      </w:r>
      <w:r w:rsidRPr="00423063">
        <w:t>.</w:t>
      </w:r>
      <w:r w:rsidRPr="00423063">
        <w:rPr>
          <w:rFonts w:eastAsia="Batang"/>
          <w:lang w:eastAsia="ko-KR"/>
        </w:rPr>
        <w:t xml:space="preserve"> </w:t>
      </w:r>
    </w:p>
    <w:p w14:paraId="42DB7B72" w14:textId="77777777" w:rsidR="00C82FC8" w:rsidRPr="00423063" w:rsidRDefault="00C82FC8" w:rsidP="00C82FC8">
      <w:pPr>
        <w:rPr>
          <w:rFonts w:eastAsia="Batang"/>
          <w:lang w:eastAsia="ko-KR"/>
        </w:rPr>
      </w:pPr>
      <w:r w:rsidRPr="00423063">
        <w:t>This project examines</w:t>
      </w:r>
      <w:r>
        <w:t xml:space="preserve"> the differential effects of duration and intensity of acute exercise on spasticity and functional outcomes in multiple sclerosis</w:t>
      </w:r>
      <w:r>
        <w:rPr>
          <w:rFonts w:eastAsia="Batang"/>
          <w:lang w:eastAsia="ko-KR"/>
        </w:rPr>
        <w:t>.</w:t>
      </w:r>
    </w:p>
    <w:p w14:paraId="791BADD6"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35E8DA63" w14:textId="77777777" w:rsidR="00C82FC8" w:rsidRPr="00C079F2" w:rsidRDefault="00C82FC8" w:rsidP="00C82FC8">
      <w:pPr>
        <w:rPr>
          <w:rFonts w:eastAsia="Batang"/>
          <w:lang w:eastAsia="ko-KR"/>
        </w:rPr>
      </w:pPr>
      <w:r w:rsidRPr="00C079F2">
        <w:rPr>
          <w:rFonts w:eastAsia="Batang"/>
          <w:lang w:eastAsia="ko-KR"/>
        </w:rPr>
        <w:t xml:space="preserve">Current year: </w:t>
      </w:r>
    </w:p>
    <w:p w14:paraId="410ED451" w14:textId="77777777" w:rsidR="00C82FC8" w:rsidRPr="00423063" w:rsidRDefault="00C82FC8" w:rsidP="00C82FC8">
      <w:pPr>
        <w:rPr>
          <w:rFonts w:eastAsia="Batang"/>
          <w:lang w:eastAsia="ko-KR"/>
        </w:rPr>
      </w:pPr>
      <w:r w:rsidRPr="00C079F2">
        <w:rPr>
          <w:rFonts w:eastAsia="Batang"/>
          <w:lang w:eastAsia="ko-KR"/>
        </w:rPr>
        <w:t>Total for all years: ($295,673)</w:t>
      </w:r>
    </w:p>
    <w:p w14:paraId="70F404C9" w14:textId="77777777" w:rsidR="00C82FC8" w:rsidRPr="00423063" w:rsidRDefault="00C82FC8" w:rsidP="00C82FC8">
      <w:pPr>
        <w:rPr>
          <w:rFonts w:eastAsia="Batang"/>
          <w:lang w:eastAsia="ko-KR"/>
        </w:rPr>
      </w:pPr>
      <w:r>
        <w:rPr>
          <w:rFonts w:eastAsia="Batang"/>
          <w:lang w:eastAsia="ko-KR"/>
        </w:rPr>
        <w:t>Percent effort: 25%</w:t>
      </w:r>
      <w:r w:rsidRPr="00423063">
        <w:rPr>
          <w:rFonts w:eastAsia="Batang"/>
          <w:lang w:eastAsia="ko-KR"/>
        </w:rPr>
        <w:t xml:space="preserve"> </w:t>
      </w:r>
    </w:p>
    <w:p w14:paraId="5C68794C" w14:textId="77777777" w:rsidR="001523A1" w:rsidRDefault="001523A1" w:rsidP="00C82FC8">
      <w:pPr>
        <w:rPr>
          <w:rFonts w:eastAsia="Batang"/>
          <w:lang w:eastAsia="ko-KR"/>
        </w:rPr>
      </w:pPr>
    </w:p>
    <w:p w14:paraId="2F023034" w14:textId="77777777" w:rsidR="00C82FC8" w:rsidRPr="00423063" w:rsidRDefault="00C82FC8" w:rsidP="00C82FC8">
      <w:pPr>
        <w:rPr>
          <w:rFonts w:eastAsia="Batang"/>
          <w:lang w:eastAsia="ko-KR"/>
        </w:rPr>
      </w:pPr>
      <w:r w:rsidRPr="00423063">
        <w:rPr>
          <w:rFonts w:eastAsia="Batang"/>
          <w:lang w:eastAsia="ko-KR"/>
        </w:rPr>
        <w:t xml:space="preserve">IL </w:t>
      </w:r>
      <w:r>
        <w:rPr>
          <w:rFonts w:eastAsia="Batang"/>
          <w:lang w:eastAsia="ko-KR"/>
        </w:rPr>
        <w:t>RG 4499A3/1</w:t>
      </w:r>
      <w:r w:rsidRPr="00423063">
        <w:rPr>
          <w:rFonts w:eastAsia="Batang"/>
          <w:lang w:eastAsia="ko-KR"/>
        </w:rPr>
        <w:tab/>
      </w:r>
      <w:r>
        <w:rPr>
          <w:rFonts w:eastAsia="Batang"/>
          <w:lang w:eastAsia="ko-KR"/>
        </w:rPr>
        <w:tab/>
      </w:r>
      <w:r w:rsidRPr="00423063">
        <w:rPr>
          <w:rFonts w:eastAsia="Batang"/>
          <w:lang w:eastAsia="ko-KR"/>
        </w:rPr>
        <w:tab/>
        <w:t>(</w:t>
      </w:r>
      <w:r>
        <w:rPr>
          <w:rFonts w:eastAsia="Batang"/>
          <w:lang w:eastAsia="ko-KR"/>
        </w:rPr>
        <w:t xml:space="preserve">Motl) </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4/1/11-3/31/13</w:t>
      </w:r>
    </w:p>
    <w:p w14:paraId="01FFFB55" w14:textId="77777777" w:rsidR="00C82FC8" w:rsidRDefault="00C82FC8" w:rsidP="00C82FC8">
      <w:pPr>
        <w:rPr>
          <w:rFonts w:eastAsia="Batang"/>
          <w:lang w:eastAsia="ko-KR"/>
        </w:rPr>
      </w:pPr>
      <w:r>
        <w:rPr>
          <w:rFonts w:eastAsia="Batang"/>
          <w:lang w:eastAsia="ko-KR"/>
        </w:rPr>
        <w:t xml:space="preserve">National Multiple Sclerosis Society </w:t>
      </w:r>
    </w:p>
    <w:p w14:paraId="5459A772" w14:textId="77777777" w:rsidR="00C82FC8" w:rsidRPr="00FB4794" w:rsidRDefault="00C82FC8" w:rsidP="00C82FC8">
      <w:r w:rsidRPr="00A95023">
        <w:t>Project METS in MS: Multimodal exercise training stimulus in multiple sclerosis</w:t>
      </w:r>
      <w:r w:rsidRPr="00423063">
        <w:t>.</w:t>
      </w:r>
      <w:r w:rsidRPr="00423063">
        <w:rPr>
          <w:rFonts w:eastAsia="Batang"/>
          <w:lang w:eastAsia="ko-KR"/>
        </w:rPr>
        <w:t xml:space="preserve"> </w:t>
      </w:r>
    </w:p>
    <w:p w14:paraId="0E79A9C5" w14:textId="77777777" w:rsidR="00C82FC8" w:rsidRPr="00423063" w:rsidRDefault="00C82FC8" w:rsidP="00C82FC8">
      <w:pPr>
        <w:rPr>
          <w:rFonts w:eastAsia="Batang"/>
          <w:lang w:eastAsia="ko-KR"/>
        </w:rPr>
      </w:pPr>
      <w:r w:rsidRPr="00423063">
        <w:t>This project examines</w:t>
      </w:r>
      <w:r>
        <w:t xml:space="preserve"> the effects of m</w:t>
      </w:r>
      <w:r w:rsidRPr="00A95023">
        <w:t>ultimodal exercise training stimulus in multiple sclerosis</w:t>
      </w:r>
      <w:r>
        <w:rPr>
          <w:rFonts w:eastAsia="Batang"/>
          <w:lang w:eastAsia="ko-KR"/>
        </w:rPr>
        <w:t>.</w:t>
      </w:r>
    </w:p>
    <w:p w14:paraId="6C729D84" w14:textId="77777777" w:rsidR="00C82FC8" w:rsidRPr="00423063" w:rsidRDefault="00C82FC8" w:rsidP="00C82FC8">
      <w:pPr>
        <w:rPr>
          <w:rFonts w:eastAsia="Batang"/>
          <w:lang w:eastAsia="ko-KR"/>
        </w:rPr>
      </w:pPr>
      <w:r>
        <w:rPr>
          <w:rFonts w:eastAsia="Batang"/>
          <w:lang w:eastAsia="ko-KR"/>
        </w:rPr>
        <w:t>Role: Co-I</w:t>
      </w:r>
    </w:p>
    <w:p w14:paraId="0411BE94" w14:textId="77777777" w:rsidR="00C82FC8" w:rsidRPr="00C079F2" w:rsidRDefault="00C82FC8" w:rsidP="00C82FC8">
      <w:pPr>
        <w:rPr>
          <w:rFonts w:eastAsia="Batang"/>
          <w:lang w:eastAsia="ko-KR"/>
        </w:rPr>
      </w:pPr>
      <w:r w:rsidRPr="00C079F2">
        <w:rPr>
          <w:rFonts w:eastAsia="Batang"/>
          <w:lang w:eastAsia="ko-KR"/>
        </w:rPr>
        <w:t xml:space="preserve">Current year: </w:t>
      </w:r>
    </w:p>
    <w:p w14:paraId="37C8DD5A" w14:textId="77777777" w:rsidR="00C82FC8" w:rsidRPr="00423063" w:rsidRDefault="00C82FC8" w:rsidP="00C82FC8">
      <w:pPr>
        <w:rPr>
          <w:rFonts w:eastAsia="Batang"/>
          <w:lang w:eastAsia="ko-KR"/>
        </w:rPr>
      </w:pPr>
      <w:r w:rsidRPr="00C079F2">
        <w:rPr>
          <w:rFonts w:eastAsia="Batang"/>
          <w:lang w:eastAsia="ko-KR"/>
        </w:rPr>
        <w:t>Total for all years: ($286,700)</w:t>
      </w:r>
    </w:p>
    <w:p w14:paraId="2FE09845" w14:textId="77777777" w:rsidR="00C82FC8" w:rsidRPr="00423063" w:rsidRDefault="00C82FC8" w:rsidP="00C82FC8">
      <w:pPr>
        <w:rPr>
          <w:rFonts w:eastAsia="Batang"/>
          <w:lang w:eastAsia="ko-KR"/>
        </w:rPr>
      </w:pPr>
      <w:r w:rsidRPr="00423063">
        <w:rPr>
          <w:rFonts w:eastAsia="Batang"/>
          <w:lang w:eastAsia="ko-KR"/>
        </w:rPr>
        <w:t xml:space="preserve">Percent effort: </w:t>
      </w:r>
      <w:r>
        <w:rPr>
          <w:rFonts w:eastAsia="Batang"/>
          <w:lang w:eastAsia="ko-KR"/>
        </w:rPr>
        <w:t>10%</w:t>
      </w:r>
      <w:r w:rsidRPr="00423063">
        <w:rPr>
          <w:rFonts w:eastAsia="Batang"/>
          <w:lang w:eastAsia="ko-KR"/>
        </w:rPr>
        <w:t xml:space="preserve"> </w:t>
      </w:r>
    </w:p>
    <w:p w14:paraId="563E48FC" w14:textId="77777777" w:rsidR="00C82FC8" w:rsidRDefault="00C82FC8" w:rsidP="00C82FC8"/>
    <w:p w14:paraId="2E82D50C" w14:textId="77777777" w:rsidR="00C82FC8" w:rsidRDefault="00C82FC8" w:rsidP="00C82FC8">
      <w:pPr>
        <w:rPr>
          <w:rFonts w:eastAsia="Batang"/>
          <w:lang w:eastAsia="ko-KR"/>
        </w:rPr>
      </w:pPr>
    </w:p>
    <w:p w14:paraId="6C33FD9B" w14:textId="77777777" w:rsidR="00C82FC8" w:rsidRPr="00423063" w:rsidRDefault="00563696" w:rsidP="00C82FC8">
      <w:pPr>
        <w:rPr>
          <w:rFonts w:eastAsia="Batang"/>
          <w:lang w:eastAsia="ko-KR"/>
        </w:rPr>
      </w:pPr>
      <w:r>
        <w:rPr>
          <w:rFonts w:eastAsia="Batang"/>
          <w:lang w:eastAsia="ko-KR"/>
        </w:rPr>
        <w:t>#</w:t>
      </w:r>
      <w:r w:rsidR="00C82FC8" w:rsidRPr="00423063">
        <w:rPr>
          <w:rFonts w:eastAsia="Batang"/>
          <w:lang w:eastAsia="ko-KR"/>
        </w:rPr>
        <w:tab/>
      </w:r>
      <w:r w:rsidR="00C82FC8" w:rsidRPr="00423063">
        <w:rPr>
          <w:rFonts w:eastAsia="Batang"/>
          <w:lang w:eastAsia="ko-KR"/>
        </w:rPr>
        <w:tab/>
      </w:r>
      <w:r w:rsidR="00C82FC8" w:rsidRPr="00423063">
        <w:rPr>
          <w:rFonts w:eastAsia="Batang"/>
          <w:lang w:eastAsia="ko-KR"/>
        </w:rPr>
        <w:tab/>
      </w:r>
      <w:r w:rsidR="00C82FC8">
        <w:rPr>
          <w:rFonts w:eastAsia="Batang"/>
          <w:lang w:eastAsia="ko-KR"/>
        </w:rPr>
        <w:tab/>
      </w:r>
      <w:r w:rsidR="00C82FC8" w:rsidRPr="00423063">
        <w:rPr>
          <w:rFonts w:eastAsia="Batang"/>
          <w:lang w:eastAsia="ko-KR"/>
        </w:rPr>
        <w:tab/>
        <w:t>(</w:t>
      </w:r>
      <w:r w:rsidR="00C82FC8">
        <w:rPr>
          <w:rFonts w:eastAsia="Batang"/>
          <w:lang w:eastAsia="ko-KR"/>
        </w:rPr>
        <w:t xml:space="preserve">Sosnoff) </w:t>
      </w:r>
      <w:r w:rsidR="00C82FC8">
        <w:rPr>
          <w:rFonts w:eastAsia="Batang"/>
          <w:lang w:eastAsia="ko-KR"/>
        </w:rPr>
        <w:tab/>
      </w:r>
      <w:r w:rsidR="00C82FC8">
        <w:rPr>
          <w:rFonts w:eastAsia="Batang"/>
          <w:lang w:eastAsia="ko-KR"/>
        </w:rPr>
        <w:tab/>
      </w:r>
      <w:r w:rsidR="00C82FC8">
        <w:rPr>
          <w:rFonts w:eastAsia="Batang"/>
          <w:lang w:eastAsia="ko-KR"/>
        </w:rPr>
        <w:tab/>
      </w:r>
      <w:r w:rsidR="00C82FC8">
        <w:rPr>
          <w:rFonts w:eastAsia="Batang"/>
          <w:lang w:eastAsia="ko-KR"/>
        </w:rPr>
        <w:tab/>
      </w:r>
    </w:p>
    <w:p w14:paraId="219511C1" w14:textId="77777777" w:rsidR="00C82FC8" w:rsidRDefault="00C82FC8" w:rsidP="00C82FC8">
      <w:r>
        <w:rPr>
          <w:rFonts w:eastAsia="Batang"/>
          <w:lang w:eastAsia="ko-KR"/>
        </w:rPr>
        <w:t>Consortium for Multiple Sclerosis Centers</w:t>
      </w:r>
      <w:r w:rsidRPr="00C079F2">
        <w:t xml:space="preserve"> </w:t>
      </w:r>
    </w:p>
    <w:p w14:paraId="6ED6E90F" w14:textId="77777777" w:rsidR="00C82FC8" w:rsidRPr="00FB4794" w:rsidRDefault="00C82FC8" w:rsidP="00C82FC8">
      <w:r w:rsidRPr="00C079F2">
        <w:t>Project FARMS: Fall Risk Reduction in Multiple Sclerosis</w:t>
      </w:r>
      <w:r>
        <w:t>.</w:t>
      </w:r>
      <w:r w:rsidRPr="00423063">
        <w:rPr>
          <w:rFonts w:eastAsia="Batang"/>
          <w:lang w:eastAsia="ko-KR"/>
        </w:rPr>
        <w:t xml:space="preserve"> </w:t>
      </w:r>
    </w:p>
    <w:p w14:paraId="45B7DD62" w14:textId="77777777" w:rsidR="00C82FC8" w:rsidRPr="00423063" w:rsidRDefault="00C82FC8" w:rsidP="00C82FC8">
      <w:pPr>
        <w:rPr>
          <w:rFonts w:eastAsia="Batang"/>
          <w:lang w:eastAsia="ko-KR"/>
        </w:rPr>
      </w:pPr>
      <w:r w:rsidRPr="00D94A9A">
        <w:t xml:space="preserve">This project examines </w:t>
      </w:r>
      <w:r w:rsidRPr="00D94A9A">
        <w:rPr>
          <w:rFonts w:eastAsia="Batang"/>
          <w:lang w:eastAsia="ko-KR"/>
        </w:rPr>
        <w:t>home-based</w:t>
      </w:r>
      <w:r>
        <w:rPr>
          <w:rFonts w:eastAsia="Batang"/>
          <w:lang w:eastAsia="ko-KR"/>
        </w:rPr>
        <w:t xml:space="preserve"> exercise as a fall prevention strategy in older adults. </w:t>
      </w:r>
    </w:p>
    <w:p w14:paraId="39B4D909"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69F6FF57" w14:textId="77777777" w:rsidR="00C82FC8" w:rsidRPr="00423063" w:rsidRDefault="00C82FC8" w:rsidP="00C82FC8">
      <w:pPr>
        <w:rPr>
          <w:rFonts w:eastAsia="Batang"/>
          <w:lang w:eastAsia="ko-KR"/>
        </w:rPr>
      </w:pPr>
      <w:r w:rsidRPr="00423063">
        <w:rPr>
          <w:rFonts w:eastAsia="Batang"/>
          <w:lang w:eastAsia="ko-KR"/>
        </w:rPr>
        <w:t>Current year: ($</w:t>
      </w:r>
      <w:r>
        <w:rPr>
          <w:rFonts w:eastAsia="Batang"/>
          <w:lang w:eastAsia="ko-KR"/>
        </w:rPr>
        <w:t>39,740</w:t>
      </w:r>
      <w:r w:rsidRPr="00423063">
        <w:rPr>
          <w:rFonts w:eastAsia="Batang"/>
          <w:lang w:eastAsia="ko-KR"/>
        </w:rPr>
        <w:t>)</w:t>
      </w:r>
    </w:p>
    <w:p w14:paraId="43AE9AFA" w14:textId="77777777" w:rsidR="00C82FC8" w:rsidRPr="00423063" w:rsidRDefault="00C82FC8" w:rsidP="00C82FC8">
      <w:pPr>
        <w:rPr>
          <w:rFonts w:eastAsia="Batang"/>
          <w:lang w:eastAsia="ko-KR"/>
        </w:rPr>
      </w:pPr>
      <w:r w:rsidRPr="00423063">
        <w:rPr>
          <w:rFonts w:eastAsia="Batang"/>
          <w:lang w:eastAsia="ko-KR"/>
        </w:rPr>
        <w:t>Total for all years: ($</w:t>
      </w:r>
      <w:r>
        <w:rPr>
          <w:rFonts w:eastAsia="Batang"/>
          <w:lang w:eastAsia="ko-KR"/>
        </w:rPr>
        <w:t>39,740</w:t>
      </w:r>
      <w:r w:rsidRPr="00423063">
        <w:rPr>
          <w:rFonts w:eastAsia="Batang"/>
          <w:lang w:eastAsia="ko-KR"/>
        </w:rPr>
        <w:t>)</w:t>
      </w:r>
    </w:p>
    <w:p w14:paraId="1C7C31A7" w14:textId="77777777" w:rsidR="00C82FC8" w:rsidRDefault="00C82FC8" w:rsidP="00C82FC8">
      <w:r>
        <w:rPr>
          <w:rFonts w:eastAsia="Batang"/>
          <w:lang w:eastAsia="ko-KR"/>
        </w:rPr>
        <w:t>Percent effort: 15%</w:t>
      </w:r>
    </w:p>
    <w:p w14:paraId="63899C6C" w14:textId="77777777" w:rsidR="00C82FC8" w:rsidRDefault="00C82FC8" w:rsidP="00C82FC8">
      <w:pPr>
        <w:rPr>
          <w:rFonts w:eastAsia="Batang"/>
          <w:b/>
          <w:lang w:eastAsia="ko-KR"/>
        </w:rPr>
      </w:pPr>
    </w:p>
    <w:p w14:paraId="3142C363" w14:textId="77777777" w:rsidR="00C82FC8" w:rsidRPr="00423063" w:rsidRDefault="00C82FC8" w:rsidP="00C82FC8">
      <w:pPr>
        <w:rPr>
          <w:rFonts w:eastAsia="Batang"/>
          <w:lang w:eastAsia="ko-KR"/>
        </w:rPr>
      </w:pPr>
      <w:r w:rsidRPr="00DC0F38">
        <w:t>1R43HD071653-01</w:t>
      </w:r>
      <w:r w:rsidRPr="00DC0F38">
        <w:rPr>
          <w:rFonts w:eastAsia="Batang"/>
          <w:lang w:eastAsia="ko-KR"/>
        </w:rPr>
        <w:tab/>
      </w:r>
      <w:r w:rsidRPr="00423063">
        <w:rPr>
          <w:rFonts w:eastAsia="Batang"/>
          <w:lang w:eastAsia="ko-KR"/>
        </w:rPr>
        <w:tab/>
      </w:r>
      <w:r w:rsidR="00900498">
        <w:rPr>
          <w:rFonts w:eastAsia="Batang"/>
          <w:lang w:eastAsia="ko-KR"/>
        </w:rPr>
        <w:tab/>
      </w:r>
      <w:r w:rsidRPr="00423063">
        <w:rPr>
          <w:rFonts w:eastAsia="Batang"/>
          <w:lang w:eastAsia="ko-KR"/>
        </w:rPr>
        <w:t>(</w:t>
      </w:r>
      <w:r>
        <w:rPr>
          <w:rFonts w:eastAsia="Batang"/>
          <w:lang w:eastAsia="ko-KR"/>
        </w:rPr>
        <w:t xml:space="preserve">Diagle) </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8/1/12-7/30/13</w:t>
      </w:r>
    </w:p>
    <w:p w14:paraId="694E72DF" w14:textId="77777777" w:rsidR="00C82FC8" w:rsidRDefault="00C82FC8" w:rsidP="00C82FC8">
      <w:pPr>
        <w:rPr>
          <w:bCs/>
        </w:rPr>
      </w:pPr>
      <w:r w:rsidRPr="00DC0F38">
        <w:rPr>
          <w:bCs/>
        </w:rPr>
        <w:t>National Institute of Health: SBIR</w:t>
      </w:r>
      <w:r>
        <w:rPr>
          <w:bCs/>
        </w:rPr>
        <w:t xml:space="preserve"> </w:t>
      </w:r>
    </w:p>
    <w:p w14:paraId="0199C0EA" w14:textId="77777777" w:rsidR="00C82FC8" w:rsidRPr="00DC0F38" w:rsidRDefault="00C82FC8" w:rsidP="00C82FC8">
      <w:r w:rsidRPr="00DC0F38">
        <w:rPr>
          <w:bCs/>
        </w:rPr>
        <w:t>IntelliWheels: the automatic transmission for manually propelled wheelchairs</w:t>
      </w:r>
      <w:r w:rsidRPr="00DC0F38">
        <w:t>.</w:t>
      </w:r>
      <w:r w:rsidRPr="00DC0F38">
        <w:rPr>
          <w:rFonts w:eastAsia="Batang"/>
          <w:lang w:eastAsia="ko-KR"/>
        </w:rPr>
        <w:t xml:space="preserve"> </w:t>
      </w:r>
    </w:p>
    <w:p w14:paraId="028A73B4" w14:textId="77777777" w:rsidR="00C82FC8" w:rsidRPr="00D94A9A" w:rsidRDefault="00C82FC8" w:rsidP="00C82FC8">
      <w:pPr>
        <w:rPr>
          <w:rFonts w:eastAsia="Batang"/>
          <w:lang w:eastAsia="ko-KR"/>
        </w:rPr>
      </w:pPr>
      <w:r w:rsidRPr="00D94A9A">
        <w:t>This project focuse</w:t>
      </w:r>
      <w:r>
        <w:t>s</w:t>
      </w:r>
      <w:r w:rsidRPr="00D94A9A">
        <w:t xml:space="preserve"> on the development of automatic transmission for manual wheelchairs.</w:t>
      </w:r>
    </w:p>
    <w:p w14:paraId="148577B1" w14:textId="77777777" w:rsidR="00C82FC8" w:rsidRPr="00423063" w:rsidRDefault="00C82FC8" w:rsidP="00C82FC8">
      <w:pPr>
        <w:tabs>
          <w:tab w:val="left" w:pos="1648"/>
        </w:tabs>
        <w:rPr>
          <w:rFonts w:eastAsia="Batang"/>
          <w:lang w:eastAsia="ko-KR"/>
        </w:rPr>
      </w:pPr>
      <w:r w:rsidRPr="00D94A9A">
        <w:rPr>
          <w:rFonts w:eastAsia="Batang"/>
          <w:lang w:eastAsia="ko-KR"/>
        </w:rPr>
        <w:t>Role: Co-I</w:t>
      </w:r>
      <w:r>
        <w:rPr>
          <w:rFonts w:eastAsia="Batang"/>
          <w:lang w:eastAsia="ko-KR"/>
        </w:rPr>
        <w:tab/>
      </w:r>
    </w:p>
    <w:p w14:paraId="5F4D8239" w14:textId="77777777" w:rsidR="00C82FC8" w:rsidRPr="00423063" w:rsidRDefault="00C82FC8" w:rsidP="00C82FC8">
      <w:pPr>
        <w:rPr>
          <w:rFonts w:eastAsia="Batang"/>
          <w:lang w:eastAsia="ko-KR"/>
        </w:rPr>
      </w:pPr>
      <w:r w:rsidRPr="00423063">
        <w:rPr>
          <w:rFonts w:eastAsia="Batang"/>
          <w:lang w:eastAsia="ko-KR"/>
        </w:rPr>
        <w:t>Current year: ($</w:t>
      </w:r>
      <w:r>
        <w:rPr>
          <w:bCs/>
        </w:rPr>
        <w:t>164,567</w:t>
      </w:r>
      <w:r w:rsidRPr="00423063">
        <w:rPr>
          <w:rFonts w:eastAsia="Batang"/>
          <w:lang w:eastAsia="ko-KR"/>
        </w:rPr>
        <w:t>)</w:t>
      </w:r>
    </w:p>
    <w:p w14:paraId="3B89A9C0" w14:textId="77777777" w:rsidR="00C82FC8" w:rsidRPr="00423063" w:rsidRDefault="00C82FC8" w:rsidP="00C82FC8">
      <w:pPr>
        <w:rPr>
          <w:rFonts w:eastAsia="Batang"/>
          <w:lang w:eastAsia="ko-KR"/>
        </w:rPr>
      </w:pPr>
      <w:r w:rsidRPr="00423063">
        <w:rPr>
          <w:rFonts w:eastAsia="Batang"/>
          <w:lang w:eastAsia="ko-KR"/>
        </w:rPr>
        <w:t>Total for all years: ($</w:t>
      </w:r>
      <w:r>
        <w:rPr>
          <w:bCs/>
        </w:rPr>
        <w:t>164,567</w:t>
      </w:r>
      <w:r w:rsidRPr="00423063">
        <w:rPr>
          <w:rFonts w:eastAsia="Batang"/>
          <w:lang w:eastAsia="ko-KR"/>
        </w:rPr>
        <w:t>)</w:t>
      </w:r>
    </w:p>
    <w:p w14:paraId="2B41EF3C" w14:textId="77777777" w:rsidR="00C82FC8" w:rsidRDefault="00C82FC8" w:rsidP="00C82FC8">
      <w:r w:rsidRPr="00423063">
        <w:rPr>
          <w:rFonts w:eastAsia="Batang"/>
          <w:lang w:eastAsia="ko-KR"/>
        </w:rPr>
        <w:t xml:space="preserve">Percent effort: </w:t>
      </w:r>
      <w:r>
        <w:rPr>
          <w:rFonts w:eastAsia="Batang"/>
          <w:lang w:eastAsia="ko-KR"/>
        </w:rPr>
        <w:t>10%</w:t>
      </w:r>
    </w:p>
    <w:p w14:paraId="1B83AB63" w14:textId="77777777" w:rsidR="00C82FC8" w:rsidRDefault="00C82FC8" w:rsidP="00C82FC8">
      <w:pPr>
        <w:rPr>
          <w:rFonts w:eastAsia="Batang"/>
          <w:b/>
          <w:lang w:eastAsia="ko-KR"/>
        </w:rPr>
      </w:pPr>
    </w:p>
    <w:p w14:paraId="2552BF98" w14:textId="77777777" w:rsidR="00C82FC8" w:rsidRPr="00423063" w:rsidRDefault="00C82FC8" w:rsidP="00C82FC8">
      <w:pPr>
        <w:rPr>
          <w:rFonts w:eastAsia="Batang"/>
          <w:lang w:eastAsia="ko-KR"/>
        </w:rPr>
      </w:pPr>
      <w:r>
        <w:rPr>
          <w:rFonts w:eastAsia="Batang"/>
          <w:lang w:eastAsia="ko-KR"/>
        </w:rPr>
        <w:t>NMSS IL LOT 006</w:t>
      </w:r>
      <w:r>
        <w:tab/>
      </w:r>
      <w:r>
        <w:tab/>
      </w:r>
      <w:r>
        <w:tab/>
      </w:r>
      <w:r w:rsidRPr="00423063">
        <w:rPr>
          <w:rFonts w:eastAsia="Batang"/>
          <w:lang w:eastAsia="ko-KR"/>
        </w:rPr>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t>10/5/12-10/4/13</w:t>
      </w:r>
    </w:p>
    <w:p w14:paraId="728D00C2" w14:textId="77777777" w:rsidR="00C82FC8" w:rsidRDefault="00C82FC8" w:rsidP="00C82FC8">
      <w:pPr>
        <w:rPr>
          <w:bCs/>
        </w:rPr>
      </w:pPr>
      <w:r>
        <w:rPr>
          <w:rFonts w:eastAsia="Batang"/>
          <w:lang w:eastAsia="ko-KR"/>
        </w:rPr>
        <w:t>National Multiple Sclerosis Society</w:t>
      </w:r>
      <w:r w:rsidRPr="00DC0F38">
        <w:rPr>
          <w:bCs/>
        </w:rPr>
        <w:t xml:space="preserve"> </w:t>
      </w:r>
    </w:p>
    <w:p w14:paraId="26630AD0" w14:textId="77777777" w:rsidR="00C82FC8" w:rsidRPr="00DC0F38" w:rsidRDefault="00C82FC8" w:rsidP="00C82FC8">
      <w:r w:rsidRPr="00DC0F38">
        <w:rPr>
          <w:bCs/>
        </w:rPr>
        <w:t>Fall Risk Reduction in Multiple Sclerosis: Exercise versus Behavior Modification</w:t>
      </w:r>
      <w:r w:rsidRPr="00DC0F38">
        <w:t>.</w:t>
      </w:r>
      <w:r w:rsidRPr="00DC0F38">
        <w:rPr>
          <w:rFonts w:eastAsia="Batang"/>
          <w:lang w:eastAsia="ko-KR"/>
        </w:rPr>
        <w:t xml:space="preserve"> </w:t>
      </w:r>
    </w:p>
    <w:p w14:paraId="40A29C9D" w14:textId="77777777" w:rsidR="00C82FC8" w:rsidRPr="00423063" w:rsidRDefault="00C82FC8" w:rsidP="00C82FC8">
      <w:pPr>
        <w:rPr>
          <w:rFonts w:eastAsia="Batang"/>
          <w:lang w:eastAsia="ko-KR"/>
        </w:rPr>
      </w:pPr>
      <w:r w:rsidRPr="00DC0F38">
        <w:t>This project examines</w:t>
      </w:r>
      <w:r>
        <w:t xml:space="preserve"> the effects of exercise versus behavior modification in reducing fall risk in multiple sclerosis</w:t>
      </w:r>
      <w:r w:rsidRPr="00DC0F38">
        <w:rPr>
          <w:rFonts w:eastAsia="Batang"/>
          <w:lang w:eastAsia="ko-KR"/>
        </w:rPr>
        <w:t>.</w:t>
      </w:r>
    </w:p>
    <w:p w14:paraId="395EFEB7"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0C5E777E" w14:textId="77777777" w:rsidR="00C82FC8" w:rsidRPr="00423063" w:rsidRDefault="00C82FC8" w:rsidP="00C82FC8">
      <w:pPr>
        <w:rPr>
          <w:rFonts w:eastAsia="Batang"/>
          <w:lang w:eastAsia="ko-KR"/>
        </w:rPr>
      </w:pPr>
      <w:r w:rsidRPr="00423063">
        <w:rPr>
          <w:rFonts w:eastAsia="Batang"/>
          <w:lang w:eastAsia="ko-KR"/>
        </w:rPr>
        <w:t>Current year: ($</w:t>
      </w:r>
      <w:r>
        <w:rPr>
          <w:rFonts w:eastAsia="Batang"/>
          <w:lang w:eastAsia="ko-KR"/>
        </w:rPr>
        <w:t>109,981</w:t>
      </w:r>
      <w:r w:rsidRPr="00423063">
        <w:rPr>
          <w:rFonts w:eastAsia="Batang"/>
          <w:lang w:eastAsia="ko-KR"/>
        </w:rPr>
        <w:t>)</w:t>
      </w:r>
    </w:p>
    <w:p w14:paraId="1F1ADB6A" w14:textId="77777777" w:rsidR="00C82FC8" w:rsidRPr="00423063" w:rsidRDefault="00C82FC8" w:rsidP="00C82FC8">
      <w:pPr>
        <w:rPr>
          <w:rFonts w:eastAsia="Batang"/>
          <w:lang w:eastAsia="ko-KR"/>
        </w:rPr>
      </w:pPr>
      <w:r w:rsidRPr="00423063">
        <w:rPr>
          <w:rFonts w:eastAsia="Batang"/>
          <w:lang w:eastAsia="ko-KR"/>
        </w:rPr>
        <w:t>Total for all years: ($</w:t>
      </w:r>
      <w:r>
        <w:rPr>
          <w:rFonts w:eastAsia="Batang"/>
          <w:lang w:eastAsia="ko-KR"/>
        </w:rPr>
        <w:t>109,981</w:t>
      </w:r>
      <w:r w:rsidRPr="00423063">
        <w:rPr>
          <w:rFonts w:eastAsia="Batang"/>
          <w:lang w:eastAsia="ko-KR"/>
        </w:rPr>
        <w:t>)</w:t>
      </w:r>
    </w:p>
    <w:p w14:paraId="646045A6" w14:textId="77777777" w:rsidR="00C82FC8" w:rsidRDefault="00C82FC8" w:rsidP="00C82FC8">
      <w:r w:rsidRPr="00423063">
        <w:rPr>
          <w:rFonts w:eastAsia="Batang"/>
          <w:lang w:eastAsia="ko-KR"/>
        </w:rPr>
        <w:t xml:space="preserve">Percent effort: </w:t>
      </w:r>
      <w:r>
        <w:rPr>
          <w:rFonts w:eastAsia="Batang"/>
          <w:lang w:eastAsia="ko-KR"/>
        </w:rPr>
        <w:t>15%</w:t>
      </w:r>
    </w:p>
    <w:p w14:paraId="5C5CF0D5" w14:textId="77777777" w:rsidR="00C82FC8" w:rsidRDefault="00C82FC8" w:rsidP="00C82FC8">
      <w:pPr>
        <w:rPr>
          <w:rFonts w:eastAsia="Batang"/>
          <w:lang w:eastAsia="ko-KR"/>
        </w:rPr>
      </w:pPr>
    </w:p>
    <w:p w14:paraId="748FFB0F" w14:textId="77777777" w:rsidR="00C82FC8" w:rsidRDefault="00C82FC8" w:rsidP="00C82FC8">
      <w:pPr>
        <w:rPr>
          <w:rFonts w:eastAsia="Batang"/>
          <w:lang w:eastAsia="ko-KR"/>
        </w:rPr>
      </w:pPr>
    </w:p>
    <w:p w14:paraId="529F6CED" w14:textId="77777777" w:rsidR="00C82FC8" w:rsidRPr="00423063" w:rsidRDefault="00C82FC8" w:rsidP="00C82FC8">
      <w:pPr>
        <w:rPr>
          <w:rFonts w:eastAsia="Batang"/>
          <w:lang w:eastAsia="ko-KR"/>
        </w:rPr>
      </w:pPr>
      <w:r>
        <w:tab/>
      </w:r>
      <w:r>
        <w:tab/>
      </w:r>
      <w:r>
        <w:tab/>
      </w:r>
      <w:r w:rsidRPr="00DC0F38">
        <w:rPr>
          <w:rFonts w:eastAsia="Batang"/>
          <w:lang w:eastAsia="ko-KR"/>
        </w:rPr>
        <w:tab/>
      </w:r>
      <w:r w:rsidRPr="00423063">
        <w:rPr>
          <w:rFonts w:eastAsia="Batang"/>
          <w:lang w:eastAsia="ko-KR"/>
        </w:rPr>
        <w:tab/>
      </w:r>
      <w:r w:rsidR="00900498">
        <w:rPr>
          <w:rFonts w:eastAsia="Batang"/>
          <w:lang w:eastAsia="ko-KR"/>
        </w:rPr>
        <w:tab/>
      </w:r>
      <w:r w:rsidRPr="00423063">
        <w:rPr>
          <w:rFonts w:eastAsia="Batang"/>
          <w:lang w:eastAsia="ko-KR"/>
        </w:rPr>
        <w:t>(</w:t>
      </w:r>
      <w:r>
        <w:rPr>
          <w:rFonts w:eastAsia="Batang"/>
          <w:lang w:eastAsia="ko-KR"/>
        </w:rPr>
        <w:t xml:space="preserve">Finlayson) </w:t>
      </w:r>
      <w:r>
        <w:rPr>
          <w:rFonts w:eastAsia="Batang"/>
          <w:lang w:eastAsia="ko-KR"/>
        </w:rPr>
        <w:tab/>
      </w:r>
      <w:r>
        <w:rPr>
          <w:rFonts w:eastAsia="Batang"/>
          <w:lang w:eastAsia="ko-KR"/>
        </w:rPr>
        <w:tab/>
      </w:r>
      <w:r>
        <w:rPr>
          <w:rFonts w:eastAsia="Batang"/>
          <w:lang w:eastAsia="ko-KR"/>
        </w:rPr>
        <w:tab/>
      </w:r>
      <w:r>
        <w:rPr>
          <w:rFonts w:eastAsia="Batang"/>
          <w:lang w:eastAsia="ko-KR"/>
        </w:rPr>
        <w:tab/>
      </w:r>
    </w:p>
    <w:p w14:paraId="4922B150" w14:textId="77777777" w:rsidR="00C82FC8" w:rsidRDefault="00C82FC8" w:rsidP="00C82FC8">
      <w:pPr>
        <w:rPr>
          <w:bCs/>
        </w:rPr>
      </w:pPr>
      <w:r>
        <w:t>Canadian Institute of Health Research</w:t>
      </w:r>
      <w:r w:rsidRPr="00DC0F38">
        <w:rPr>
          <w:bCs/>
        </w:rPr>
        <w:t xml:space="preserve"> </w:t>
      </w:r>
    </w:p>
    <w:p w14:paraId="52F93582" w14:textId="77777777" w:rsidR="00C82FC8" w:rsidRPr="00DC0F38" w:rsidRDefault="00C82FC8" w:rsidP="00C82FC8">
      <w:r>
        <w:t>International MS Fall Prevention Research Network</w:t>
      </w:r>
      <w:r w:rsidRPr="00DC0F38">
        <w:t>.</w:t>
      </w:r>
      <w:r w:rsidRPr="00DC0F38">
        <w:rPr>
          <w:rFonts w:eastAsia="Batang"/>
          <w:lang w:eastAsia="ko-KR"/>
        </w:rPr>
        <w:t xml:space="preserve"> </w:t>
      </w:r>
    </w:p>
    <w:p w14:paraId="3D86A833" w14:textId="77777777" w:rsidR="00C82FC8" w:rsidRPr="00D94A9A" w:rsidRDefault="00C82FC8" w:rsidP="00C82FC8">
      <w:pPr>
        <w:rPr>
          <w:rFonts w:eastAsia="Batang"/>
          <w:lang w:eastAsia="ko-KR"/>
        </w:rPr>
      </w:pPr>
      <w:r w:rsidRPr="00D94A9A">
        <w:t>This project funded the initial meeting of the international MS fall prevention network</w:t>
      </w:r>
    </w:p>
    <w:p w14:paraId="71EF7C8C" w14:textId="77777777" w:rsidR="00C82FC8" w:rsidRPr="00423063" w:rsidRDefault="00C82FC8" w:rsidP="00C82FC8">
      <w:pPr>
        <w:tabs>
          <w:tab w:val="left" w:pos="1648"/>
        </w:tabs>
        <w:rPr>
          <w:rFonts w:eastAsia="Batang"/>
          <w:lang w:eastAsia="ko-KR"/>
        </w:rPr>
      </w:pPr>
      <w:r w:rsidRPr="00D94A9A">
        <w:rPr>
          <w:rFonts w:eastAsia="Batang"/>
          <w:lang w:eastAsia="ko-KR"/>
        </w:rPr>
        <w:t>Role: Co-I</w:t>
      </w:r>
      <w:r>
        <w:rPr>
          <w:rFonts w:eastAsia="Batang"/>
          <w:lang w:eastAsia="ko-KR"/>
        </w:rPr>
        <w:tab/>
      </w:r>
    </w:p>
    <w:p w14:paraId="0B8A06C4" w14:textId="77777777" w:rsidR="00C82FC8" w:rsidRPr="00423063" w:rsidRDefault="00C82FC8" w:rsidP="00C82FC8">
      <w:pPr>
        <w:rPr>
          <w:rFonts w:eastAsia="Batang"/>
          <w:lang w:eastAsia="ko-KR"/>
        </w:rPr>
      </w:pPr>
      <w:r w:rsidRPr="00423063">
        <w:rPr>
          <w:rFonts w:eastAsia="Batang"/>
          <w:lang w:eastAsia="ko-KR"/>
        </w:rPr>
        <w:t>Current year: ($</w:t>
      </w:r>
      <w:r>
        <w:t>25,000</w:t>
      </w:r>
      <w:r w:rsidRPr="00423063">
        <w:rPr>
          <w:rFonts w:eastAsia="Batang"/>
          <w:lang w:eastAsia="ko-KR"/>
        </w:rPr>
        <w:t>)</w:t>
      </w:r>
    </w:p>
    <w:p w14:paraId="49324314" w14:textId="77777777" w:rsidR="00C82FC8" w:rsidRPr="00423063" w:rsidRDefault="00C82FC8" w:rsidP="00C82FC8">
      <w:pPr>
        <w:rPr>
          <w:rFonts w:eastAsia="Batang"/>
          <w:lang w:eastAsia="ko-KR"/>
        </w:rPr>
      </w:pPr>
      <w:r w:rsidRPr="00423063">
        <w:rPr>
          <w:rFonts w:eastAsia="Batang"/>
          <w:lang w:eastAsia="ko-KR"/>
        </w:rPr>
        <w:t>Total for all years: ($</w:t>
      </w:r>
      <w:r>
        <w:t>25,000</w:t>
      </w:r>
      <w:r w:rsidRPr="00423063">
        <w:rPr>
          <w:rFonts w:eastAsia="Batang"/>
          <w:lang w:eastAsia="ko-KR"/>
        </w:rPr>
        <w:t>)</w:t>
      </w:r>
    </w:p>
    <w:p w14:paraId="284420BF" w14:textId="77777777" w:rsidR="00C82FC8" w:rsidRDefault="00C82FC8" w:rsidP="00C82FC8">
      <w:r w:rsidRPr="00423063">
        <w:rPr>
          <w:rFonts w:eastAsia="Batang"/>
          <w:lang w:eastAsia="ko-KR"/>
        </w:rPr>
        <w:t xml:space="preserve">Percent effort: </w:t>
      </w:r>
      <w:r>
        <w:rPr>
          <w:rFonts w:eastAsia="Batang"/>
          <w:lang w:eastAsia="ko-KR"/>
        </w:rPr>
        <w:t>no support</w:t>
      </w:r>
    </w:p>
    <w:p w14:paraId="58A907FE" w14:textId="77777777" w:rsidR="00C82FC8" w:rsidRDefault="00C82FC8" w:rsidP="00C82FC8">
      <w:pPr>
        <w:rPr>
          <w:rFonts w:eastAsia="Batang"/>
          <w:lang w:eastAsia="ko-KR"/>
        </w:rPr>
      </w:pPr>
    </w:p>
    <w:p w14:paraId="67A4757C" w14:textId="77777777" w:rsidR="00C82FC8" w:rsidRPr="00423063" w:rsidRDefault="00563696" w:rsidP="00C82FC8">
      <w:pPr>
        <w:rPr>
          <w:rFonts w:eastAsia="Batang"/>
          <w:lang w:eastAsia="ko-KR"/>
        </w:rPr>
      </w:pPr>
      <w:r>
        <w:rPr>
          <w:rFonts w:eastAsia="Batang"/>
          <w:lang w:eastAsia="ko-KR"/>
        </w:rPr>
        <w:t>PP2815</w:t>
      </w:r>
      <w:r w:rsidR="00C82FC8">
        <w:tab/>
      </w:r>
      <w:r w:rsidR="00C82FC8">
        <w:tab/>
      </w:r>
      <w:r w:rsidR="00C82FC8">
        <w:tab/>
      </w:r>
      <w:r w:rsidR="00C82FC8">
        <w:tab/>
      </w:r>
      <w:r w:rsidR="00C82FC8" w:rsidRPr="00423063">
        <w:rPr>
          <w:rFonts w:eastAsia="Batang"/>
          <w:lang w:eastAsia="ko-KR"/>
        </w:rPr>
        <w:tab/>
        <w:t>(</w:t>
      </w:r>
      <w:r w:rsidR="00C82FC8">
        <w:rPr>
          <w:rFonts w:eastAsia="Batang"/>
          <w:lang w:eastAsia="ko-KR"/>
        </w:rPr>
        <w:t xml:space="preserve">Rice) </w:t>
      </w:r>
      <w:r w:rsidR="00C82FC8">
        <w:rPr>
          <w:rFonts w:eastAsia="Batang"/>
          <w:lang w:eastAsia="ko-KR"/>
        </w:rPr>
        <w:tab/>
      </w:r>
      <w:r w:rsidR="00C82FC8">
        <w:rPr>
          <w:rFonts w:eastAsia="Batang"/>
          <w:lang w:eastAsia="ko-KR"/>
        </w:rPr>
        <w:tab/>
      </w:r>
      <w:r w:rsidR="00C82FC8">
        <w:rPr>
          <w:rFonts w:eastAsia="Batang"/>
          <w:lang w:eastAsia="ko-KR"/>
        </w:rPr>
        <w:tab/>
      </w:r>
      <w:r w:rsidR="00C82FC8">
        <w:rPr>
          <w:rFonts w:eastAsia="Batang"/>
          <w:lang w:eastAsia="ko-KR"/>
        </w:rPr>
        <w:tab/>
      </w:r>
      <w:r w:rsidR="00C82FC8">
        <w:rPr>
          <w:rFonts w:eastAsia="Batang"/>
          <w:lang w:eastAsia="ko-KR"/>
        </w:rPr>
        <w:tab/>
        <w:t>4/1/14-3/31/15</w:t>
      </w:r>
    </w:p>
    <w:p w14:paraId="2B3C0A90" w14:textId="77777777" w:rsidR="00C82FC8" w:rsidRDefault="00C82FC8" w:rsidP="00C82FC8">
      <w:r>
        <w:rPr>
          <w:rFonts w:eastAsia="Batang"/>
          <w:lang w:eastAsia="ko-KR"/>
        </w:rPr>
        <w:t>National Multiple Sclerosis Society</w:t>
      </w:r>
      <w:r w:rsidRPr="007E5BB8">
        <w:t xml:space="preserve"> </w:t>
      </w:r>
    </w:p>
    <w:p w14:paraId="396DFB19" w14:textId="77777777" w:rsidR="00C82FC8" w:rsidRPr="00DC0F38" w:rsidRDefault="00C82FC8" w:rsidP="00C82FC8">
      <w:r w:rsidRPr="007E5BB8">
        <w:t>Management of Fall Risk in Non-Community Ambulators Affected by Multiple Sclerosis</w:t>
      </w:r>
      <w:r w:rsidRPr="00DC0F38">
        <w:t>.</w:t>
      </w:r>
      <w:r w:rsidRPr="00DC0F38">
        <w:rPr>
          <w:rFonts w:eastAsia="Batang"/>
          <w:lang w:eastAsia="ko-KR"/>
        </w:rPr>
        <w:t xml:space="preserve"> </w:t>
      </w:r>
    </w:p>
    <w:p w14:paraId="4B46BE2E" w14:textId="77777777" w:rsidR="00C82FC8" w:rsidRPr="00423063" w:rsidRDefault="00C82FC8" w:rsidP="00C82FC8">
      <w:pPr>
        <w:rPr>
          <w:rFonts w:eastAsia="Batang"/>
          <w:lang w:eastAsia="ko-KR"/>
        </w:rPr>
      </w:pPr>
      <w:r w:rsidRPr="000770D7">
        <w:t>This project examines</w:t>
      </w:r>
      <w:r>
        <w:t xml:space="preserve"> the effects of fall risk management in non-community ambulators affected by multiple sclerosis.</w:t>
      </w:r>
    </w:p>
    <w:p w14:paraId="73FACB37" w14:textId="77777777" w:rsidR="00C82FC8" w:rsidRPr="00423063" w:rsidRDefault="00C82FC8" w:rsidP="00C82FC8">
      <w:pPr>
        <w:tabs>
          <w:tab w:val="left" w:pos="1648"/>
        </w:tabs>
        <w:rPr>
          <w:rFonts w:eastAsia="Batang"/>
          <w:lang w:eastAsia="ko-KR"/>
        </w:rPr>
      </w:pPr>
      <w:r>
        <w:rPr>
          <w:rFonts w:eastAsia="Batang"/>
          <w:lang w:eastAsia="ko-KR"/>
        </w:rPr>
        <w:t>Role: Co-PI</w:t>
      </w:r>
      <w:r>
        <w:rPr>
          <w:rFonts w:eastAsia="Batang"/>
          <w:lang w:eastAsia="ko-KR"/>
        </w:rPr>
        <w:tab/>
      </w:r>
    </w:p>
    <w:p w14:paraId="7752FB62" w14:textId="77777777" w:rsidR="00C82FC8" w:rsidRPr="00423063" w:rsidRDefault="00C82FC8" w:rsidP="00C82FC8">
      <w:pPr>
        <w:rPr>
          <w:rFonts w:eastAsia="Batang"/>
          <w:lang w:eastAsia="ko-KR"/>
        </w:rPr>
      </w:pPr>
      <w:r w:rsidRPr="00423063">
        <w:rPr>
          <w:rFonts w:eastAsia="Batang"/>
          <w:lang w:eastAsia="ko-KR"/>
        </w:rPr>
        <w:t>Current year: ($</w:t>
      </w:r>
      <w:r>
        <w:rPr>
          <w:rFonts w:eastAsia="Batang"/>
          <w:lang w:eastAsia="ko-KR"/>
        </w:rPr>
        <w:t>43,983.50</w:t>
      </w:r>
      <w:r w:rsidRPr="00423063">
        <w:rPr>
          <w:rFonts w:eastAsia="Batang"/>
          <w:lang w:eastAsia="ko-KR"/>
        </w:rPr>
        <w:t>)</w:t>
      </w:r>
    </w:p>
    <w:p w14:paraId="4582C8ED" w14:textId="77777777" w:rsidR="00C82FC8" w:rsidRPr="00423063" w:rsidRDefault="00C82FC8" w:rsidP="00C82FC8">
      <w:pPr>
        <w:rPr>
          <w:rFonts w:eastAsia="Batang"/>
          <w:lang w:eastAsia="ko-KR"/>
        </w:rPr>
      </w:pPr>
      <w:r w:rsidRPr="00423063">
        <w:rPr>
          <w:rFonts w:eastAsia="Batang"/>
          <w:lang w:eastAsia="ko-KR"/>
        </w:rPr>
        <w:t>Total for all years: ($</w:t>
      </w:r>
      <w:r>
        <w:rPr>
          <w:rFonts w:eastAsia="Batang"/>
          <w:lang w:eastAsia="ko-KR"/>
        </w:rPr>
        <w:t>43,983.50</w:t>
      </w:r>
      <w:r w:rsidRPr="00423063">
        <w:rPr>
          <w:rFonts w:eastAsia="Batang"/>
          <w:lang w:eastAsia="ko-KR"/>
        </w:rPr>
        <w:t>)</w:t>
      </w:r>
    </w:p>
    <w:p w14:paraId="4562FC59" w14:textId="77777777" w:rsidR="00C82FC8" w:rsidRDefault="00C82FC8" w:rsidP="00C82FC8">
      <w:r w:rsidRPr="00423063">
        <w:rPr>
          <w:rFonts w:eastAsia="Batang"/>
          <w:lang w:eastAsia="ko-KR"/>
        </w:rPr>
        <w:lastRenderedPageBreak/>
        <w:t xml:space="preserve">Percent effort: </w:t>
      </w:r>
      <w:r>
        <w:rPr>
          <w:rFonts w:eastAsia="Batang"/>
          <w:lang w:eastAsia="ko-KR"/>
        </w:rPr>
        <w:t>2.5%</w:t>
      </w:r>
    </w:p>
    <w:p w14:paraId="0177AA6B" w14:textId="77777777" w:rsidR="00C82FC8" w:rsidRPr="000770D7" w:rsidRDefault="00C82FC8" w:rsidP="00C82FC8"/>
    <w:p w14:paraId="66D1744E" w14:textId="77777777" w:rsidR="00C82FC8" w:rsidRPr="00423063" w:rsidRDefault="00563696" w:rsidP="00C82FC8">
      <w:pPr>
        <w:rPr>
          <w:rFonts w:eastAsia="Batang"/>
          <w:lang w:eastAsia="ko-KR"/>
        </w:rPr>
      </w:pPr>
      <w:r>
        <w:rPr>
          <w:rFonts w:eastAsia="Batang"/>
          <w:lang w:eastAsia="ko-KR"/>
        </w:rPr>
        <w:t>ILLOT018</w:t>
      </w:r>
      <w:r w:rsidR="00C82FC8">
        <w:tab/>
      </w:r>
      <w:r w:rsidR="00C82FC8">
        <w:tab/>
      </w:r>
      <w:r w:rsidR="00C82FC8">
        <w:tab/>
      </w:r>
      <w:r w:rsidR="00C82FC8">
        <w:tab/>
      </w:r>
      <w:r w:rsidR="00C82FC8" w:rsidRPr="00423063">
        <w:rPr>
          <w:rFonts w:eastAsia="Batang"/>
          <w:lang w:eastAsia="ko-KR"/>
        </w:rPr>
        <w:tab/>
        <w:t>(</w:t>
      </w:r>
      <w:r w:rsidR="00C82FC8">
        <w:rPr>
          <w:rFonts w:eastAsia="Batang"/>
          <w:lang w:eastAsia="ko-KR"/>
        </w:rPr>
        <w:t xml:space="preserve">Sosnoff) </w:t>
      </w:r>
      <w:r w:rsidR="00C82FC8">
        <w:rPr>
          <w:rFonts w:eastAsia="Batang"/>
          <w:lang w:eastAsia="ko-KR"/>
        </w:rPr>
        <w:tab/>
      </w:r>
      <w:r w:rsidR="00C82FC8">
        <w:rPr>
          <w:rFonts w:eastAsia="Batang"/>
          <w:lang w:eastAsia="ko-KR"/>
        </w:rPr>
        <w:tab/>
      </w:r>
      <w:r w:rsidR="00C82FC8">
        <w:rPr>
          <w:rFonts w:eastAsia="Batang"/>
          <w:lang w:eastAsia="ko-KR"/>
        </w:rPr>
        <w:tab/>
      </w:r>
      <w:r w:rsidR="00C82FC8">
        <w:rPr>
          <w:rFonts w:eastAsia="Batang"/>
          <w:lang w:eastAsia="ko-KR"/>
        </w:rPr>
        <w:tab/>
        <w:t>7/1/14-6/30/15</w:t>
      </w:r>
    </w:p>
    <w:p w14:paraId="0C67BF57" w14:textId="77777777" w:rsidR="00C82FC8" w:rsidRDefault="00C82FC8" w:rsidP="00C82FC8">
      <w:r>
        <w:rPr>
          <w:rFonts w:eastAsia="Batang"/>
          <w:lang w:eastAsia="ko-KR"/>
        </w:rPr>
        <w:t>National Multiple Sclerosis Society</w:t>
      </w:r>
      <w:r w:rsidRPr="007E5BB8">
        <w:t xml:space="preserve"> </w:t>
      </w:r>
    </w:p>
    <w:p w14:paraId="032413DF" w14:textId="77777777" w:rsidR="00C82FC8" w:rsidRPr="00DC0F38" w:rsidRDefault="00C82FC8" w:rsidP="00C82FC8">
      <w:r w:rsidRPr="007E5BB8">
        <w:t>Cognitive-motor interference rehabilitation in persons with multiple sclerosis</w:t>
      </w:r>
      <w:r w:rsidRPr="00DC0F38">
        <w:t>.</w:t>
      </w:r>
      <w:r w:rsidRPr="00DC0F38">
        <w:rPr>
          <w:rFonts w:eastAsia="Batang"/>
          <w:lang w:eastAsia="ko-KR"/>
        </w:rPr>
        <w:t xml:space="preserve"> </w:t>
      </w:r>
    </w:p>
    <w:p w14:paraId="1A1B0C62" w14:textId="77777777" w:rsidR="00C82FC8" w:rsidRPr="00423063" w:rsidRDefault="00C82FC8" w:rsidP="00C82FC8">
      <w:pPr>
        <w:rPr>
          <w:rFonts w:eastAsia="Batang"/>
          <w:lang w:eastAsia="ko-KR"/>
        </w:rPr>
      </w:pPr>
      <w:r w:rsidRPr="000770D7">
        <w:t>This project examines</w:t>
      </w:r>
      <w:r>
        <w:t xml:space="preserve"> the effects of dual task training on cognitive motor interference in persons with multiple sclerosis.</w:t>
      </w:r>
    </w:p>
    <w:p w14:paraId="1AB6D230" w14:textId="77777777" w:rsidR="00C82FC8" w:rsidRPr="00423063" w:rsidRDefault="00C82FC8" w:rsidP="00C82FC8">
      <w:pPr>
        <w:tabs>
          <w:tab w:val="left" w:pos="1648"/>
        </w:tabs>
        <w:rPr>
          <w:rFonts w:eastAsia="Batang"/>
          <w:lang w:eastAsia="ko-KR"/>
        </w:rPr>
      </w:pPr>
      <w:r>
        <w:rPr>
          <w:rFonts w:eastAsia="Batang"/>
          <w:lang w:eastAsia="ko-KR"/>
        </w:rPr>
        <w:t>Role: PI</w:t>
      </w:r>
      <w:r>
        <w:rPr>
          <w:rFonts w:eastAsia="Batang"/>
          <w:lang w:eastAsia="ko-KR"/>
        </w:rPr>
        <w:tab/>
      </w:r>
    </w:p>
    <w:p w14:paraId="72AA49F6" w14:textId="77777777" w:rsidR="00C82FC8" w:rsidRPr="00423063" w:rsidRDefault="00C82FC8" w:rsidP="00C82FC8">
      <w:pPr>
        <w:rPr>
          <w:rFonts w:eastAsia="Batang"/>
          <w:lang w:eastAsia="ko-KR"/>
        </w:rPr>
      </w:pPr>
      <w:r w:rsidRPr="00423063">
        <w:rPr>
          <w:rFonts w:eastAsia="Batang"/>
          <w:lang w:eastAsia="ko-KR"/>
        </w:rPr>
        <w:t>Current year: ($</w:t>
      </w:r>
      <w:r>
        <w:rPr>
          <w:rFonts w:eastAsia="Batang"/>
          <w:lang w:eastAsia="ko-KR"/>
        </w:rPr>
        <w:t>108,912</w:t>
      </w:r>
      <w:r w:rsidRPr="00423063">
        <w:rPr>
          <w:rFonts w:eastAsia="Batang"/>
          <w:lang w:eastAsia="ko-KR"/>
        </w:rPr>
        <w:t>)</w:t>
      </w:r>
    </w:p>
    <w:p w14:paraId="09E449FF" w14:textId="77777777" w:rsidR="00C82FC8" w:rsidRPr="00423063" w:rsidRDefault="00C82FC8" w:rsidP="00C82FC8">
      <w:pPr>
        <w:rPr>
          <w:rFonts w:eastAsia="Batang"/>
          <w:lang w:eastAsia="ko-KR"/>
        </w:rPr>
      </w:pPr>
      <w:r w:rsidRPr="00423063">
        <w:rPr>
          <w:rFonts w:eastAsia="Batang"/>
          <w:lang w:eastAsia="ko-KR"/>
        </w:rPr>
        <w:t>Total for all years: ($</w:t>
      </w:r>
      <w:r>
        <w:rPr>
          <w:rFonts w:eastAsia="Batang"/>
          <w:lang w:eastAsia="ko-KR"/>
        </w:rPr>
        <w:t>108,912</w:t>
      </w:r>
      <w:r w:rsidRPr="00423063">
        <w:rPr>
          <w:rFonts w:eastAsia="Batang"/>
          <w:lang w:eastAsia="ko-KR"/>
        </w:rPr>
        <w:t>)</w:t>
      </w:r>
    </w:p>
    <w:p w14:paraId="15F77735" w14:textId="77777777" w:rsidR="00C82FC8" w:rsidRDefault="00C82FC8" w:rsidP="00C82FC8">
      <w:r w:rsidRPr="00423063">
        <w:rPr>
          <w:rFonts w:eastAsia="Batang"/>
          <w:lang w:eastAsia="ko-KR"/>
        </w:rPr>
        <w:t xml:space="preserve">Percent effort: </w:t>
      </w:r>
      <w:r>
        <w:rPr>
          <w:rFonts w:eastAsia="Batang"/>
          <w:lang w:eastAsia="ko-KR"/>
        </w:rPr>
        <w:t>15%</w:t>
      </w:r>
    </w:p>
    <w:p w14:paraId="51A4EF3D" w14:textId="77777777" w:rsidR="00C82FC8" w:rsidRDefault="00C82FC8" w:rsidP="00C82FC8">
      <w:pPr>
        <w:rPr>
          <w:rFonts w:eastAsia="Batang"/>
          <w:lang w:eastAsia="ko-KR"/>
        </w:rPr>
      </w:pPr>
    </w:p>
    <w:p w14:paraId="3F7ADFD6" w14:textId="77777777" w:rsidR="005115F8" w:rsidRDefault="005115F8" w:rsidP="00C82FC8">
      <w:pPr>
        <w:rPr>
          <w:rFonts w:eastAsia="Batang"/>
          <w:lang w:eastAsia="ko-KR"/>
        </w:rPr>
      </w:pPr>
    </w:p>
    <w:p w14:paraId="67E9E510" w14:textId="77777777" w:rsidR="005115F8" w:rsidRPr="00D94A9A" w:rsidRDefault="005115F8" w:rsidP="005115F8">
      <w:pPr>
        <w:rPr>
          <w:rFonts w:eastAsia="Batang"/>
          <w:lang w:eastAsia="ko-KR"/>
        </w:rPr>
      </w:pPr>
      <w:r w:rsidRPr="00D94A9A">
        <w:rPr>
          <w:rFonts w:eastAsia="Batang"/>
          <w:lang w:eastAsia="ko-KR"/>
        </w:rPr>
        <w:t>RG 5057</w:t>
      </w:r>
      <w:r w:rsidRPr="00D94A9A">
        <w:rPr>
          <w:rFonts w:ascii="Cambria Math" w:eastAsia="Batang" w:hAnsi="Cambria Math" w:cs="Cambria Math"/>
          <w:lang w:eastAsia="ko-KR"/>
        </w:rPr>
        <w:t>‐</w:t>
      </w:r>
      <w:r w:rsidRPr="00D94A9A">
        <w:rPr>
          <w:rFonts w:eastAsia="Batang"/>
          <w:lang w:eastAsia="ko-KR"/>
        </w:rPr>
        <w:t>A</w:t>
      </w:r>
      <w:r w:rsidRPr="00D94A9A">
        <w:rPr>
          <w:rFonts w:ascii="Cambria Math" w:eastAsia="Batang" w:hAnsi="Cambria Math" w:cs="Cambria Math"/>
          <w:lang w:eastAsia="ko-KR"/>
        </w:rPr>
        <w:t>‐</w:t>
      </w:r>
      <w:r w:rsidRPr="00D94A9A">
        <w:rPr>
          <w:rFonts w:eastAsia="Batang"/>
          <w:lang w:eastAsia="ko-KR"/>
        </w:rPr>
        <w:t>4</w:t>
      </w:r>
      <w:r w:rsidRPr="00D94A9A">
        <w:tab/>
      </w:r>
      <w:r w:rsidRPr="00D94A9A">
        <w:tab/>
      </w:r>
      <w:r w:rsidRPr="00D94A9A">
        <w:rPr>
          <w:rFonts w:eastAsia="Batang"/>
          <w:lang w:eastAsia="ko-KR"/>
        </w:rPr>
        <w:tab/>
      </w:r>
      <w:r w:rsidR="00900498">
        <w:rPr>
          <w:rFonts w:eastAsia="Batang"/>
          <w:lang w:eastAsia="ko-KR"/>
        </w:rPr>
        <w:tab/>
      </w:r>
      <w:r w:rsidRPr="00D94A9A">
        <w:rPr>
          <w:rFonts w:eastAsia="Batang"/>
          <w:lang w:eastAsia="ko-KR"/>
        </w:rPr>
        <w:t>(</w:t>
      </w:r>
      <w:r w:rsidRPr="00D94A9A">
        <w:t>Sosnoff</w:t>
      </w:r>
      <w:r w:rsidRPr="00D94A9A">
        <w:rPr>
          <w:rFonts w:eastAsia="Batang"/>
          <w:lang w:eastAsia="ko-KR"/>
        </w:rPr>
        <w:t xml:space="preserve">) </w:t>
      </w:r>
      <w:r w:rsidRPr="00D94A9A">
        <w:rPr>
          <w:rFonts w:eastAsia="Batang"/>
          <w:lang w:eastAsia="ko-KR"/>
        </w:rPr>
        <w:tab/>
      </w:r>
      <w:r w:rsidRPr="00D94A9A">
        <w:rPr>
          <w:rFonts w:eastAsia="Batang"/>
          <w:lang w:eastAsia="ko-KR"/>
        </w:rPr>
        <w:tab/>
      </w:r>
      <w:r w:rsidRPr="00D94A9A">
        <w:rPr>
          <w:rFonts w:eastAsia="Batang"/>
          <w:lang w:eastAsia="ko-KR"/>
        </w:rPr>
        <w:tab/>
      </w:r>
      <w:r w:rsidRPr="00D94A9A">
        <w:rPr>
          <w:rFonts w:eastAsia="Batang"/>
          <w:lang w:eastAsia="ko-KR"/>
        </w:rPr>
        <w:tab/>
      </w:r>
      <w:r w:rsidR="00900498">
        <w:rPr>
          <w:rFonts w:eastAsia="Batang"/>
          <w:lang w:eastAsia="ko-KR"/>
        </w:rPr>
        <w:tab/>
      </w:r>
      <w:r>
        <w:rPr>
          <w:rFonts w:eastAsia="Batang"/>
          <w:lang w:eastAsia="ko-KR"/>
        </w:rPr>
        <w:t>10/1/14-9/30/17</w:t>
      </w:r>
    </w:p>
    <w:p w14:paraId="13058C3A" w14:textId="77777777" w:rsidR="005115F8" w:rsidRPr="00D94A9A" w:rsidRDefault="005115F8" w:rsidP="005115F8">
      <w:r w:rsidRPr="00D94A9A">
        <w:rPr>
          <w:rFonts w:eastAsia="Batang"/>
          <w:lang w:eastAsia="ko-KR"/>
        </w:rPr>
        <w:t>National Multiple Sclerosis Society</w:t>
      </w:r>
      <w:r w:rsidRPr="00D94A9A">
        <w:t xml:space="preserve"> </w:t>
      </w:r>
    </w:p>
    <w:p w14:paraId="56E158BF" w14:textId="77777777" w:rsidR="005115F8" w:rsidRPr="00D94A9A" w:rsidRDefault="005115F8" w:rsidP="005115F8">
      <w:r w:rsidRPr="00D94A9A">
        <w:t>Fall Risk and Incidence Reduction in Multiple Sclerosis.</w:t>
      </w:r>
      <w:r w:rsidRPr="00D94A9A">
        <w:rPr>
          <w:rFonts w:eastAsia="Batang"/>
          <w:lang w:eastAsia="ko-KR"/>
        </w:rPr>
        <w:t xml:space="preserve"> </w:t>
      </w:r>
    </w:p>
    <w:p w14:paraId="1E1682C3" w14:textId="77777777" w:rsidR="005115F8" w:rsidRPr="00D94A9A" w:rsidRDefault="005115F8" w:rsidP="005115F8">
      <w:pPr>
        <w:rPr>
          <w:rFonts w:eastAsia="Batang"/>
          <w:lang w:eastAsia="ko-KR"/>
        </w:rPr>
      </w:pPr>
      <w:r w:rsidRPr="00D94A9A">
        <w:t xml:space="preserve">This project examines home based exercise as a fall prevention strategy in older adults with MS. </w:t>
      </w:r>
    </w:p>
    <w:p w14:paraId="60A3317A" w14:textId="77777777" w:rsidR="005115F8" w:rsidRPr="00D94A9A" w:rsidRDefault="005115F8" w:rsidP="005115F8">
      <w:pPr>
        <w:tabs>
          <w:tab w:val="left" w:pos="1648"/>
        </w:tabs>
        <w:rPr>
          <w:rFonts w:eastAsia="Batang"/>
          <w:lang w:eastAsia="ko-KR"/>
        </w:rPr>
      </w:pPr>
      <w:r w:rsidRPr="00D94A9A">
        <w:rPr>
          <w:rFonts w:eastAsia="Batang"/>
          <w:lang w:eastAsia="ko-KR"/>
        </w:rPr>
        <w:t>Role: PI</w:t>
      </w:r>
    </w:p>
    <w:p w14:paraId="6FAE0FD3" w14:textId="77777777" w:rsidR="005115F8" w:rsidRPr="00423063" w:rsidRDefault="005115F8" w:rsidP="005115F8">
      <w:pPr>
        <w:rPr>
          <w:rFonts w:eastAsia="Batang"/>
          <w:lang w:eastAsia="ko-KR"/>
        </w:rPr>
      </w:pPr>
      <w:r w:rsidRPr="00D94A9A">
        <w:rPr>
          <w:rFonts w:eastAsia="Batang"/>
          <w:lang w:eastAsia="ko-KR"/>
        </w:rPr>
        <w:t xml:space="preserve">Current year: </w:t>
      </w:r>
      <w:r>
        <w:rPr>
          <w:rFonts w:eastAsia="Batang"/>
          <w:lang w:eastAsia="ko-KR"/>
        </w:rPr>
        <w:t>$227,428</w:t>
      </w:r>
    </w:p>
    <w:p w14:paraId="03A2112F" w14:textId="77777777" w:rsidR="005115F8" w:rsidRPr="00423063" w:rsidRDefault="005115F8" w:rsidP="005115F8">
      <w:pPr>
        <w:rPr>
          <w:rFonts w:eastAsia="Batang"/>
          <w:lang w:eastAsia="ko-KR"/>
        </w:rPr>
      </w:pPr>
      <w:r w:rsidRPr="00423063">
        <w:rPr>
          <w:rFonts w:eastAsia="Batang"/>
          <w:lang w:eastAsia="ko-KR"/>
        </w:rPr>
        <w:t>Total for all years: ($</w:t>
      </w:r>
      <w:r>
        <w:rPr>
          <w:rFonts w:eastAsia="Batang"/>
          <w:lang w:eastAsia="ko-KR"/>
        </w:rPr>
        <w:t>6</w:t>
      </w:r>
      <w:r w:rsidR="00B06C4C">
        <w:rPr>
          <w:rFonts w:eastAsia="Batang"/>
          <w:lang w:eastAsia="ko-KR"/>
        </w:rPr>
        <w:t>27,770</w:t>
      </w:r>
      <w:r w:rsidRPr="00423063">
        <w:rPr>
          <w:rFonts w:eastAsia="Batang"/>
          <w:lang w:eastAsia="ko-KR"/>
        </w:rPr>
        <w:t>)</w:t>
      </w:r>
    </w:p>
    <w:p w14:paraId="7B79F18A" w14:textId="77777777" w:rsidR="005115F8" w:rsidRDefault="005115F8" w:rsidP="005115F8">
      <w:r w:rsidRPr="00423063">
        <w:rPr>
          <w:rFonts w:eastAsia="Batang"/>
          <w:lang w:eastAsia="ko-KR"/>
        </w:rPr>
        <w:t xml:space="preserve">Percent effort: </w:t>
      </w:r>
      <w:r>
        <w:rPr>
          <w:rFonts w:eastAsia="Batang"/>
          <w:lang w:eastAsia="ko-KR"/>
        </w:rPr>
        <w:t>20%</w:t>
      </w:r>
    </w:p>
    <w:p w14:paraId="1034478D" w14:textId="77777777" w:rsidR="005115F8" w:rsidRDefault="005115F8" w:rsidP="00C82FC8">
      <w:pPr>
        <w:rPr>
          <w:rFonts w:eastAsia="Batang"/>
          <w:lang w:eastAsia="ko-KR"/>
        </w:rPr>
      </w:pPr>
    </w:p>
    <w:p w14:paraId="40A9AEFC" w14:textId="77777777" w:rsidR="00533B5C" w:rsidRPr="00423063" w:rsidRDefault="00533B5C" w:rsidP="00533B5C">
      <w:pPr>
        <w:rPr>
          <w:rFonts w:eastAsia="Batang"/>
          <w:lang w:eastAsia="ko-KR"/>
        </w:rPr>
      </w:pPr>
      <w:r>
        <w:rPr>
          <w:rFonts w:eastAsia="Batang"/>
          <w:lang w:eastAsia="ko-KR"/>
        </w:rPr>
        <w:t>NA</w:t>
      </w:r>
      <w:r>
        <w:tab/>
      </w:r>
      <w:r>
        <w:tab/>
      </w:r>
      <w:r>
        <w:tab/>
      </w:r>
      <w:r>
        <w:tab/>
      </w:r>
      <w:r w:rsidRPr="00423063">
        <w:rPr>
          <w:rFonts w:eastAsia="Batang"/>
          <w:lang w:eastAsia="ko-KR"/>
        </w:rPr>
        <w:tab/>
        <w:t>(</w:t>
      </w:r>
      <w:r>
        <w:rPr>
          <w:rFonts w:eastAsia="Batang"/>
          <w:lang w:eastAsia="ko-KR"/>
        </w:rPr>
        <w:t xml:space="preserve">Sosnoff) </w:t>
      </w:r>
      <w:r>
        <w:rPr>
          <w:rFonts w:eastAsia="Batang"/>
          <w:lang w:eastAsia="ko-KR"/>
        </w:rPr>
        <w:tab/>
      </w:r>
      <w:r>
        <w:rPr>
          <w:rFonts w:eastAsia="Batang"/>
          <w:lang w:eastAsia="ko-KR"/>
        </w:rPr>
        <w:tab/>
      </w:r>
      <w:r>
        <w:rPr>
          <w:rFonts w:eastAsia="Batang"/>
          <w:lang w:eastAsia="ko-KR"/>
        </w:rPr>
        <w:tab/>
      </w:r>
      <w:r>
        <w:rPr>
          <w:rFonts w:eastAsia="Batang"/>
          <w:lang w:eastAsia="ko-KR"/>
        </w:rPr>
        <w:tab/>
      </w:r>
      <w:r w:rsidR="000B3A87">
        <w:rPr>
          <w:rFonts w:eastAsia="Batang"/>
          <w:lang w:eastAsia="ko-KR"/>
        </w:rPr>
        <w:t>awarded</w:t>
      </w:r>
    </w:p>
    <w:p w14:paraId="48AACD51" w14:textId="77777777" w:rsidR="00533B5C" w:rsidRDefault="00533B5C" w:rsidP="00533B5C">
      <w:r>
        <w:rPr>
          <w:rFonts w:eastAsia="Batang"/>
          <w:lang w:eastAsia="ko-KR"/>
        </w:rPr>
        <w:t>Consortium of MS Centers</w:t>
      </w:r>
      <w:r w:rsidRPr="007E5BB8">
        <w:t xml:space="preserve"> </w:t>
      </w:r>
    </w:p>
    <w:p w14:paraId="5B93791C" w14:textId="77777777" w:rsidR="00533B5C" w:rsidRPr="00DC0F38" w:rsidRDefault="00533B5C" w:rsidP="00533B5C">
      <w:r>
        <w:t>Computerized Cognitive Training and Cognitive Motor Interference in Multiple Sclerosis</w:t>
      </w:r>
      <w:r w:rsidRPr="00DC0F38">
        <w:t>.</w:t>
      </w:r>
      <w:r w:rsidRPr="00DC0F38">
        <w:rPr>
          <w:rFonts w:eastAsia="Batang"/>
          <w:lang w:eastAsia="ko-KR"/>
        </w:rPr>
        <w:t xml:space="preserve"> </w:t>
      </w:r>
    </w:p>
    <w:p w14:paraId="439A1B76" w14:textId="77777777" w:rsidR="00533B5C" w:rsidRPr="00423063" w:rsidRDefault="00533B5C" w:rsidP="00533B5C">
      <w:pPr>
        <w:rPr>
          <w:rFonts w:eastAsia="Batang"/>
          <w:lang w:eastAsia="ko-KR"/>
        </w:rPr>
      </w:pPr>
      <w:r w:rsidRPr="002D122B">
        <w:t>This project examines the effects of</w:t>
      </w:r>
      <w:r>
        <w:t xml:space="preserve"> computerized cognitive training on cognitive motor interference in persons with multiple sclerosis.</w:t>
      </w:r>
    </w:p>
    <w:p w14:paraId="0A1C541D" w14:textId="77777777" w:rsidR="00533B5C" w:rsidRPr="00423063" w:rsidRDefault="00533B5C" w:rsidP="00533B5C">
      <w:pPr>
        <w:tabs>
          <w:tab w:val="left" w:pos="1648"/>
        </w:tabs>
        <w:rPr>
          <w:rFonts w:eastAsia="Batang"/>
          <w:lang w:eastAsia="ko-KR"/>
        </w:rPr>
      </w:pPr>
      <w:r>
        <w:rPr>
          <w:rFonts w:eastAsia="Batang"/>
          <w:lang w:eastAsia="ko-KR"/>
        </w:rPr>
        <w:t>Role: PI</w:t>
      </w:r>
      <w:r>
        <w:rPr>
          <w:rFonts w:eastAsia="Batang"/>
          <w:lang w:eastAsia="ko-KR"/>
        </w:rPr>
        <w:tab/>
      </w:r>
    </w:p>
    <w:p w14:paraId="7BD392A1" w14:textId="77777777" w:rsidR="00533B5C" w:rsidRPr="00423063" w:rsidRDefault="00BA2744" w:rsidP="00533B5C">
      <w:pPr>
        <w:rPr>
          <w:rFonts w:eastAsia="Batang"/>
          <w:lang w:eastAsia="ko-KR"/>
        </w:rPr>
      </w:pPr>
      <w:r>
        <w:rPr>
          <w:rFonts w:eastAsia="Batang"/>
          <w:lang w:eastAsia="ko-KR"/>
        </w:rPr>
        <w:t xml:space="preserve">Current year: </w:t>
      </w:r>
      <w:r w:rsidR="00533B5C" w:rsidRPr="00423063">
        <w:rPr>
          <w:rFonts w:eastAsia="Batang"/>
          <w:lang w:eastAsia="ko-KR"/>
        </w:rPr>
        <w:t>$</w:t>
      </w:r>
      <w:r w:rsidR="00533B5C">
        <w:rPr>
          <w:rFonts w:eastAsia="Batang"/>
          <w:lang w:eastAsia="ko-KR"/>
        </w:rPr>
        <w:t>40,000</w:t>
      </w:r>
    </w:p>
    <w:p w14:paraId="7EAD303B" w14:textId="77777777" w:rsidR="00533B5C" w:rsidRPr="00423063" w:rsidRDefault="00533B5C" w:rsidP="00533B5C">
      <w:pPr>
        <w:rPr>
          <w:rFonts w:eastAsia="Batang"/>
          <w:lang w:eastAsia="ko-KR"/>
        </w:rPr>
      </w:pPr>
      <w:r w:rsidRPr="00423063">
        <w:rPr>
          <w:rFonts w:eastAsia="Batang"/>
          <w:lang w:eastAsia="ko-KR"/>
        </w:rPr>
        <w:t>Total for all years: ($</w:t>
      </w:r>
      <w:r>
        <w:rPr>
          <w:rFonts w:eastAsia="Batang"/>
          <w:lang w:eastAsia="ko-KR"/>
        </w:rPr>
        <w:t>40,000</w:t>
      </w:r>
      <w:r w:rsidRPr="00423063">
        <w:rPr>
          <w:rFonts w:eastAsia="Batang"/>
          <w:lang w:eastAsia="ko-KR"/>
        </w:rPr>
        <w:t>)</w:t>
      </w:r>
    </w:p>
    <w:p w14:paraId="5520507A" w14:textId="77777777" w:rsidR="00533B5C" w:rsidRDefault="00533B5C" w:rsidP="00533B5C">
      <w:r w:rsidRPr="00423063">
        <w:rPr>
          <w:rFonts w:eastAsia="Batang"/>
          <w:lang w:eastAsia="ko-KR"/>
        </w:rPr>
        <w:t xml:space="preserve">Percent effort: </w:t>
      </w:r>
      <w:r>
        <w:rPr>
          <w:rFonts w:eastAsia="Batang"/>
          <w:lang w:eastAsia="ko-KR"/>
        </w:rPr>
        <w:t>5%</w:t>
      </w:r>
    </w:p>
    <w:p w14:paraId="53BC3AB3" w14:textId="77777777" w:rsidR="005115F8" w:rsidRDefault="005115F8" w:rsidP="00C82FC8">
      <w:pPr>
        <w:rPr>
          <w:rFonts w:eastAsia="Batang"/>
          <w:lang w:eastAsia="ko-KR"/>
        </w:rPr>
      </w:pPr>
    </w:p>
    <w:p w14:paraId="7724D1D2" w14:textId="77777777" w:rsidR="00845178" w:rsidRPr="00423063" w:rsidRDefault="00416467" w:rsidP="00845178">
      <w:pPr>
        <w:rPr>
          <w:rFonts w:eastAsia="Batang"/>
          <w:lang w:eastAsia="ko-KR"/>
        </w:rPr>
      </w:pPr>
      <w:r>
        <w:t>NA</w:t>
      </w:r>
      <w:r>
        <w:tab/>
      </w:r>
      <w:r w:rsidR="00845178">
        <w:tab/>
      </w:r>
      <w:r w:rsidR="00845178">
        <w:tab/>
      </w:r>
      <w:r w:rsidR="00845178">
        <w:tab/>
      </w:r>
      <w:r w:rsidR="00845178" w:rsidRPr="00423063">
        <w:rPr>
          <w:rFonts w:eastAsia="Batang"/>
          <w:lang w:eastAsia="ko-KR"/>
        </w:rPr>
        <w:tab/>
      </w:r>
      <w:r w:rsidR="00900498">
        <w:rPr>
          <w:rFonts w:eastAsia="Batang"/>
          <w:lang w:eastAsia="ko-KR"/>
        </w:rPr>
        <w:tab/>
      </w:r>
      <w:r w:rsidR="00845178" w:rsidRPr="00423063">
        <w:rPr>
          <w:rFonts w:eastAsia="Batang"/>
          <w:lang w:eastAsia="ko-KR"/>
        </w:rPr>
        <w:t>(</w:t>
      </w:r>
      <w:r w:rsidR="00845178">
        <w:rPr>
          <w:rFonts w:eastAsia="Batang"/>
          <w:lang w:eastAsia="ko-KR"/>
        </w:rPr>
        <w:t xml:space="preserve">Rice) </w:t>
      </w:r>
      <w:r w:rsidR="00845178">
        <w:rPr>
          <w:rFonts w:eastAsia="Batang"/>
          <w:lang w:eastAsia="ko-KR"/>
        </w:rPr>
        <w:tab/>
      </w:r>
      <w:r w:rsidR="00845178">
        <w:rPr>
          <w:rFonts w:eastAsia="Batang"/>
          <w:lang w:eastAsia="ko-KR"/>
        </w:rPr>
        <w:tab/>
      </w:r>
      <w:r w:rsidR="00845178">
        <w:rPr>
          <w:rFonts w:eastAsia="Batang"/>
          <w:lang w:eastAsia="ko-KR"/>
        </w:rPr>
        <w:tab/>
      </w:r>
      <w:r w:rsidR="00845178">
        <w:rPr>
          <w:rFonts w:eastAsia="Batang"/>
          <w:lang w:eastAsia="ko-KR"/>
        </w:rPr>
        <w:tab/>
      </w:r>
      <w:r w:rsidR="00845178">
        <w:rPr>
          <w:rFonts w:eastAsia="Batang"/>
          <w:lang w:eastAsia="ko-KR"/>
        </w:rPr>
        <w:tab/>
        <w:t>Awarded</w:t>
      </w:r>
    </w:p>
    <w:p w14:paraId="5A925B99" w14:textId="77777777" w:rsidR="00845178" w:rsidRDefault="00845178" w:rsidP="00845178">
      <w:r>
        <w:t>Craig H. Neilsen Foundation</w:t>
      </w:r>
      <w:r w:rsidRPr="007E5BB8">
        <w:t xml:space="preserve"> </w:t>
      </w:r>
    </w:p>
    <w:p w14:paraId="3BD0F598" w14:textId="77777777" w:rsidR="00845178" w:rsidRPr="00DC0F38" w:rsidRDefault="00845178" w:rsidP="00845178">
      <w:r w:rsidRPr="007E5BB8">
        <w:t>Management of Fall Risk in Full Time Wheelchair Users Living with Spinal Cord Injury</w:t>
      </w:r>
      <w:r w:rsidRPr="00DC0F38">
        <w:t>.</w:t>
      </w:r>
      <w:r w:rsidRPr="00DC0F38">
        <w:rPr>
          <w:rFonts w:eastAsia="Batang"/>
          <w:lang w:eastAsia="ko-KR"/>
        </w:rPr>
        <w:t xml:space="preserve"> </w:t>
      </w:r>
    </w:p>
    <w:p w14:paraId="5A6A891B" w14:textId="77777777" w:rsidR="00845178" w:rsidRPr="00D94A9A" w:rsidRDefault="00845178" w:rsidP="00845178">
      <w:pPr>
        <w:rPr>
          <w:rFonts w:eastAsia="Batang"/>
          <w:lang w:eastAsia="ko-KR"/>
        </w:rPr>
      </w:pPr>
      <w:r w:rsidRPr="00D94A9A">
        <w:t>This project examines the effects of behavioral and exercise intervention on fall risk in individuals with SCI .</w:t>
      </w:r>
    </w:p>
    <w:p w14:paraId="441AB630" w14:textId="77777777" w:rsidR="00845178" w:rsidRPr="00423063" w:rsidRDefault="00845178" w:rsidP="00845178">
      <w:pPr>
        <w:tabs>
          <w:tab w:val="left" w:pos="1648"/>
        </w:tabs>
        <w:rPr>
          <w:rFonts w:eastAsia="Batang"/>
          <w:lang w:eastAsia="ko-KR"/>
        </w:rPr>
      </w:pPr>
      <w:r w:rsidRPr="00D94A9A">
        <w:rPr>
          <w:rFonts w:eastAsia="Batang"/>
          <w:lang w:eastAsia="ko-KR"/>
        </w:rPr>
        <w:t>Role: Co-I</w:t>
      </w:r>
      <w:r>
        <w:rPr>
          <w:rFonts w:eastAsia="Batang"/>
          <w:lang w:eastAsia="ko-KR"/>
        </w:rPr>
        <w:tab/>
      </w:r>
    </w:p>
    <w:p w14:paraId="4FCC200F" w14:textId="77777777" w:rsidR="00845178" w:rsidRPr="00423063" w:rsidRDefault="00BA2744" w:rsidP="00845178">
      <w:pPr>
        <w:rPr>
          <w:rFonts w:eastAsia="Batang"/>
          <w:lang w:eastAsia="ko-KR"/>
        </w:rPr>
      </w:pPr>
      <w:r>
        <w:rPr>
          <w:rFonts w:eastAsia="Batang"/>
          <w:lang w:eastAsia="ko-KR"/>
        </w:rPr>
        <w:t xml:space="preserve">Current year: </w:t>
      </w:r>
      <w:r w:rsidR="00845178" w:rsidRPr="00423063">
        <w:rPr>
          <w:rFonts w:eastAsia="Batang"/>
          <w:lang w:eastAsia="ko-KR"/>
        </w:rPr>
        <w:t>$</w:t>
      </w:r>
      <w:r w:rsidR="00845178">
        <w:t>99,840</w:t>
      </w:r>
    </w:p>
    <w:p w14:paraId="64F6CA5F" w14:textId="77777777" w:rsidR="00845178" w:rsidRPr="00423063" w:rsidRDefault="00BA2744" w:rsidP="00845178">
      <w:pPr>
        <w:rPr>
          <w:rFonts w:eastAsia="Batang"/>
          <w:lang w:eastAsia="ko-KR"/>
        </w:rPr>
      </w:pPr>
      <w:r>
        <w:rPr>
          <w:rFonts w:eastAsia="Batang"/>
          <w:lang w:eastAsia="ko-KR"/>
        </w:rPr>
        <w:t xml:space="preserve">Total for all years: </w:t>
      </w:r>
      <w:r w:rsidR="00845178" w:rsidRPr="00423063">
        <w:rPr>
          <w:rFonts w:eastAsia="Batang"/>
          <w:lang w:eastAsia="ko-KR"/>
        </w:rPr>
        <w:t>$</w:t>
      </w:r>
      <w:r w:rsidR="00845178">
        <w:t>99,840</w:t>
      </w:r>
    </w:p>
    <w:p w14:paraId="6ABE8011" w14:textId="77777777" w:rsidR="00845178" w:rsidRDefault="00845178" w:rsidP="00845178">
      <w:r w:rsidRPr="00423063">
        <w:rPr>
          <w:rFonts w:eastAsia="Batang"/>
          <w:lang w:eastAsia="ko-KR"/>
        </w:rPr>
        <w:t xml:space="preserve">Percent effort: </w:t>
      </w:r>
      <w:r>
        <w:rPr>
          <w:rFonts w:eastAsia="Batang"/>
          <w:lang w:eastAsia="ko-KR"/>
        </w:rPr>
        <w:t>10%</w:t>
      </w:r>
    </w:p>
    <w:p w14:paraId="2943F90C" w14:textId="77777777" w:rsidR="005115F8" w:rsidRDefault="005115F8" w:rsidP="00C82FC8">
      <w:pPr>
        <w:rPr>
          <w:rFonts w:eastAsia="Batang"/>
          <w:lang w:eastAsia="ko-KR"/>
        </w:rPr>
      </w:pPr>
    </w:p>
    <w:p w14:paraId="2FB61847" w14:textId="77777777" w:rsidR="007B3894" w:rsidRPr="00423063" w:rsidRDefault="007B3894" w:rsidP="007B3894">
      <w:pPr>
        <w:rPr>
          <w:rFonts w:eastAsia="Batang"/>
          <w:lang w:eastAsia="ko-KR"/>
        </w:rPr>
      </w:pPr>
      <w:r>
        <w:t>Supplemental Award</w:t>
      </w:r>
      <w:r>
        <w:tab/>
      </w:r>
      <w:r>
        <w:tab/>
      </w:r>
      <w:r>
        <w:tab/>
      </w:r>
      <w:r w:rsidRPr="00423063">
        <w:rPr>
          <w:rFonts w:eastAsia="Batang"/>
          <w:lang w:eastAsia="ko-KR"/>
        </w:rPr>
        <w:tab/>
        <w:t>(</w:t>
      </w:r>
      <w:r>
        <w:t>Akinwuntan</w:t>
      </w:r>
      <w:r>
        <w:rPr>
          <w:rFonts w:eastAsia="Batang"/>
          <w:lang w:eastAsia="ko-KR"/>
        </w:rPr>
        <w:t xml:space="preserve">) </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Awarded</w:t>
      </w:r>
    </w:p>
    <w:p w14:paraId="77CE2A3D" w14:textId="77777777" w:rsidR="007B3894" w:rsidRDefault="007B3894" w:rsidP="007B3894">
      <w:r>
        <w:rPr>
          <w:rFonts w:eastAsia="Batang"/>
          <w:lang w:eastAsia="ko-KR"/>
        </w:rPr>
        <w:t>National Multiple Sclerosis Society</w:t>
      </w:r>
      <w:r w:rsidRPr="007E5BB8">
        <w:t xml:space="preserve"> </w:t>
      </w:r>
    </w:p>
    <w:p w14:paraId="3B376D2E" w14:textId="77777777" w:rsidR="007B3894" w:rsidRPr="00DC0F38" w:rsidRDefault="007B3894" w:rsidP="007B3894">
      <w:r w:rsidRPr="002D122B">
        <w:t>Relationship between fall risk and driving performance in multiple sclerosis</w:t>
      </w:r>
      <w:r w:rsidRPr="00DC0F38">
        <w:t>.</w:t>
      </w:r>
      <w:r w:rsidRPr="00DC0F38">
        <w:rPr>
          <w:rFonts w:eastAsia="Batang"/>
          <w:lang w:eastAsia="ko-KR"/>
        </w:rPr>
        <w:t xml:space="preserve"> </w:t>
      </w:r>
    </w:p>
    <w:p w14:paraId="586463D6" w14:textId="77777777" w:rsidR="007B3894" w:rsidRPr="00423063" w:rsidRDefault="007B3894" w:rsidP="007B3894">
      <w:pPr>
        <w:rPr>
          <w:rFonts w:eastAsia="Batang"/>
          <w:lang w:eastAsia="ko-KR"/>
        </w:rPr>
      </w:pPr>
      <w:r w:rsidRPr="002D122B">
        <w:t>This project examines the</w:t>
      </w:r>
      <w:r>
        <w:t xml:space="preserve"> relationship between fall risk and driving performance in persons with multiple sclerosis.</w:t>
      </w:r>
    </w:p>
    <w:p w14:paraId="1E56F8B0" w14:textId="77777777" w:rsidR="007B3894" w:rsidRPr="00423063" w:rsidRDefault="007B3894" w:rsidP="007B3894">
      <w:pPr>
        <w:tabs>
          <w:tab w:val="left" w:pos="1648"/>
        </w:tabs>
        <w:rPr>
          <w:rFonts w:eastAsia="Batang"/>
          <w:lang w:eastAsia="ko-KR"/>
        </w:rPr>
      </w:pPr>
      <w:r>
        <w:rPr>
          <w:rFonts w:eastAsia="Batang"/>
          <w:lang w:eastAsia="ko-KR"/>
        </w:rPr>
        <w:t>Role: consultant</w:t>
      </w:r>
      <w:r>
        <w:rPr>
          <w:rFonts w:eastAsia="Batang"/>
          <w:lang w:eastAsia="ko-KR"/>
        </w:rPr>
        <w:tab/>
      </w:r>
    </w:p>
    <w:p w14:paraId="098F39A7" w14:textId="77777777" w:rsidR="007B3894" w:rsidRPr="00423063" w:rsidRDefault="007B3894" w:rsidP="007B3894">
      <w:pPr>
        <w:rPr>
          <w:rFonts w:eastAsia="Batang"/>
          <w:lang w:eastAsia="ko-KR"/>
        </w:rPr>
      </w:pPr>
      <w:r>
        <w:rPr>
          <w:rFonts w:eastAsia="Batang"/>
          <w:lang w:eastAsia="ko-KR"/>
        </w:rPr>
        <w:lastRenderedPageBreak/>
        <w:t xml:space="preserve">Current year: </w:t>
      </w:r>
      <w:r w:rsidRPr="00423063">
        <w:rPr>
          <w:rFonts w:eastAsia="Batang"/>
          <w:lang w:eastAsia="ko-KR"/>
        </w:rPr>
        <w:t>$</w:t>
      </w:r>
      <w:r>
        <w:rPr>
          <w:rFonts w:eastAsia="Batang"/>
          <w:lang w:eastAsia="ko-KR"/>
        </w:rPr>
        <w:t>30,000</w:t>
      </w:r>
    </w:p>
    <w:p w14:paraId="56A37A9B" w14:textId="77777777" w:rsidR="007B3894" w:rsidRPr="00423063" w:rsidRDefault="007B3894" w:rsidP="007B3894">
      <w:pPr>
        <w:rPr>
          <w:rFonts w:eastAsia="Batang"/>
          <w:lang w:eastAsia="ko-KR"/>
        </w:rPr>
      </w:pPr>
      <w:r w:rsidRPr="00423063">
        <w:rPr>
          <w:rFonts w:eastAsia="Batang"/>
          <w:lang w:eastAsia="ko-KR"/>
        </w:rPr>
        <w:t>Total for all years: ($</w:t>
      </w:r>
      <w:r>
        <w:rPr>
          <w:rFonts w:eastAsia="Batang"/>
          <w:lang w:eastAsia="ko-KR"/>
        </w:rPr>
        <w:t>44,000</w:t>
      </w:r>
      <w:r w:rsidRPr="00423063">
        <w:rPr>
          <w:rFonts w:eastAsia="Batang"/>
          <w:lang w:eastAsia="ko-KR"/>
        </w:rPr>
        <w:t>)</w:t>
      </w:r>
    </w:p>
    <w:p w14:paraId="58A37C53" w14:textId="77777777" w:rsidR="007B3894" w:rsidRDefault="007B3894" w:rsidP="007B3894">
      <w:pPr>
        <w:rPr>
          <w:rFonts w:eastAsia="Batang"/>
          <w:lang w:eastAsia="ko-KR"/>
        </w:rPr>
      </w:pPr>
      <w:r w:rsidRPr="00423063">
        <w:rPr>
          <w:rFonts w:eastAsia="Batang"/>
          <w:lang w:eastAsia="ko-KR"/>
        </w:rPr>
        <w:t xml:space="preserve">Percent effort: </w:t>
      </w:r>
      <w:r>
        <w:rPr>
          <w:rFonts w:eastAsia="Batang"/>
          <w:lang w:eastAsia="ko-KR"/>
        </w:rPr>
        <w:t>2%</w:t>
      </w:r>
    </w:p>
    <w:p w14:paraId="12E56B33" w14:textId="77777777" w:rsidR="007C7B4F" w:rsidRDefault="007C7B4F" w:rsidP="007B3894">
      <w:pPr>
        <w:rPr>
          <w:rFonts w:eastAsia="Batang"/>
          <w:lang w:eastAsia="ko-KR"/>
        </w:rPr>
      </w:pPr>
    </w:p>
    <w:p w14:paraId="064E3E5A" w14:textId="77777777" w:rsidR="007C7B4F" w:rsidRDefault="007C7B4F" w:rsidP="007B3894">
      <w:pPr>
        <w:rPr>
          <w:rFonts w:eastAsia="Batang"/>
          <w:lang w:eastAsia="ko-KR"/>
        </w:rPr>
      </w:pPr>
      <w:r>
        <w:rPr>
          <w:rFonts w:eastAsia="Batang"/>
          <w:lang w:eastAsia="ko-KR"/>
        </w:rPr>
        <w:t>#2016-00480</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(Sosnoff)</w:t>
      </w:r>
      <w:r>
        <w:rPr>
          <w:rFonts w:eastAsia="Batang"/>
          <w:lang w:eastAsia="ko-KR"/>
        </w:rPr>
        <w:tab/>
      </w:r>
      <w:r>
        <w:rPr>
          <w:rFonts w:eastAsia="Batang"/>
          <w:lang w:eastAsia="ko-KR"/>
        </w:rPr>
        <w:tab/>
      </w:r>
      <w:r>
        <w:rPr>
          <w:rFonts w:eastAsia="Batang"/>
          <w:lang w:eastAsia="ko-KR"/>
        </w:rPr>
        <w:tab/>
      </w:r>
      <w:r>
        <w:rPr>
          <w:rFonts w:eastAsia="Batang"/>
          <w:lang w:eastAsia="ko-KR"/>
        </w:rPr>
        <w:tab/>
        <w:t>8/15/2015-8/14/16</w:t>
      </w:r>
    </w:p>
    <w:p w14:paraId="02BAA65E" w14:textId="77777777" w:rsidR="007C7B4F" w:rsidRDefault="007C7B4F" w:rsidP="007B3894">
      <w:pPr>
        <w:rPr>
          <w:rFonts w:eastAsia="Batang"/>
          <w:lang w:eastAsia="ko-KR"/>
        </w:rPr>
      </w:pPr>
      <w:r>
        <w:rPr>
          <w:rFonts w:eastAsia="Batang"/>
          <w:lang w:eastAsia="ko-KR"/>
        </w:rPr>
        <w:t xml:space="preserve">MC10, Inc. </w:t>
      </w:r>
    </w:p>
    <w:p w14:paraId="4D8D02F2" w14:textId="77777777" w:rsidR="007C7B4F" w:rsidRDefault="007C7B4F" w:rsidP="007B3894">
      <w:pPr>
        <w:rPr>
          <w:rFonts w:eastAsia="Batang"/>
          <w:lang w:eastAsia="ko-KR"/>
        </w:rPr>
      </w:pPr>
      <w:r>
        <w:rPr>
          <w:rFonts w:eastAsia="Batang"/>
          <w:lang w:eastAsia="ko-KR"/>
        </w:rPr>
        <w:t>Sensor Calibration and Validation in Mobility in Persons with Multiple Sclerosis</w:t>
      </w:r>
    </w:p>
    <w:p w14:paraId="35B6CA7E" w14:textId="77777777" w:rsidR="007C7B4F" w:rsidRDefault="007C7B4F" w:rsidP="007C7B4F">
      <w:pPr>
        <w:tabs>
          <w:tab w:val="left" w:pos="1648"/>
        </w:tabs>
        <w:rPr>
          <w:rFonts w:eastAsia="Batang"/>
          <w:lang w:eastAsia="ko-KR"/>
        </w:rPr>
      </w:pPr>
      <w:r>
        <w:rPr>
          <w:rFonts w:eastAsia="Batang"/>
          <w:lang w:eastAsia="ko-KR"/>
        </w:rPr>
        <w:t xml:space="preserve">This project seeks to validate wearable sensors to mobility impairment in persons with MS. </w:t>
      </w:r>
    </w:p>
    <w:p w14:paraId="408326AE" w14:textId="77777777" w:rsidR="007C7B4F" w:rsidRPr="00423063" w:rsidRDefault="007C7B4F" w:rsidP="007C7B4F">
      <w:pPr>
        <w:tabs>
          <w:tab w:val="left" w:pos="1648"/>
        </w:tabs>
        <w:rPr>
          <w:rFonts w:eastAsia="Batang"/>
          <w:lang w:eastAsia="ko-KR"/>
        </w:rPr>
      </w:pPr>
      <w:r>
        <w:rPr>
          <w:rFonts w:eastAsia="Batang"/>
          <w:lang w:eastAsia="ko-KR"/>
        </w:rPr>
        <w:t>Role: PI</w:t>
      </w:r>
    </w:p>
    <w:p w14:paraId="026FB210" w14:textId="77777777" w:rsidR="007C7B4F" w:rsidRPr="00423063" w:rsidRDefault="007C7B4F" w:rsidP="007C7B4F">
      <w:pPr>
        <w:rPr>
          <w:rFonts w:eastAsia="Batang"/>
          <w:lang w:eastAsia="ko-KR"/>
        </w:rPr>
      </w:pPr>
      <w:r>
        <w:rPr>
          <w:rFonts w:eastAsia="Batang"/>
          <w:lang w:eastAsia="ko-KR"/>
        </w:rPr>
        <w:t xml:space="preserve">Current year: </w:t>
      </w:r>
      <w:r w:rsidRPr="00423063">
        <w:rPr>
          <w:rFonts w:eastAsia="Batang"/>
          <w:lang w:eastAsia="ko-KR"/>
        </w:rPr>
        <w:t>$</w:t>
      </w:r>
      <w:r>
        <w:rPr>
          <w:rFonts w:eastAsia="Batang"/>
          <w:lang w:eastAsia="ko-KR"/>
        </w:rPr>
        <w:t>3</w:t>
      </w:r>
      <w:r w:rsidR="00AA1107">
        <w:rPr>
          <w:rFonts w:eastAsia="Batang"/>
          <w:lang w:eastAsia="ko-KR"/>
        </w:rPr>
        <w:t>87</w:t>
      </w:r>
      <w:r>
        <w:rPr>
          <w:rFonts w:eastAsia="Batang"/>
          <w:lang w:eastAsia="ko-KR"/>
        </w:rPr>
        <w:t>42</w:t>
      </w:r>
    </w:p>
    <w:p w14:paraId="120EC2EB" w14:textId="77777777" w:rsidR="007C7B4F" w:rsidRPr="00423063" w:rsidRDefault="007C7B4F" w:rsidP="007C7B4F">
      <w:pPr>
        <w:rPr>
          <w:rFonts w:eastAsia="Batang"/>
          <w:lang w:eastAsia="ko-KR"/>
        </w:rPr>
      </w:pPr>
      <w:r w:rsidRPr="00423063">
        <w:rPr>
          <w:rFonts w:eastAsia="Batang"/>
          <w:lang w:eastAsia="ko-KR"/>
        </w:rPr>
        <w:t>Total for all years: ($</w:t>
      </w:r>
      <w:r>
        <w:rPr>
          <w:rFonts w:eastAsia="Batang"/>
          <w:lang w:eastAsia="ko-KR"/>
        </w:rPr>
        <w:t>3</w:t>
      </w:r>
      <w:r w:rsidR="00AA1107">
        <w:rPr>
          <w:rFonts w:eastAsia="Batang"/>
          <w:lang w:eastAsia="ko-KR"/>
        </w:rPr>
        <w:t>87</w:t>
      </w:r>
      <w:r>
        <w:rPr>
          <w:rFonts w:eastAsia="Batang"/>
          <w:lang w:eastAsia="ko-KR"/>
        </w:rPr>
        <w:t>42</w:t>
      </w:r>
      <w:r w:rsidRPr="00423063">
        <w:rPr>
          <w:rFonts w:eastAsia="Batang"/>
          <w:lang w:eastAsia="ko-KR"/>
        </w:rPr>
        <w:t>)</w:t>
      </w:r>
    </w:p>
    <w:p w14:paraId="5B586034" w14:textId="77777777" w:rsidR="007C7B4F" w:rsidRDefault="007C7B4F" w:rsidP="007C7B4F">
      <w:pPr>
        <w:rPr>
          <w:rFonts w:eastAsia="Batang"/>
          <w:lang w:eastAsia="ko-KR"/>
        </w:rPr>
      </w:pPr>
      <w:r w:rsidRPr="00423063">
        <w:rPr>
          <w:rFonts w:eastAsia="Batang"/>
          <w:lang w:eastAsia="ko-KR"/>
        </w:rPr>
        <w:t xml:space="preserve">Percent effort: </w:t>
      </w:r>
      <w:r>
        <w:rPr>
          <w:rFonts w:eastAsia="Batang"/>
          <w:lang w:eastAsia="ko-KR"/>
        </w:rPr>
        <w:t>3%</w:t>
      </w:r>
    </w:p>
    <w:p w14:paraId="686F8986" w14:textId="77777777" w:rsidR="007C7B4F" w:rsidRDefault="007C7B4F" w:rsidP="007B3894"/>
    <w:p w14:paraId="19FBC355" w14:textId="77777777" w:rsidR="004D025B" w:rsidRPr="008A3513" w:rsidRDefault="004D025B" w:rsidP="004D025B">
      <w:pPr>
        <w:rPr>
          <w:bCs/>
        </w:rPr>
      </w:pPr>
      <w:r w:rsidRPr="008A3513">
        <w:rPr>
          <w:bCs/>
        </w:rPr>
        <w:t>Jump Arches</w:t>
      </w:r>
      <w:r w:rsidRPr="008A3513">
        <w:rPr>
          <w:bCs/>
        </w:rPr>
        <w:tab/>
      </w:r>
      <w:r w:rsidRPr="008A3513">
        <w:rPr>
          <w:bCs/>
        </w:rPr>
        <w:tab/>
      </w:r>
      <w:r w:rsidRPr="008A3513">
        <w:rPr>
          <w:bCs/>
        </w:rPr>
        <w:tab/>
      </w:r>
      <w:r w:rsidRPr="008A3513">
        <w:rPr>
          <w:bCs/>
        </w:rPr>
        <w:tab/>
        <w:t>(Sosnoff</w:t>
      </w:r>
      <w:r>
        <w:rPr>
          <w:bCs/>
        </w:rPr>
        <w:t>, Ratnam, Biernot</w:t>
      </w:r>
      <w:r w:rsidRPr="008A3513">
        <w:rPr>
          <w:bCs/>
        </w:rPr>
        <w:t>)</w:t>
      </w:r>
      <w:r w:rsidRPr="008A3513">
        <w:rPr>
          <w:bCs/>
        </w:rPr>
        <w:tab/>
      </w:r>
      <w:r w:rsidRPr="008A3513">
        <w:rPr>
          <w:bCs/>
        </w:rPr>
        <w:tab/>
      </w:r>
      <w:r w:rsidRPr="008A3513">
        <w:rPr>
          <w:bCs/>
        </w:rPr>
        <w:tab/>
      </w:r>
      <w:r w:rsidRPr="008A3513">
        <w:rPr>
          <w:bCs/>
        </w:rPr>
        <w:tab/>
      </w:r>
      <w:r>
        <w:rPr>
          <w:bCs/>
        </w:rPr>
        <w:t>Funded</w:t>
      </w:r>
      <w:r w:rsidRPr="008A3513">
        <w:rPr>
          <w:bCs/>
        </w:rPr>
        <w:tab/>
      </w:r>
    </w:p>
    <w:p w14:paraId="6A814BB3" w14:textId="77777777" w:rsidR="004D025B" w:rsidRPr="00BE4D37" w:rsidRDefault="004D025B" w:rsidP="004D025B">
      <w:pPr>
        <w:rPr>
          <w:bCs/>
        </w:rPr>
      </w:pPr>
      <w:r w:rsidRPr="00BE4D37">
        <w:rPr>
          <w:shd w:val="clear" w:color="auto" w:fill="FFFFFF"/>
        </w:rPr>
        <w:t>Simulation Training to identify fall risk in the home environment</w:t>
      </w:r>
    </w:p>
    <w:p w14:paraId="7D41F83A" w14:textId="77777777" w:rsidR="004D025B" w:rsidRPr="005D62B5" w:rsidRDefault="004D025B" w:rsidP="004D025B">
      <w:pPr>
        <w:rPr>
          <w:bCs/>
        </w:rPr>
      </w:pPr>
      <w:r w:rsidRPr="005D62B5">
        <w:rPr>
          <w:bCs/>
        </w:rPr>
        <w:t>Role: Co-PI</w:t>
      </w:r>
    </w:p>
    <w:p w14:paraId="66DCBFFB" w14:textId="77777777" w:rsidR="004D025B" w:rsidRPr="008A3513" w:rsidRDefault="004D025B" w:rsidP="004D025B">
      <w:pPr>
        <w:rPr>
          <w:bCs/>
        </w:rPr>
      </w:pPr>
      <w:r w:rsidRPr="008A3513">
        <w:rPr>
          <w:bCs/>
        </w:rPr>
        <w:t>Current Year: $50,215</w:t>
      </w:r>
    </w:p>
    <w:p w14:paraId="3DBDE437" w14:textId="77777777" w:rsidR="004D025B" w:rsidRPr="008A3513" w:rsidRDefault="004D025B" w:rsidP="004D025B">
      <w:pPr>
        <w:rPr>
          <w:bCs/>
        </w:rPr>
      </w:pPr>
      <w:r w:rsidRPr="008A3513">
        <w:rPr>
          <w:bCs/>
        </w:rPr>
        <w:t>Total for all years: $50,215</w:t>
      </w:r>
    </w:p>
    <w:p w14:paraId="38E8D844" w14:textId="77777777" w:rsidR="004D025B" w:rsidRPr="008A3513" w:rsidRDefault="004D025B" w:rsidP="004D025B">
      <w:pPr>
        <w:rPr>
          <w:bCs/>
        </w:rPr>
      </w:pPr>
      <w:r w:rsidRPr="008A3513">
        <w:rPr>
          <w:bCs/>
        </w:rPr>
        <w:t>Percent Effort: no salary support</w:t>
      </w:r>
    </w:p>
    <w:p w14:paraId="57BD6AB7" w14:textId="77777777" w:rsidR="007B3894" w:rsidRDefault="007B3894" w:rsidP="00C82FC8">
      <w:pPr>
        <w:rPr>
          <w:rFonts w:eastAsia="Batang"/>
          <w:lang w:eastAsia="ko-KR"/>
        </w:rPr>
      </w:pPr>
    </w:p>
    <w:p w14:paraId="18B3C94C" w14:textId="77777777" w:rsidR="002C5CA2" w:rsidRDefault="007609B3" w:rsidP="002C5CA2">
      <w:pPr>
        <w:rPr>
          <w:sz w:val="22"/>
          <w:szCs w:val="22"/>
        </w:rPr>
      </w:pPr>
      <w:r w:rsidRPr="007609B3">
        <w:rPr>
          <w:sz w:val="22"/>
          <w:szCs w:val="22"/>
        </w:rPr>
        <w:t>RG-1507-05433</w:t>
      </w:r>
      <w:r w:rsidR="002C5CA2" w:rsidRPr="007609B3">
        <w:rPr>
          <w:sz w:val="22"/>
          <w:szCs w:val="22"/>
        </w:rPr>
        <w:tab/>
      </w:r>
      <w:r w:rsidR="00577CD5">
        <w:rPr>
          <w:sz w:val="22"/>
          <w:szCs w:val="22"/>
        </w:rPr>
        <w:tab/>
      </w:r>
      <w:r w:rsidR="00577CD5">
        <w:rPr>
          <w:sz w:val="22"/>
          <w:szCs w:val="22"/>
        </w:rPr>
        <w:tab/>
      </w:r>
      <w:r w:rsidR="00577CD5">
        <w:rPr>
          <w:sz w:val="22"/>
          <w:szCs w:val="22"/>
        </w:rPr>
        <w:tab/>
      </w:r>
      <w:r w:rsidR="002C5CA2">
        <w:rPr>
          <w:sz w:val="22"/>
          <w:szCs w:val="22"/>
        </w:rPr>
        <w:t>(Hausdorff)</w:t>
      </w:r>
      <w:r w:rsidR="002C5CA2">
        <w:rPr>
          <w:sz w:val="22"/>
          <w:szCs w:val="22"/>
        </w:rPr>
        <w:tab/>
      </w:r>
      <w:r w:rsidR="002C5CA2">
        <w:rPr>
          <w:sz w:val="22"/>
          <w:szCs w:val="22"/>
        </w:rPr>
        <w:tab/>
      </w:r>
      <w:r w:rsidR="002C5CA2">
        <w:rPr>
          <w:sz w:val="22"/>
          <w:szCs w:val="22"/>
        </w:rPr>
        <w:tab/>
      </w:r>
      <w:r w:rsidR="002C5CA2">
        <w:rPr>
          <w:sz w:val="22"/>
          <w:szCs w:val="22"/>
        </w:rPr>
        <w:tab/>
        <w:t>Awarded</w:t>
      </w:r>
    </w:p>
    <w:p w14:paraId="443E21C8" w14:textId="77777777" w:rsidR="002C5CA2" w:rsidRDefault="002C5CA2" w:rsidP="002C5CA2">
      <w:pPr>
        <w:rPr>
          <w:sz w:val="22"/>
          <w:szCs w:val="22"/>
        </w:rPr>
      </w:pPr>
      <w:r>
        <w:rPr>
          <w:sz w:val="22"/>
          <w:szCs w:val="22"/>
        </w:rPr>
        <w:t>National Multiple Sclerosis Society</w:t>
      </w:r>
    </w:p>
    <w:p w14:paraId="1EA2BFD6" w14:textId="77777777" w:rsidR="002C5CA2" w:rsidRDefault="002C5CA2" w:rsidP="002C5CA2">
      <w:r>
        <w:rPr>
          <w:sz w:val="22"/>
          <w:szCs w:val="22"/>
        </w:rPr>
        <w:t>Virtual Reality-treadmill combined intervention for enhancing mobility and cognitive function in patients with Relapsing-Remitting Multiple Sclerosis</w:t>
      </w:r>
    </w:p>
    <w:p w14:paraId="64A647D6" w14:textId="77777777" w:rsidR="002C5CA2" w:rsidRPr="00423063" w:rsidRDefault="002C5CA2" w:rsidP="002C5CA2">
      <w:pPr>
        <w:rPr>
          <w:rFonts w:eastAsia="Batang"/>
          <w:lang w:eastAsia="ko-KR"/>
        </w:rPr>
      </w:pPr>
      <w:r w:rsidRPr="002D122B">
        <w:t>This project examines the</w:t>
      </w:r>
      <w:r>
        <w:t xml:space="preserve"> efficacy of virtual reality training combined with treadmill training on mobility, cognition and quality of life in persons with multiple sclerosis.</w:t>
      </w:r>
    </w:p>
    <w:p w14:paraId="5A1EC770" w14:textId="77777777" w:rsidR="002C5CA2" w:rsidRPr="00423063" w:rsidRDefault="002C5CA2" w:rsidP="002C5CA2">
      <w:pPr>
        <w:tabs>
          <w:tab w:val="left" w:pos="1648"/>
        </w:tabs>
        <w:rPr>
          <w:rFonts w:eastAsia="Batang"/>
          <w:lang w:eastAsia="ko-KR"/>
        </w:rPr>
      </w:pPr>
      <w:r>
        <w:rPr>
          <w:rFonts w:eastAsia="Batang"/>
          <w:lang w:eastAsia="ko-KR"/>
        </w:rPr>
        <w:t>Role: PI of UIUC site</w:t>
      </w:r>
      <w:r>
        <w:rPr>
          <w:rFonts w:eastAsia="Batang"/>
          <w:lang w:eastAsia="ko-KR"/>
        </w:rPr>
        <w:tab/>
      </w:r>
    </w:p>
    <w:p w14:paraId="69D606B3" w14:textId="77777777" w:rsidR="002C5CA2" w:rsidRPr="00423063" w:rsidRDefault="002C5CA2" w:rsidP="002C5CA2">
      <w:pPr>
        <w:rPr>
          <w:rFonts w:eastAsia="Batang"/>
          <w:lang w:eastAsia="ko-KR"/>
        </w:rPr>
      </w:pPr>
      <w:r>
        <w:rPr>
          <w:rFonts w:eastAsia="Batang"/>
          <w:lang w:eastAsia="ko-KR"/>
        </w:rPr>
        <w:t xml:space="preserve">Current year: </w:t>
      </w:r>
      <w:r w:rsidRPr="00423063">
        <w:rPr>
          <w:rFonts w:eastAsia="Batang"/>
          <w:lang w:eastAsia="ko-KR"/>
        </w:rPr>
        <w:t>$</w:t>
      </w:r>
      <w:r>
        <w:rPr>
          <w:rFonts w:eastAsia="Batang"/>
          <w:lang w:eastAsia="ko-KR"/>
        </w:rPr>
        <w:t>156,693</w:t>
      </w:r>
    </w:p>
    <w:p w14:paraId="52CBFA43" w14:textId="77777777" w:rsidR="002C5CA2" w:rsidRPr="00423063" w:rsidRDefault="002C5CA2" w:rsidP="002C5CA2">
      <w:pPr>
        <w:rPr>
          <w:rFonts w:eastAsia="Batang"/>
          <w:lang w:eastAsia="ko-KR"/>
        </w:rPr>
      </w:pPr>
      <w:r>
        <w:rPr>
          <w:rFonts w:eastAsia="Batang"/>
          <w:lang w:eastAsia="ko-KR"/>
        </w:rPr>
        <w:t xml:space="preserve">Total for all years: </w:t>
      </w:r>
      <w:r w:rsidRPr="00423063">
        <w:rPr>
          <w:rFonts w:eastAsia="Batang"/>
          <w:lang w:eastAsia="ko-KR"/>
        </w:rPr>
        <w:t>$</w:t>
      </w:r>
      <w:r>
        <w:rPr>
          <w:rFonts w:eastAsia="Batang"/>
          <w:lang w:eastAsia="ko-KR"/>
        </w:rPr>
        <w:t>549,771</w:t>
      </w:r>
    </w:p>
    <w:p w14:paraId="764CB221" w14:textId="77777777" w:rsidR="002C5CA2" w:rsidRDefault="002C5CA2" w:rsidP="002C5CA2">
      <w:r w:rsidRPr="00423063">
        <w:rPr>
          <w:rFonts w:eastAsia="Batang"/>
          <w:lang w:eastAsia="ko-KR"/>
        </w:rPr>
        <w:t xml:space="preserve">Percent effort: </w:t>
      </w:r>
      <w:r>
        <w:rPr>
          <w:rFonts w:eastAsia="Batang"/>
          <w:lang w:eastAsia="ko-KR"/>
        </w:rPr>
        <w:t>15%</w:t>
      </w:r>
    </w:p>
    <w:p w14:paraId="775A9B5D" w14:textId="77777777" w:rsidR="005115F8" w:rsidRDefault="005115F8" w:rsidP="00C82FC8">
      <w:pPr>
        <w:rPr>
          <w:rFonts w:eastAsia="Batang"/>
          <w:lang w:eastAsia="ko-KR"/>
        </w:rPr>
      </w:pPr>
    </w:p>
    <w:p w14:paraId="6A0736E5" w14:textId="77777777" w:rsidR="00577CD5" w:rsidRDefault="003C5791" w:rsidP="00C82FC8">
      <w:pPr>
        <w:rPr>
          <w:rFonts w:eastAsia="Batang"/>
          <w:lang w:eastAsia="ko-KR"/>
        </w:rPr>
      </w:pPr>
      <w:r>
        <w:rPr>
          <w:rFonts w:eastAsia="Batang"/>
          <w:lang w:eastAsia="ko-KR"/>
        </w:rPr>
        <w:t>NA</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(Rice, L)</w:t>
      </w:r>
      <w:r>
        <w:rPr>
          <w:rFonts w:eastAsia="Batang"/>
          <w:lang w:eastAsia="ko-KR"/>
        </w:rPr>
        <w:tab/>
      </w:r>
      <w:r>
        <w:rPr>
          <w:rFonts w:eastAsia="Batang"/>
          <w:lang w:eastAsia="ko-KR"/>
        </w:rPr>
        <w:tab/>
      </w:r>
      <w:r>
        <w:rPr>
          <w:rFonts w:eastAsia="Batang"/>
          <w:lang w:eastAsia="ko-KR"/>
        </w:rPr>
        <w:tab/>
      </w:r>
      <w:r>
        <w:rPr>
          <w:rFonts w:eastAsia="Batang"/>
          <w:lang w:eastAsia="ko-KR"/>
        </w:rPr>
        <w:tab/>
        <w:t>9/01/16-08/31/17</w:t>
      </w:r>
      <w:r>
        <w:rPr>
          <w:rFonts w:eastAsia="Batang"/>
          <w:lang w:eastAsia="ko-KR"/>
        </w:rPr>
        <w:tab/>
      </w:r>
    </w:p>
    <w:p w14:paraId="31D1CFA0" w14:textId="77777777" w:rsidR="003C5791" w:rsidRDefault="003C5791" w:rsidP="00C82FC8">
      <w:pPr>
        <w:rPr>
          <w:rFonts w:eastAsia="Batang"/>
          <w:lang w:eastAsia="ko-KR"/>
        </w:rPr>
      </w:pPr>
      <w:r>
        <w:rPr>
          <w:rFonts w:eastAsia="Batang"/>
          <w:lang w:eastAsia="ko-KR"/>
        </w:rPr>
        <w:t>Permobile, Inc</w:t>
      </w:r>
    </w:p>
    <w:p w14:paraId="5916FE32" w14:textId="77777777" w:rsidR="003C5791" w:rsidRDefault="003C5791" w:rsidP="00C82FC8">
      <w:pPr>
        <w:rPr>
          <w:rFonts w:eastAsia="Batang"/>
          <w:lang w:eastAsia="ko-KR"/>
        </w:rPr>
      </w:pPr>
      <w:r>
        <w:rPr>
          <w:rFonts w:eastAsia="Batang"/>
          <w:lang w:eastAsia="ko-KR"/>
        </w:rPr>
        <w:t>Fall Characteristics among Power Wheelchair Users</w:t>
      </w:r>
    </w:p>
    <w:p w14:paraId="6222B288" w14:textId="77777777" w:rsidR="003C5791" w:rsidRDefault="003C5791" w:rsidP="00C82FC8">
      <w:pPr>
        <w:rPr>
          <w:rFonts w:eastAsia="Batang"/>
          <w:lang w:eastAsia="ko-KR"/>
        </w:rPr>
      </w:pPr>
      <w:r>
        <w:rPr>
          <w:rFonts w:eastAsia="Batang"/>
          <w:lang w:eastAsia="ko-KR"/>
        </w:rPr>
        <w:t>Role: Co-I</w:t>
      </w:r>
    </w:p>
    <w:p w14:paraId="6827FA99" w14:textId="77777777" w:rsidR="003C5791" w:rsidRDefault="003C5791" w:rsidP="00C82FC8">
      <w:pPr>
        <w:rPr>
          <w:rFonts w:eastAsia="Batang"/>
          <w:lang w:eastAsia="ko-KR"/>
        </w:rPr>
      </w:pPr>
      <w:r>
        <w:rPr>
          <w:rFonts w:eastAsia="Batang"/>
          <w:lang w:eastAsia="ko-KR"/>
        </w:rPr>
        <w:t>Current Year: $38,168</w:t>
      </w:r>
    </w:p>
    <w:p w14:paraId="60C5AEB3" w14:textId="77777777" w:rsidR="003C5791" w:rsidRDefault="003C5791" w:rsidP="00C82FC8">
      <w:pPr>
        <w:rPr>
          <w:rFonts w:eastAsia="Batang"/>
          <w:lang w:eastAsia="ko-KR"/>
        </w:rPr>
      </w:pPr>
      <w:r>
        <w:rPr>
          <w:rFonts w:eastAsia="Batang"/>
          <w:lang w:eastAsia="ko-KR"/>
        </w:rPr>
        <w:t>Percent Effort: 2%</w:t>
      </w:r>
    </w:p>
    <w:p w14:paraId="1ACBF12E" w14:textId="77777777" w:rsidR="003C5791" w:rsidRDefault="003C5791" w:rsidP="00C82FC8">
      <w:pPr>
        <w:rPr>
          <w:rFonts w:eastAsia="Batang"/>
          <w:lang w:eastAsia="ko-KR"/>
        </w:rPr>
      </w:pPr>
    </w:p>
    <w:p w14:paraId="1CF0379F" w14:textId="77777777" w:rsidR="003C5791" w:rsidRDefault="003C5791" w:rsidP="003C5791">
      <w:pPr>
        <w:rPr>
          <w:rFonts w:eastAsia="Batang"/>
          <w:lang w:eastAsia="ko-KR"/>
        </w:rPr>
      </w:pPr>
      <w:r>
        <w:rPr>
          <w:rFonts w:eastAsia="Batang"/>
          <w:lang w:eastAsia="ko-KR"/>
        </w:rPr>
        <w:t>NA</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(Rice, L)</w:t>
      </w:r>
      <w:r>
        <w:rPr>
          <w:rFonts w:eastAsia="Batang"/>
          <w:lang w:eastAsia="ko-KR"/>
        </w:rPr>
        <w:tab/>
      </w:r>
      <w:r>
        <w:rPr>
          <w:rFonts w:eastAsia="Batang"/>
          <w:lang w:eastAsia="ko-KR"/>
        </w:rPr>
        <w:tab/>
      </w:r>
      <w:r>
        <w:rPr>
          <w:rFonts w:eastAsia="Batang"/>
          <w:lang w:eastAsia="ko-KR"/>
        </w:rPr>
        <w:tab/>
      </w:r>
      <w:r>
        <w:rPr>
          <w:rFonts w:eastAsia="Batang"/>
          <w:lang w:eastAsia="ko-KR"/>
        </w:rPr>
        <w:tab/>
        <w:t>9/01/16-08/31/17</w:t>
      </w:r>
      <w:r>
        <w:rPr>
          <w:rFonts w:eastAsia="Batang"/>
          <w:lang w:eastAsia="ko-KR"/>
        </w:rPr>
        <w:tab/>
      </w:r>
    </w:p>
    <w:p w14:paraId="4692944C" w14:textId="77777777" w:rsidR="003C5791" w:rsidRDefault="003C5791" w:rsidP="003C5791">
      <w:pPr>
        <w:rPr>
          <w:rFonts w:eastAsia="Batang"/>
          <w:lang w:eastAsia="ko-KR"/>
        </w:rPr>
      </w:pPr>
      <w:r>
        <w:rPr>
          <w:rFonts w:eastAsia="Batang"/>
          <w:lang w:eastAsia="ko-KR"/>
        </w:rPr>
        <w:t>Permobile, Inc</w:t>
      </w:r>
    </w:p>
    <w:p w14:paraId="004FF0AB" w14:textId="77777777" w:rsidR="003C5791" w:rsidRDefault="003C5791" w:rsidP="003C5791">
      <w:pPr>
        <w:rPr>
          <w:rFonts w:eastAsia="Batang"/>
          <w:lang w:eastAsia="ko-KR"/>
        </w:rPr>
      </w:pPr>
      <w:r>
        <w:rPr>
          <w:rFonts w:eastAsia="Batang"/>
          <w:lang w:eastAsia="ko-KR"/>
        </w:rPr>
        <w:t>Fall Characteristics among Manual Wheelchair Users</w:t>
      </w:r>
    </w:p>
    <w:p w14:paraId="15D0876C" w14:textId="77777777" w:rsidR="003C5791" w:rsidRDefault="003C5791" w:rsidP="003C5791">
      <w:pPr>
        <w:rPr>
          <w:rFonts w:eastAsia="Batang"/>
          <w:lang w:eastAsia="ko-KR"/>
        </w:rPr>
      </w:pPr>
      <w:r>
        <w:rPr>
          <w:rFonts w:eastAsia="Batang"/>
          <w:lang w:eastAsia="ko-KR"/>
        </w:rPr>
        <w:t>Role: Co-I</w:t>
      </w:r>
    </w:p>
    <w:p w14:paraId="7BE7EFA8" w14:textId="77777777" w:rsidR="003C5791" w:rsidRDefault="003C5791" w:rsidP="003C5791">
      <w:pPr>
        <w:rPr>
          <w:rFonts w:eastAsia="Batang"/>
          <w:lang w:eastAsia="ko-KR"/>
        </w:rPr>
      </w:pPr>
      <w:r>
        <w:rPr>
          <w:rFonts w:eastAsia="Batang"/>
          <w:lang w:eastAsia="ko-KR"/>
        </w:rPr>
        <w:t>Current Year: $38,484</w:t>
      </w:r>
    </w:p>
    <w:p w14:paraId="0BE1FBCC" w14:textId="77777777" w:rsidR="003C5791" w:rsidRDefault="003C5791" w:rsidP="003C5791">
      <w:pPr>
        <w:rPr>
          <w:rFonts w:eastAsia="Batang"/>
          <w:lang w:eastAsia="ko-KR"/>
        </w:rPr>
      </w:pPr>
      <w:r>
        <w:rPr>
          <w:rFonts w:eastAsia="Batang"/>
          <w:lang w:eastAsia="ko-KR"/>
        </w:rPr>
        <w:t>Percent Effort: 2%</w:t>
      </w:r>
    </w:p>
    <w:p w14:paraId="77857F39" w14:textId="77777777" w:rsidR="000E22B5" w:rsidRDefault="000E22B5" w:rsidP="00C82FC8">
      <w:pPr>
        <w:rPr>
          <w:b/>
          <w:bCs/>
          <w:u w:val="single"/>
        </w:rPr>
      </w:pPr>
    </w:p>
    <w:p w14:paraId="576E9DCC" w14:textId="77777777" w:rsidR="00236D53" w:rsidRDefault="00236D53" w:rsidP="00236D53">
      <w:r w:rsidRPr="00480607">
        <w:t>1R01HD084423-01(sub-contract)</w:t>
      </w:r>
      <w:r w:rsidRPr="00480607">
        <w:tab/>
      </w:r>
      <w:r>
        <w:tab/>
        <w:t>(M. Morrow)</w:t>
      </w:r>
      <w:r>
        <w:tab/>
      </w:r>
      <w:r>
        <w:tab/>
      </w:r>
      <w:r>
        <w:tab/>
        <w:t>04/01/17-3/31/20</w:t>
      </w:r>
    </w:p>
    <w:p w14:paraId="49A8911F" w14:textId="77777777" w:rsidR="00236D53" w:rsidRPr="00480607" w:rsidRDefault="00236D53" w:rsidP="00236D53">
      <w:r>
        <w:t>Morrow, Melissa</w:t>
      </w:r>
      <w:r w:rsidRPr="00480607">
        <w:tab/>
      </w:r>
      <w:r w:rsidRPr="00480607">
        <w:tab/>
      </w:r>
      <w:r w:rsidRPr="00480607">
        <w:tab/>
      </w:r>
      <w:r w:rsidRPr="00480607">
        <w:tab/>
      </w:r>
      <w:r w:rsidRPr="00480607">
        <w:tab/>
      </w:r>
    </w:p>
    <w:p w14:paraId="62D42F52" w14:textId="77777777" w:rsidR="00236D53" w:rsidRPr="00480607" w:rsidRDefault="00236D53" w:rsidP="00236D53">
      <w:pPr>
        <w:rPr>
          <w:color w:val="000000"/>
          <w:shd w:val="clear" w:color="auto" w:fill="FFFFFF"/>
        </w:rPr>
      </w:pPr>
      <w:r w:rsidRPr="00480607">
        <w:rPr>
          <w:color w:val="000000"/>
          <w:shd w:val="clear" w:color="auto" w:fill="FFFFFF"/>
        </w:rPr>
        <w:lastRenderedPageBreak/>
        <w:t>Remote Patient Monitoring Technologies in Spinal Cord Injury Rehabilitation: Detection and Prevention of Shoulder Pathology in Manual Wheelchair Users</w:t>
      </w:r>
    </w:p>
    <w:p w14:paraId="01284D8F" w14:textId="77777777" w:rsidR="00236D53" w:rsidRDefault="00236D53" w:rsidP="00236D53">
      <w:pPr>
        <w:rPr>
          <w:rFonts w:eastAsia="Batang"/>
          <w:lang w:eastAsia="ko-KR"/>
        </w:rPr>
      </w:pPr>
      <w:r w:rsidRPr="00480607">
        <w:rPr>
          <w:rFonts w:eastAsia="Batang"/>
          <w:lang w:eastAsia="ko-KR"/>
        </w:rPr>
        <w:t xml:space="preserve">Role: </w:t>
      </w:r>
      <w:r>
        <w:rPr>
          <w:rFonts w:eastAsia="Batang"/>
          <w:lang w:eastAsia="ko-KR"/>
        </w:rPr>
        <w:t>Site-</w:t>
      </w:r>
      <w:r w:rsidRPr="00480607">
        <w:rPr>
          <w:rFonts w:eastAsia="Batang"/>
          <w:lang w:eastAsia="ko-KR"/>
        </w:rPr>
        <w:t>PI</w:t>
      </w:r>
    </w:p>
    <w:p w14:paraId="02342897" w14:textId="77777777" w:rsidR="00236D53" w:rsidRPr="00423063" w:rsidRDefault="00236D53" w:rsidP="00236D53">
      <w:pPr>
        <w:rPr>
          <w:rFonts w:eastAsia="Batang"/>
          <w:lang w:eastAsia="ko-KR"/>
        </w:rPr>
      </w:pPr>
      <w:r>
        <w:rPr>
          <w:rFonts w:eastAsia="Batang"/>
          <w:lang w:eastAsia="ko-KR"/>
        </w:rPr>
        <w:t xml:space="preserve">Current year: </w:t>
      </w:r>
      <w:r w:rsidRPr="00423063">
        <w:rPr>
          <w:rFonts w:eastAsia="Batang"/>
          <w:lang w:eastAsia="ko-KR"/>
        </w:rPr>
        <w:t>$</w:t>
      </w:r>
      <w:r w:rsidR="000B0726">
        <w:rPr>
          <w:rFonts w:eastAsia="Batang"/>
          <w:lang w:eastAsia="ko-KR"/>
        </w:rPr>
        <w:t>30168</w:t>
      </w:r>
    </w:p>
    <w:p w14:paraId="2605E0D4" w14:textId="77777777" w:rsidR="00236D53" w:rsidRDefault="00236D53" w:rsidP="00236D53">
      <w:pPr>
        <w:rPr>
          <w:bCs/>
        </w:rPr>
      </w:pPr>
      <w:r w:rsidRPr="008A3513">
        <w:rPr>
          <w:bCs/>
        </w:rPr>
        <w:t>Percent Effort:</w:t>
      </w:r>
      <w:r>
        <w:rPr>
          <w:bCs/>
        </w:rPr>
        <w:t xml:space="preserve"> 2%</w:t>
      </w:r>
    </w:p>
    <w:p w14:paraId="4A8EFE4A" w14:textId="77777777" w:rsidR="00236D53" w:rsidRDefault="00236D53" w:rsidP="00C82FC8">
      <w:pPr>
        <w:rPr>
          <w:b/>
          <w:bCs/>
          <w:u w:val="single"/>
        </w:rPr>
      </w:pPr>
    </w:p>
    <w:p w14:paraId="6ABE4332" w14:textId="77777777" w:rsidR="003C5791" w:rsidRDefault="003C5791" w:rsidP="00236D53">
      <w:pPr>
        <w:pStyle w:val="BodyText"/>
        <w:kinsoku w:val="0"/>
        <w:overflowPunct w:val="0"/>
        <w:spacing w:before="97"/>
        <w:ind w:left="0"/>
        <w:rPr>
          <w:spacing w:val="-1"/>
        </w:rPr>
      </w:pPr>
      <w:r>
        <w:rPr>
          <w:spacing w:val="-1"/>
        </w:rPr>
        <w:t>NA</w:t>
      </w:r>
      <w:r>
        <w:t xml:space="preserve">                                         </w:t>
      </w:r>
      <w:r>
        <w:rPr>
          <w:spacing w:val="13"/>
        </w:rPr>
        <w:t xml:space="preserve"> </w:t>
      </w:r>
      <w:r>
        <w:rPr>
          <w:spacing w:val="13"/>
        </w:rPr>
        <w:tab/>
      </w:r>
      <w:r>
        <w:rPr>
          <w:spacing w:val="13"/>
        </w:rPr>
        <w:tab/>
      </w:r>
      <w:r w:rsidR="007E2FC2">
        <w:rPr>
          <w:spacing w:val="13"/>
        </w:rPr>
        <w:tab/>
      </w:r>
      <w:r>
        <w:rPr>
          <w:spacing w:val="-1"/>
        </w:rPr>
        <w:t>(Sosnoff)</w:t>
      </w:r>
      <w:r>
        <w:rPr>
          <w:spacing w:val="-1"/>
        </w:rPr>
        <w:tab/>
      </w:r>
      <w:r>
        <w:rPr>
          <w:spacing w:val="-1"/>
        </w:rPr>
        <w:tab/>
      </w:r>
      <w:r>
        <w:rPr>
          <w:spacing w:val="-1"/>
        </w:rPr>
        <w:tab/>
      </w:r>
      <w:r>
        <w:rPr>
          <w:spacing w:val="-1"/>
        </w:rPr>
        <w:tab/>
      </w:r>
      <w:r w:rsidR="00B27547">
        <w:rPr>
          <w:spacing w:val="-1"/>
        </w:rPr>
        <w:t>12</w:t>
      </w:r>
      <w:r w:rsidR="00236D53">
        <w:rPr>
          <w:spacing w:val="-1"/>
        </w:rPr>
        <w:t>/01/17-</w:t>
      </w:r>
      <w:r w:rsidR="00B27547">
        <w:rPr>
          <w:spacing w:val="-1"/>
        </w:rPr>
        <w:t>6</w:t>
      </w:r>
      <w:r w:rsidR="00236D53">
        <w:rPr>
          <w:spacing w:val="-1"/>
        </w:rPr>
        <w:t>/31/18</w:t>
      </w:r>
    </w:p>
    <w:p w14:paraId="2024C350" w14:textId="77777777" w:rsidR="003C5791" w:rsidRDefault="003C5791" w:rsidP="00236D53">
      <w:pPr>
        <w:pStyle w:val="BodyText"/>
        <w:kinsoku w:val="0"/>
        <w:overflowPunct w:val="0"/>
        <w:ind w:left="0"/>
        <w:rPr>
          <w:spacing w:val="-1"/>
        </w:rPr>
      </w:pPr>
      <w:r>
        <w:t>Johnson and</w:t>
      </w:r>
      <w:r>
        <w:rPr>
          <w:spacing w:val="-2"/>
        </w:rPr>
        <w:t xml:space="preserve"> </w:t>
      </w:r>
      <w:r>
        <w:t xml:space="preserve">Johnson, </w:t>
      </w:r>
      <w:r>
        <w:rPr>
          <w:spacing w:val="-1"/>
        </w:rPr>
        <w:t>Inc.</w:t>
      </w:r>
    </w:p>
    <w:p w14:paraId="3D6587FD" w14:textId="77777777" w:rsidR="0046491D" w:rsidRDefault="003C5791" w:rsidP="00236D53">
      <w:pPr>
        <w:pStyle w:val="BodyText"/>
        <w:kinsoku w:val="0"/>
        <w:overflowPunct w:val="0"/>
        <w:ind w:left="0" w:right="2209"/>
        <w:rPr>
          <w:spacing w:val="77"/>
        </w:rPr>
      </w:pPr>
      <w:r>
        <w:rPr>
          <w:spacing w:val="-1"/>
        </w:rPr>
        <w:t>The</w:t>
      </w:r>
      <w:r>
        <w:t xml:space="preserve"> </w:t>
      </w:r>
      <w:r>
        <w:rPr>
          <w:spacing w:val="-1"/>
        </w:rPr>
        <w:t>effects</w:t>
      </w:r>
      <w:r>
        <w:t xml:space="preserve"> of</w:t>
      </w:r>
      <w:r>
        <w:rPr>
          <w:spacing w:val="-1"/>
        </w:rPr>
        <w:t xml:space="preserve"> analgesics</w:t>
      </w:r>
      <w:r>
        <w:t xml:space="preserve"> on gait</w:t>
      </w:r>
      <w:r>
        <w:rPr>
          <w:spacing w:val="-1"/>
        </w:rPr>
        <w:t xml:space="preserve"> </w:t>
      </w:r>
      <w:r>
        <w:t xml:space="preserve">in </w:t>
      </w:r>
      <w:r>
        <w:rPr>
          <w:spacing w:val="-1"/>
        </w:rPr>
        <w:t>individuals with</w:t>
      </w:r>
      <w:r>
        <w:t xml:space="preserve"> knee </w:t>
      </w:r>
      <w:r>
        <w:rPr>
          <w:spacing w:val="-1"/>
        </w:rPr>
        <w:t>osteoarthritis</w:t>
      </w:r>
      <w:r>
        <w:rPr>
          <w:spacing w:val="77"/>
        </w:rPr>
        <w:t xml:space="preserve"> </w:t>
      </w:r>
    </w:p>
    <w:p w14:paraId="7B1ECA07" w14:textId="77777777" w:rsidR="003C5791" w:rsidRDefault="003C5791" w:rsidP="00236D53">
      <w:pPr>
        <w:pStyle w:val="BodyText"/>
        <w:kinsoku w:val="0"/>
        <w:overflowPunct w:val="0"/>
        <w:ind w:left="0" w:right="2209"/>
        <w:rPr>
          <w:spacing w:val="-1"/>
        </w:rPr>
      </w:pPr>
      <w:r>
        <w:rPr>
          <w:spacing w:val="-1"/>
        </w:rPr>
        <w:t>Role:</w:t>
      </w:r>
      <w:r>
        <w:t xml:space="preserve"> </w:t>
      </w:r>
      <w:r>
        <w:rPr>
          <w:spacing w:val="-1"/>
        </w:rPr>
        <w:t>PI</w:t>
      </w:r>
    </w:p>
    <w:p w14:paraId="67395591" w14:textId="77777777" w:rsidR="006A2BB9" w:rsidRDefault="003C5791" w:rsidP="006A2BB9">
      <w:pPr>
        <w:rPr>
          <w:b/>
          <w:bCs/>
          <w:sz w:val="20"/>
          <w:szCs w:val="20"/>
        </w:rPr>
      </w:pPr>
      <w:r>
        <w:rPr>
          <w:spacing w:val="-1"/>
        </w:rPr>
        <w:t>Current</w:t>
      </w:r>
      <w:r>
        <w:t xml:space="preserve"> </w:t>
      </w:r>
      <w:r>
        <w:rPr>
          <w:spacing w:val="-1"/>
        </w:rPr>
        <w:t>year:</w:t>
      </w:r>
      <w:r>
        <w:t xml:space="preserve"> $</w:t>
      </w:r>
      <w:r w:rsidR="006A2BB9">
        <w:rPr>
          <w:b/>
          <w:bCs/>
          <w:sz w:val="20"/>
          <w:szCs w:val="20"/>
        </w:rPr>
        <w:t xml:space="preserve"> </w:t>
      </w:r>
      <w:r w:rsidR="006A2BB9">
        <w:rPr>
          <w:bCs/>
        </w:rPr>
        <w:t>134889</w:t>
      </w:r>
      <w:r w:rsidR="006A2BB9">
        <w:rPr>
          <w:b/>
          <w:bCs/>
          <w:sz w:val="20"/>
          <w:szCs w:val="20"/>
        </w:rPr>
        <w:t xml:space="preserve"> </w:t>
      </w:r>
    </w:p>
    <w:p w14:paraId="1D949297" w14:textId="77777777" w:rsidR="003C5791" w:rsidRDefault="003C5791" w:rsidP="003C5791">
      <w:pPr>
        <w:pStyle w:val="BodyText"/>
        <w:kinsoku w:val="0"/>
        <w:overflowPunct w:val="0"/>
        <w:ind w:left="0"/>
      </w:pPr>
      <w:r>
        <w:t>Percent Effort: 15%</w:t>
      </w:r>
    </w:p>
    <w:p w14:paraId="67C86872" w14:textId="77777777" w:rsidR="005D1971" w:rsidRDefault="005D1971" w:rsidP="003C5791">
      <w:pPr>
        <w:pStyle w:val="BodyText"/>
        <w:kinsoku w:val="0"/>
        <w:overflowPunct w:val="0"/>
        <w:ind w:left="0"/>
      </w:pPr>
    </w:p>
    <w:p w14:paraId="0E5BC318" w14:textId="77777777" w:rsidR="005D1971" w:rsidRDefault="005D1971" w:rsidP="005D1971">
      <w:r>
        <w:t>RG-1701-26862</w:t>
      </w:r>
      <w:r>
        <w:tab/>
      </w:r>
      <w:r>
        <w:tab/>
      </w:r>
      <w:r>
        <w:tab/>
      </w:r>
      <w:r>
        <w:tab/>
        <w:t>(Rice)</w:t>
      </w:r>
      <w:r>
        <w:tab/>
      </w:r>
      <w:r>
        <w:tab/>
      </w:r>
      <w:r>
        <w:tab/>
      </w:r>
      <w:r>
        <w:tab/>
        <w:t>10/01/17-09/30/21</w:t>
      </w:r>
    </w:p>
    <w:p w14:paraId="715835D9" w14:textId="77777777" w:rsidR="005D1971" w:rsidRDefault="005D1971" w:rsidP="005D1971">
      <w:pPr>
        <w:rPr>
          <w:sz w:val="22"/>
          <w:szCs w:val="22"/>
        </w:rPr>
      </w:pPr>
      <w:r>
        <w:rPr>
          <w:sz w:val="22"/>
          <w:szCs w:val="22"/>
        </w:rPr>
        <w:t>National Multiple Sclerosis Society</w:t>
      </w:r>
    </w:p>
    <w:p w14:paraId="6016C6A2" w14:textId="77777777" w:rsidR="005D1971" w:rsidRPr="00423063" w:rsidRDefault="005D1971" w:rsidP="005D1971">
      <w:pPr>
        <w:tabs>
          <w:tab w:val="left" w:pos="1648"/>
        </w:tabs>
        <w:rPr>
          <w:rFonts w:eastAsia="Batang"/>
          <w:lang w:eastAsia="ko-KR"/>
        </w:rPr>
      </w:pPr>
      <w:r>
        <w:t>Validation of a Fall Prevention Program Among Non-Ambulatory Wheeled Mobility Device Users with Multiple Sclerosis</w:t>
      </w:r>
      <w:r>
        <w:br/>
      </w:r>
      <w:r>
        <w:rPr>
          <w:rFonts w:eastAsia="Batang"/>
          <w:lang w:eastAsia="ko-KR"/>
        </w:rPr>
        <w:t>Role: Co-I</w:t>
      </w:r>
      <w:r>
        <w:rPr>
          <w:rFonts w:eastAsia="Batang"/>
          <w:lang w:eastAsia="ko-KR"/>
        </w:rPr>
        <w:tab/>
      </w:r>
    </w:p>
    <w:p w14:paraId="64CF17FB" w14:textId="77777777" w:rsidR="005D1971" w:rsidRDefault="005D1971" w:rsidP="005D1971">
      <w:pPr>
        <w:rPr>
          <w:rFonts w:eastAsia="Batang"/>
          <w:lang w:eastAsia="ko-KR"/>
        </w:rPr>
      </w:pPr>
      <w:r w:rsidRPr="00423063">
        <w:rPr>
          <w:rFonts w:eastAsia="Batang"/>
          <w:lang w:eastAsia="ko-KR"/>
        </w:rPr>
        <w:t xml:space="preserve">Percent effort: </w:t>
      </w:r>
      <w:r>
        <w:rPr>
          <w:rFonts w:eastAsia="Batang"/>
          <w:lang w:eastAsia="ko-KR"/>
        </w:rPr>
        <w:t>7.5%</w:t>
      </w:r>
    </w:p>
    <w:p w14:paraId="77D7DDEF" w14:textId="77777777" w:rsidR="005D1971" w:rsidRPr="00423063" w:rsidRDefault="005D1971" w:rsidP="005D1971">
      <w:pPr>
        <w:rPr>
          <w:rFonts w:eastAsia="Batang"/>
          <w:lang w:eastAsia="ko-KR"/>
        </w:rPr>
      </w:pPr>
      <w:r>
        <w:rPr>
          <w:rFonts w:eastAsia="Batang"/>
          <w:lang w:eastAsia="ko-KR"/>
        </w:rPr>
        <w:t xml:space="preserve">Current year: </w:t>
      </w:r>
      <w:r w:rsidRPr="00423063">
        <w:rPr>
          <w:rFonts w:eastAsia="Batang"/>
          <w:lang w:eastAsia="ko-KR"/>
        </w:rPr>
        <w:t>$</w:t>
      </w:r>
      <w:r>
        <w:rPr>
          <w:rFonts w:eastAsia="Batang"/>
          <w:lang w:eastAsia="ko-KR"/>
        </w:rPr>
        <w:t>188,688</w:t>
      </w:r>
    </w:p>
    <w:p w14:paraId="2F6A0D4A" w14:textId="77777777" w:rsidR="005D1971" w:rsidRDefault="005D1971" w:rsidP="005D1971">
      <w:r>
        <w:rPr>
          <w:rFonts w:eastAsia="Batang"/>
          <w:lang w:eastAsia="ko-KR"/>
        </w:rPr>
        <w:t xml:space="preserve">Total for all years: </w:t>
      </w:r>
      <w:r w:rsidRPr="00423063">
        <w:rPr>
          <w:rFonts w:eastAsia="Batang"/>
          <w:lang w:eastAsia="ko-KR"/>
        </w:rPr>
        <w:t>$</w:t>
      </w:r>
      <w:r w:rsidRPr="00537B05">
        <w:t>557</w:t>
      </w:r>
      <w:r>
        <w:t>,</w:t>
      </w:r>
      <w:r w:rsidRPr="00537B05">
        <w:t>431</w:t>
      </w:r>
    </w:p>
    <w:p w14:paraId="128CA647" w14:textId="77777777" w:rsidR="00554F31" w:rsidRDefault="00554F31" w:rsidP="005D1971"/>
    <w:p w14:paraId="38D3B5D4" w14:textId="77777777" w:rsidR="00554F31" w:rsidRPr="001F371C" w:rsidRDefault="00554F31" w:rsidP="00554F31">
      <w:r w:rsidRPr="001F371C">
        <w:t xml:space="preserve">NMSS </w:t>
      </w:r>
      <w:r w:rsidR="007F5410" w:rsidRPr="001F371C">
        <w:t>1703-27098</w:t>
      </w:r>
      <w:r w:rsidRPr="001F371C">
        <w:tab/>
      </w:r>
      <w:r w:rsidRPr="001F371C">
        <w:tab/>
      </w:r>
      <w:r w:rsidRPr="001F371C">
        <w:tab/>
      </w:r>
      <w:r w:rsidRPr="001F371C">
        <w:tab/>
      </w:r>
      <w:r w:rsidRPr="001F371C">
        <w:tab/>
        <w:t>(Franz, UNC)</w:t>
      </w:r>
      <w:r w:rsidRPr="001F371C">
        <w:tab/>
      </w:r>
      <w:r w:rsidRPr="001F371C">
        <w:tab/>
      </w:r>
      <w:r w:rsidRPr="001F371C">
        <w:tab/>
        <w:t>09/01/17-08/31/18</w:t>
      </w:r>
    </w:p>
    <w:p w14:paraId="2CF35D29" w14:textId="77777777" w:rsidR="00554F31" w:rsidRPr="001F371C" w:rsidRDefault="00554F31" w:rsidP="00554F31">
      <w:r w:rsidRPr="001F371C">
        <w:t>National Multiple Sclerosis Society</w:t>
      </w:r>
    </w:p>
    <w:p w14:paraId="0F49AAE4" w14:textId="77777777" w:rsidR="00554F31" w:rsidRPr="001F371C" w:rsidRDefault="0046217E" w:rsidP="00554F31">
      <w:pPr>
        <w:rPr>
          <w:bCs/>
        </w:rPr>
      </w:pPr>
      <w:hyperlink r:id="rId9" w:history="1">
        <w:r w:rsidR="00554F31" w:rsidRPr="001F371C">
          <w:rPr>
            <w:rStyle w:val="Hyperlink"/>
            <w:color w:val="761D76"/>
            <w:shd w:val="clear" w:color="auto" w:fill="FFFFFF"/>
          </w:rPr>
          <w:t>Effect of Optical Flow Perturbations on Static and Dynamic Balance Control in People with Multiple Sclerosis</w:t>
        </w:r>
      </w:hyperlink>
    </w:p>
    <w:p w14:paraId="182D9AC3" w14:textId="77777777" w:rsidR="00554F31" w:rsidRPr="001F371C" w:rsidRDefault="00554F31" w:rsidP="00554F31">
      <w:pPr>
        <w:rPr>
          <w:bCs/>
        </w:rPr>
      </w:pPr>
      <w:r w:rsidRPr="001F371C">
        <w:rPr>
          <w:rFonts w:eastAsia="Batang"/>
          <w:lang w:eastAsia="ko-KR"/>
        </w:rPr>
        <w:t>Role: Co-I</w:t>
      </w:r>
    </w:p>
    <w:p w14:paraId="2896EB94" w14:textId="77777777" w:rsidR="00554F31" w:rsidRPr="001F371C" w:rsidRDefault="00554F31" w:rsidP="00554F31">
      <w:r w:rsidRPr="001F371C">
        <w:rPr>
          <w:rFonts w:eastAsia="Batang"/>
          <w:lang w:eastAsia="ko-KR"/>
        </w:rPr>
        <w:t>Percent effort: 2%</w:t>
      </w:r>
    </w:p>
    <w:p w14:paraId="40D86435" w14:textId="77777777" w:rsidR="00554F31" w:rsidRPr="001F371C" w:rsidRDefault="00554F31" w:rsidP="00554F31">
      <w:pPr>
        <w:rPr>
          <w:rFonts w:eastAsia="Batang"/>
          <w:lang w:eastAsia="ko-KR"/>
        </w:rPr>
      </w:pPr>
      <w:r w:rsidRPr="001F371C">
        <w:rPr>
          <w:rFonts w:eastAsia="Batang"/>
          <w:lang w:eastAsia="ko-KR"/>
        </w:rPr>
        <w:t>Total for all years: $3961</w:t>
      </w:r>
    </w:p>
    <w:p w14:paraId="48891E1E" w14:textId="77777777" w:rsidR="00CC4665" w:rsidRDefault="00CC4665" w:rsidP="00CC4665">
      <w:pPr>
        <w:rPr>
          <w:rFonts w:eastAsia="Batang"/>
          <w:lang w:eastAsia="ko-KR"/>
        </w:rPr>
      </w:pPr>
    </w:p>
    <w:p w14:paraId="4F554F12" w14:textId="77777777" w:rsidR="00CC4665" w:rsidRDefault="00CC4665" w:rsidP="00CC4665">
      <w:pPr>
        <w:rPr>
          <w:rFonts w:eastAsia="Batang"/>
          <w:lang w:eastAsia="ko-KR"/>
        </w:rPr>
      </w:pPr>
      <w:r>
        <w:rPr>
          <w:rFonts w:eastAsia="Batang"/>
          <w:lang w:eastAsia="ko-KR"/>
        </w:rPr>
        <w:t>089679</w:t>
      </w:r>
      <w:r>
        <w:rPr>
          <w:rFonts w:eastAsia="Batang"/>
          <w:lang w:eastAsia="ko-KR"/>
        </w:rPr>
        <w:tab/>
      </w:r>
      <w:r>
        <w:rPr>
          <w:rFonts w:eastAsia="Batang"/>
          <w:lang w:eastAsia="ko-KR"/>
        </w:rPr>
        <w:tab/>
      </w:r>
      <w:r>
        <w:rPr>
          <w:rFonts w:eastAsia="Batang"/>
          <w:lang w:eastAsia="ko-KR"/>
        </w:rPr>
        <w:tab/>
      </w:r>
      <w:r>
        <w:rPr>
          <w:rFonts w:eastAsia="Batang"/>
          <w:lang w:eastAsia="ko-KR"/>
        </w:rPr>
        <w:tab/>
      </w:r>
      <w:r>
        <w:rPr>
          <w:rFonts w:eastAsia="Batang"/>
          <w:lang w:eastAsia="ko-KR"/>
        </w:rPr>
        <w:tab/>
        <w:t>(Rice, L)</w:t>
      </w:r>
      <w:r>
        <w:rPr>
          <w:rFonts w:eastAsia="Batang"/>
          <w:lang w:eastAsia="ko-KR"/>
        </w:rPr>
        <w:tab/>
      </w:r>
      <w:r>
        <w:rPr>
          <w:rFonts w:eastAsia="Batang"/>
          <w:lang w:eastAsia="ko-KR"/>
        </w:rPr>
        <w:tab/>
      </w:r>
      <w:r>
        <w:rPr>
          <w:rFonts w:eastAsia="Batang"/>
          <w:lang w:eastAsia="ko-KR"/>
        </w:rPr>
        <w:tab/>
      </w:r>
      <w:r>
        <w:rPr>
          <w:rFonts w:eastAsia="Batang"/>
          <w:lang w:eastAsia="ko-KR"/>
        </w:rPr>
        <w:tab/>
        <w:t>12/01/18-08/31/18</w:t>
      </w:r>
      <w:r>
        <w:rPr>
          <w:rFonts w:eastAsia="Batang"/>
          <w:lang w:eastAsia="ko-KR"/>
        </w:rPr>
        <w:tab/>
      </w:r>
    </w:p>
    <w:p w14:paraId="16C74E24" w14:textId="77777777" w:rsidR="00CC4665" w:rsidRDefault="00CC4665" w:rsidP="00CC4665">
      <w:pPr>
        <w:rPr>
          <w:rFonts w:eastAsia="Batang"/>
          <w:lang w:eastAsia="ko-KR"/>
        </w:rPr>
      </w:pPr>
      <w:r>
        <w:rPr>
          <w:rFonts w:eastAsia="Batang"/>
          <w:lang w:eastAsia="ko-KR"/>
        </w:rPr>
        <w:t>Permobile, Inc</w:t>
      </w:r>
    </w:p>
    <w:tbl>
      <w:tblPr>
        <w:tblW w:w="0" w:type="auto"/>
        <w:tblBorders>
          <w:top w:val="nil"/>
          <w:left w:val="nil"/>
          <w:bottom w:val="nil"/>
          <w:right w:val="nil"/>
        </w:tblBorders>
        <w:tblLayout w:type="fixed"/>
        <w:tblLook w:val="0000" w:firstRow="0" w:lastRow="0" w:firstColumn="0" w:lastColumn="0" w:noHBand="0" w:noVBand="0"/>
      </w:tblPr>
      <w:tblGrid>
        <w:gridCol w:w="9777"/>
      </w:tblGrid>
      <w:tr w:rsidR="00CC4665" w:rsidRPr="00CC4665" w14:paraId="5C9E697E" w14:textId="77777777">
        <w:trPr>
          <w:trHeight w:val="219"/>
        </w:trPr>
        <w:tc>
          <w:tcPr>
            <w:tcW w:w="9777" w:type="dxa"/>
          </w:tcPr>
          <w:p w14:paraId="770D846E" w14:textId="77777777" w:rsidR="00CC4665" w:rsidRPr="00CC4665" w:rsidRDefault="00D83F98" w:rsidP="00CC4665">
            <w:pPr>
              <w:autoSpaceDE w:val="0"/>
              <w:autoSpaceDN w:val="0"/>
              <w:adjustRightInd w:val="0"/>
              <w:rPr>
                <w:color w:val="000000"/>
              </w:rPr>
            </w:pPr>
            <w:r w:rsidRPr="009D2712">
              <w:rPr>
                <w:iCs/>
              </w:rPr>
              <w:t xml:space="preserve">Examination of the Influence of Active Reach on Functional Mobility, </w:t>
            </w:r>
            <w:r w:rsidR="001F65C2" w:rsidRPr="009D2712">
              <w:rPr>
                <w:iCs/>
              </w:rPr>
              <w:t>Physical</w:t>
            </w:r>
            <w:r w:rsidRPr="009D2712">
              <w:rPr>
                <w:iCs/>
              </w:rPr>
              <w:t xml:space="preserve"> Well-being and User Satisfaction Among Power Wheelchair Users</w:t>
            </w:r>
          </w:p>
        </w:tc>
      </w:tr>
    </w:tbl>
    <w:p w14:paraId="4441F897" w14:textId="77777777" w:rsidR="00CC4665" w:rsidRDefault="00CC4665" w:rsidP="00CC4665">
      <w:pPr>
        <w:rPr>
          <w:rFonts w:eastAsia="Batang"/>
          <w:lang w:eastAsia="ko-KR"/>
        </w:rPr>
      </w:pPr>
      <w:r>
        <w:rPr>
          <w:rFonts w:eastAsia="Batang"/>
          <w:lang w:eastAsia="ko-KR"/>
        </w:rPr>
        <w:t>Current Year: $58,994</w:t>
      </w:r>
    </w:p>
    <w:p w14:paraId="31EA8F53" w14:textId="77777777" w:rsidR="00CC4665" w:rsidRDefault="00CC4665" w:rsidP="00CC4665">
      <w:pPr>
        <w:rPr>
          <w:rFonts w:eastAsia="Batang"/>
          <w:lang w:eastAsia="ko-KR"/>
        </w:rPr>
      </w:pPr>
      <w:r>
        <w:rPr>
          <w:rFonts w:eastAsia="Batang"/>
          <w:lang w:eastAsia="ko-KR"/>
        </w:rPr>
        <w:t>Percent Effort: 2%</w:t>
      </w:r>
    </w:p>
    <w:p w14:paraId="0E892E29" w14:textId="77777777" w:rsidR="00B43816" w:rsidRDefault="00B43816" w:rsidP="00CC4665">
      <w:pPr>
        <w:rPr>
          <w:rFonts w:eastAsia="Batang"/>
          <w:lang w:eastAsia="ko-KR"/>
        </w:rPr>
      </w:pPr>
    </w:p>
    <w:p w14:paraId="3FBC878D" w14:textId="77777777" w:rsidR="00B43816" w:rsidRDefault="00B43816" w:rsidP="00B43816">
      <w:pPr>
        <w:rPr>
          <w:color w:val="000000"/>
        </w:rPr>
      </w:pPr>
      <w:r>
        <w:rPr>
          <w:color w:val="000000"/>
        </w:rPr>
        <w:t>NA</w:t>
      </w:r>
      <w:r>
        <w:rPr>
          <w:color w:val="000000"/>
        </w:rPr>
        <w:tab/>
      </w:r>
      <w:r>
        <w:rPr>
          <w:color w:val="000000"/>
        </w:rPr>
        <w:tab/>
      </w:r>
      <w:r>
        <w:rPr>
          <w:color w:val="000000"/>
        </w:rPr>
        <w:tab/>
      </w:r>
      <w:r>
        <w:rPr>
          <w:color w:val="000000"/>
        </w:rPr>
        <w:tab/>
      </w:r>
      <w:r>
        <w:rPr>
          <w:color w:val="000000"/>
        </w:rPr>
        <w:tab/>
        <w:t>(Sanford, Rogers, Mitzner)</w:t>
      </w:r>
      <w:r>
        <w:rPr>
          <w:color w:val="000000"/>
        </w:rPr>
        <w:tab/>
      </w:r>
      <w:r>
        <w:rPr>
          <w:color w:val="000000"/>
        </w:rPr>
        <w:tab/>
      </w:r>
      <w:r>
        <w:rPr>
          <w:color w:val="000000"/>
        </w:rPr>
        <w:tab/>
        <w:t>10/01/18-9/31/2023</w:t>
      </w:r>
    </w:p>
    <w:p w14:paraId="3EA90FF4" w14:textId="77777777" w:rsidR="00B43816" w:rsidRDefault="00B43816" w:rsidP="00B43816">
      <w:r>
        <w:rPr>
          <w:color w:val="000000"/>
        </w:rPr>
        <w:t xml:space="preserve">National Institute on Disability, Independent Living, and Rehabilitation Research (NIDILRR) Rehabilitation Engineering Research Center (RERC).  </w:t>
      </w:r>
      <w:r>
        <w:t xml:space="preserve">($4,625,000 total costs) </w:t>
      </w:r>
    </w:p>
    <w:p w14:paraId="76D5D469" w14:textId="77777777" w:rsidR="00B43816" w:rsidRDefault="00B43816" w:rsidP="00B43816">
      <w:pPr>
        <w:rPr>
          <w:sz w:val="22"/>
          <w:szCs w:val="22"/>
        </w:rPr>
      </w:pPr>
      <w:r>
        <w:rPr>
          <w:i/>
          <w:iCs/>
        </w:rPr>
        <w:t xml:space="preserve">Technologies to Support Aging-in-Place for People with Long-Term Disabilities </w:t>
      </w:r>
    </w:p>
    <w:p w14:paraId="0442B902" w14:textId="77777777" w:rsidR="00B43816" w:rsidRDefault="00B43816" w:rsidP="00B43816">
      <w:pPr>
        <w:rPr>
          <w:color w:val="000000"/>
        </w:rPr>
      </w:pPr>
      <w:r>
        <w:t>Role: PI on D1 project; Co-I on D2 project</w:t>
      </w:r>
    </w:p>
    <w:p w14:paraId="0EC034C2" w14:textId="77777777" w:rsidR="00B43816" w:rsidRDefault="00B43816" w:rsidP="00B43816">
      <w:r>
        <w:t xml:space="preserve">Current Year: </w:t>
      </w:r>
      <w:r w:rsidR="00443537">
        <w:t>$</w:t>
      </w:r>
      <w:r>
        <w:t>15,861</w:t>
      </w:r>
    </w:p>
    <w:p w14:paraId="7EB49E56" w14:textId="77777777" w:rsidR="00B43816" w:rsidRDefault="00B43816" w:rsidP="00B43816">
      <w:r>
        <w:t xml:space="preserve">Total for all years: </w:t>
      </w:r>
      <w:r w:rsidR="00443537">
        <w:t>$</w:t>
      </w:r>
      <w:r>
        <w:t>121,682</w:t>
      </w:r>
    </w:p>
    <w:p w14:paraId="722B3B5B" w14:textId="77777777" w:rsidR="00B43816" w:rsidRDefault="00B43816" w:rsidP="00B43816">
      <w:r>
        <w:t>Percent Effort: 3%</w:t>
      </w:r>
    </w:p>
    <w:p w14:paraId="7F910478" w14:textId="77777777" w:rsidR="00B43816" w:rsidRDefault="00B43816" w:rsidP="00CC4665">
      <w:pPr>
        <w:rPr>
          <w:rFonts w:eastAsia="Batang"/>
          <w:lang w:eastAsia="ko-KR"/>
        </w:rPr>
      </w:pPr>
    </w:p>
    <w:p w14:paraId="79657DE1" w14:textId="6CD84763" w:rsidR="007E2FC2" w:rsidRDefault="008E3CED" w:rsidP="007E2FC2">
      <w:bookmarkStart w:id="0" w:name="_GoBack"/>
      <w:r w:rsidRPr="008E3CED">
        <w:t>MB-1807-31633</w:t>
      </w:r>
      <w:bookmarkEnd w:id="0"/>
      <w:r w:rsidR="007E2FC2">
        <w:tab/>
      </w:r>
      <w:r w:rsidR="00BE5A44">
        <w:tab/>
      </w:r>
      <w:r w:rsidR="00BE5A44">
        <w:tab/>
      </w:r>
      <w:r w:rsidR="00BE5A44">
        <w:tab/>
      </w:r>
      <w:r w:rsidR="007E2FC2">
        <w:t>(Sosnoff)</w:t>
      </w:r>
      <w:r w:rsidR="007E2FC2">
        <w:tab/>
      </w:r>
      <w:r>
        <w:tab/>
      </w:r>
      <w:r>
        <w:tab/>
      </w:r>
      <w:r>
        <w:tab/>
        <w:t>04/01/19-03/31/2024</w:t>
      </w:r>
    </w:p>
    <w:p w14:paraId="459B1E8B" w14:textId="77777777" w:rsidR="008E3CED" w:rsidRDefault="008E3CED" w:rsidP="007E2FC2">
      <w:r>
        <w:lastRenderedPageBreak/>
        <w:t>National Multiple Sclerosis Society</w:t>
      </w:r>
      <w:r>
        <w:tab/>
      </w:r>
    </w:p>
    <w:p w14:paraId="6AEF936F" w14:textId="77777777" w:rsidR="007E2FC2" w:rsidRDefault="007E2FC2" w:rsidP="007E2FC2">
      <w:r>
        <w:t>Mentor-based Rehabilitation Research Post-doctoral fellow: Cognitive-Motor Interference Rehabilitation in Multiple Sclerosis</w:t>
      </w:r>
    </w:p>
    <w:p w14:paraId="03F7FA78" w14:textId="77777777" w:rsidR="007E2FC2" w:rsidRDefault="007E2FC2" w:rsidP="007E2FC2">
      <w:r>
        <w:t>Role: PI</w:t>
      </w:r>
    </w:p>
    <w:p w14:paraId="5B508BDC" w14:textId="77777777" w:rsidR="007E2FC2" w:rsidRDefault="007E2FC2" w:rsidP="007E2FC2">
      <w:r>
        <w:t>Current Year: $82,342</w:t>
      </w:r>
    </w:p>
    <w:p w14:paraId="3C124E97" w14:textId="77777777" w:rsidR="007E2FC2" w:rsidRDefault="007E2FC2" w:rsidP="007E2FC2">
      <w:r>
        <w:t>Total for all years: $</w:t>
      </w:r>
      <w:r w:rsidR="007E34CF">
        <w:rPr>
          <w:rFonts w:ascii="Arial" w:hAnsi="Arial" w:cs="Arial"/>
          <w:noProof/>
          <w:sz w:val="21"/>
          <w:szCs w:val="21"/>
        </w:rPr>
        <w:t>424,446.00</w:t>
      </w:r>
    </w:p>
    <w:p w14:paraId="255DBE44" w14:textId="77777777" w:rsidR="007E2FC2" w:rsidRDefault="007E2FC2" w:rsidP="007E2FC2">
      <w:r>
        <w:t xml:space="preserve">Percent Effort: </w:t>
      </w:r>
      <w:r w:rsidR="007E34CF">
        <w:t>6</w:t>
      </w:r>
      <w:r>
        <w:t xml:space="preserve">% </w:t>
      </w:r>
      <w:r>
        <w:tab/>
      </w:r>
    </w:p>
    <w:p w14:paraId="1858EE27" w14:textId="77777777" w:rsidR="003C5791" w:rsidRDefault="003C5791" w:rsidP="003C5791">
      <w:pPr>
        <w:pStyle w:val="BodyText"/>
        <w:kinsoku w:val="0"/>
        <w:overflowPunct w:val="0"/>
        <w:ind w:left="0"/>
      </w:pPr>
    </w:p>
    <w:p w14:paraId="0130DD36" w14:textId="1DDC6BA1" w:rsidR="00B04B28" w:rsidRDefault="00B04B28" w:rsidP="00B04B28">
      <w:pPr>
        <w:rPr>
          <w:bCs/>
        </w:rPr>
      </w:pPr>
      <w:r>
        <w:t>NIH</w:t>
      </w:r>
      <w:r w:rsidRPr="00E07CB1">
        <w:t xml:space="preserve"> </w:t>
      </w:r>
      <w:r>
        <w:rPr>
          <w:rFonts w:cs="Arial"/>
        </w:rPr>
        <w:t>R21 AG064308-01</w:t>
      </w:r>
      <w:r>
        <w:tab/>
      </w:r>
      <w:r>
        <w:tab/>
      </w:r>
      <w:r>
        <w:tab/>
      </w:r>
      <w:r>
        <w:tab/>
        <w:t>(Rudroff, Iowa)</w:t>
      </w:r>
      <w:r>
        <w:tab/>
      </w:r>
      <w:r>
        <w:tab/>
      </w:r>
      <w:r>
        <w:rPr>
          <w:color w:val="000000"/>
        </w:rPr>
        <w:t>9/15/19-5/31/21</w:t>
      </w:r>
    </w:p>
    <w:p w14:paraId="42623104" w14:textId="4B546EF0" w:rsidR="00107A6A" w:rsidRDefault="00107A6A" w:rsidP="00B04B28">
      <w:r>
        <w:t>Cannabis use and risk of falling in older adults</w:t>
      </w:r>
    </w:p>
    <w:p w14:paraId="4BFF44DD" w14:textId="77777777" w:rsidR="00107A6A" w:rsidRDefault="00107A6A" w:rsidP="00107A6A">
      <w:pPr>
        <w:autoSpaceDE w:val="0"/>
        <w:autoSpaceDN w:val="0"/>
        <w:adjustRightInd w:val="0"/>
      </w:pPr>
      <w:r>
        <w:t>Role: Co-I</w:t>
      </w:r>
    </w:p>
    <w:p w14:paraId="1B01A708" w14:textId="77777777" w:rsidR="00107A6A" w:rsidRDefault="00107A6A" w:rsidP="00107A6A">
      <w:pPr>
        <w:autoSpaceDE w:val="0"/>
        <w:autoSpaceDN w:val="0"/>
        <w:adjustRightInd w:val="0"/>
      </w:pPr>
      <w:r>
        <w:t>Current Year: $32,522</w:t>
      </w:r>
    </w:p>
    <w:p w14:paraId="2971A218" w14:textId="77777777" w:rsidR="00107A6A" w:rsidRDefault="00107A6A" w:rsidP="00107A6A">
      <w:r>
        <w:t>Total for all years: $65972</w:t>
      </w:r>
    </w:p>
    <w:p w14:paraId="07643170" w14:textId="77777777" w:rsidR="00107A6A" w:rsidRDefault="00107A6A" w:rsidP="00107A6A">
      <w:r>
        <w:t>Percent Effort: 10%</w:t>
      </w:r>
    </w:p>
    <w:p w14:paraId="5BA85F80" w14:textId="77777777" w:rsidR="00AC526C" w:rsidRDefault="00AC526C" w:rsidP="00AC526C"/>
    <w:p w14:paraId="2A0B7349" w14:textId="71A1969E" w:rsidR="00AC526C" w:rsidRDefault="0046217E" w:rsidP="00AC526C">
      <w:r>
        <w:t>Jump Arches</w:t>
      </w:r>
      <w:r w:rsidR="00AC526C">
        <w:tab/>
      </w:r>
      <w:r w:rsidR="00AC526C">
        <w:tab/>
      </w:r>
      <w:r w:rsidR="00AC526C">
        <w:tab/>
      </w:r>
      <w:r w:rsidR="00AC526C">
        <w:tab/>
        <w:t>Do</w:t>
      </w:r>
      <w:r w:rsidR="00AC526C">
        <w:tab/>
      </w:r>
      <w:r w:rsidR="00AC526C">
        <w:tab/>
      </w:r>
      <w:r w:rsidR="00AC526C">
        <w:tab/>
      </w:r>
      <w:r w:rsidR="00B04B28">
        <w:tab/>
        <w:t>Jan 21, 2020-Jan 20, 2021</w:t>
      </w:r>
    </w:p>
    <w:p w14:paraId="14528A2B" w14:textId="77777777" w:rsidR="00AC526C" w:rsidRDefault="00AC526C" w:rsidP="00AC526C">
      <w:r w:rsidRPr="00D11341">
        <w:t>Digitizing the Neurological Screening Examination</w:t>
      </w:r>
    </w:p>
    <w:p w14:paraId="3D8B5482" w14:textId="77777777" w:rsidR="00AC526C" w:rsidRDefault="00AC526C" w:rsidP="00AC526C">
      <w:r>
        <w:t>Role: Co-I</w:t>
      </w:r>
    </w:p>
    <w:p w14:paraId="2535E49B" w14:textId="395F0DFC" w:rsidR="00AC526C" w:rsidRPr="00D11341" w:rsidRDefault="00AC526C" w:rsidP="00AC526C">
      <w:pPr>
        <w:rPr>
          <w:color w:val="000000"/>
        </w:rPr>
      </w:pPr>
      <w:r w:rsidRPr="00D11341">
        <w:t xml:space="preserve">Current Year: </w:t>
      </w:r>
      <w:r>
        <w:rPr>
          <w:color w:val="000000"/>
        </w:rPr>
        <w:t>$70,000</w:t>
      </w:r>
      <w:r w:rsidRPr="00D11341">
        <w:rPr>
          <w:color w:val="000000"/>
        </w:rPr>
        <w:t xml:space="preserve">.00 </w:t>
      </w:r>
    </w:p>
    <w:p w14:paraId="1F8FDEEF" w14:textId="03BF2D59" w:rsidR="00AC526C" w:rsidRPr="00D11341" w:rsidRDefault="00AC526C" w:rsidP="00AC526C">
      <w:pPr>
        <w:rPr>
          <w:b/>
          <w:bCs/>
          <w:u w:val="single"/>
        </w:rPr>
      </w:pPr>
      <w:r w:rsidRPr="00D11341">
        <w:t xml:space="preserve">Percent Effort: </w:t>
      </w:r>
      <w:r w:rsidR="003E07B7">
        <w:t>No Salary Support</w:t>
      </w:r>
    </w:p>
    <w:p w14:paraId="6D683B62" w14:textId="77777777" w:rsidR="00AC526C" w:rsidRDefault="00AC526C" w:rsidP="00AC526C"/>
    <w:p w14:paraId="52BB0028" w14:textId="6235DDC0" w:rsidR="00AC526C" w:rsidRDefault="00AC526C" w:rsidP="00AC526C">
      <w:r>
        <w:t>Jump Arches</w:t>
      </w:r>
      <w:r>
        <w:tab/>
      </w:r>
      <w:r>
        <w:tab/>
      </w:r>
      <w:r>
        <w:tab/>
      </w:r>
      <w:r>
        <w:tab/>
        <w:t>Sosnoff</w:t>
      </w:r>
      <w:r>
        <w:tab/>
      </w:r>
      <w:r>
        <w:tab/>
      </w:r>
      <w:r>
        <w:tab/>
        <w:t xml:space="preserve">Jan 21, 2020-Jan 20, 2021 </w:t>
      </w:r>
    </w:p>
    <w:p w14:paraId="6B01EB8D" w14:textId="77777777" w:rsidR="00AC526C" w:rsidRDefault="00AC526C" w:rsidP="00AC526C">
      <w:r>
        <w:t>Development of a digital fall risk assessment and prevention tool for rural older adults</w:t>
      </w:r>
    </w:p>
    <w:p w14:paraId="43B66514" w14:textId="77777777" w:rsidR="00AC526C" w:rsidRDefault="00AC526C" w:rsidP="00AC526C">
      <w:r>
        <w:t>Role: Co-PI</w:t>
      </w:r>
    </w:p>
    <w:p w14:paraId="475076A0" w14:textId="77777777" w:rsidR="00AC526C" w:rsidRDefault="00AC526C" w:rsidP="00AC526C">
      <w:r>
        <w:t>Current Year: $71,000</w:t>
      </w:r>
    </w:p>
    <w:p w14:paraId="74E3A11A" w14:textId="77777777" w:rsidR="00AC526C" w:rsidRDefault="00AC526C" w:rsidP="00AC526C">
      <w:pPr>
        <w:rPr>
          <w:b/>
          <w:bCs/>
          <w:u w:val="single"/>
        </w:rPr>
      </w:pPr>
      <w:r>
        <w:t>Percent Effort: No Salary support</w:t>
      </w:r>
    </w:p>
    <w:p w14:paraId="27C5CCC2" w14:textId="77777777" w:rsidR="00ED56D0" w:rsidRDefault="00ED56D0" w:rsidP="003C5791">
      <w:pPr>
        <w:pStyle w:val="BodyText"/>
        <w:kinsoku w:val="0"/>
        <w:overflowPunct w:val="0"/>
        <w:ind w:left="0"/>
      </w:pPr>
    </w:p>
    <w:p w14:paraId="26B51188" w14:textId="77777777" w:rsidR="00C82FC8" w:rsidRDefault="00C82FC8" w:rsidP="00C82FC8">
      <w:pPr>
        <w:rPr>
          <w:b/>
          <w:bCs/>
          <w:u w:val="single"/>
        </w:rPr>
      </w:pPr>
      <w:r>
        <w:rPr>
          <w:b/>
          <w:bCs/>
          <w:u w:val="single"/>
        </w:rPr>
        <w:t>Pending</w:t>
      </w:r>
    </w:p>
    <w:p w14:paraId="7C71CDA1" w14:textId="77777777" w:rsidR="00795864" w:rsidRDefault="00795864" w:rsidP="00795864">
      <w:pPr>
        <w:pStyle w:val="Heading2"/>
        <w:shd w:val="clear" w:color="auto" w:fill="FFFFFF"/>
        <w:rPr>
          <w:rFonts w:ascii="Arial" w:hAnsi="Arial" w:cs="Arial"/>
          <w:color w:val="0A0A0A"/>
        </w:rPr>
      </w:pPr>
    </w:p>
    <w:p w14:paraId="76B1213F" w14:textId="77777777" w:rsidR="00795864" w:rsidRPr="00795864" w:rsidRDefault="00795864" w:rsidP="00795864">
      <w:pPr>
        <w:rPr>
          <w:color w:val="000000"/>
        </w:rPr>
      </w:pPr>
      <w:r w:rsidRPr="00795864">
        <w:rPr>
          <w:color w:val="000000"/>
        </w:rPr>
        <w:t>National Institute on Disability, Independent Living, and Rehabilitation Research (NIDILRR)</w:t>
      </w:r>
    </w:p>
    <w:p w14:paraId="07E1B455" w14:textId="553E2058" w:rsidR="00795864" w:rsidRPr="00795864" w:rsidRDefault="00F940B6" w:rsidP="00795864">
      <w:r>
        <w:t>(Mahajan)</w:t>
      </w:r>
      <w:r>
        <w:tab/>
      </w:r>
      <w:r>
        <w:tab/>
      </w:r>
      <w:r>
        <w:tab/>
      </w:r>
      <w:r w:rsidR="00795864">
        <w:rPr>
          <w:b/>
          <w:color w:val="000000"/>
        </w:rPr>
        <w:t>Pending</w:t>
      </w:r>
    </w:p>
    <w:p w14:paraId="263F9D01" w14:textId="14A7E3FA" w:rsidR="00795864" w:rsidRPr="00795864" w:rsidRDefault="00795864" w:rsidP="00795864">
      <w:pPr>
        <w:pStyle w:val="Heading2"/>
        <w:shd w:val="clear" w:color="auto" w:fill="FFFFFF"/>
        <w:rPr>
          <w:b w:val="0"/>
          <w:color w:val="0A0A0A"/>
          <w:sz w:val="36"/>
          <w:szCs w:val="36"/>
          <w:u w:val="none"/>
        </w:rPr>
      </w:pPr>
      <w:r w:rsidRPr="00795864">
        <w:rPr>
          <w:b w:val="0"/>
          <w:color w:val="0A0A0A"/>
          <w:u w:val="none"/>
        </w:rPr>
        <w:t>Feasibility and Efficacy of a Fear of Falling Intervention for Wheelchair Users with Multiple Sclerosis</w:t>
      </w:r>
    </w:p>
    <w:p w14:paraId="28BE3D77" w14:textId="35D48041" w:rsidR="00795864" w:rsidRDefault="00795864" w:rsidP="00795864">
      <w:r>
        <w:t>Role: co-I</w:t>
      </w:r>
    </w:p>
    <w:p w14:paraId="2548CDE2" w14:textId="13EFC6A9" w:rsidR="00795864" w:rsidRDefault="00795864" w:rsidP="00795864">
      <w:r>
        <w:t xml:space="preserve">Current Year: </w:t>
      </w:r>
      <w:r>
        <w:rPr>
          <w:rFonts w:ascii="Arial" w:hAnsi="Arial" w:cs="Arial"/>
          <w:color w:val="0A0A0A"/>
          <w:sz w:val="20"/>
          <w:szCs w:val="20"/>
          <w:shd w:val="clear" w:color="auto" w:fill="FEFEFE"/>
        </w:rPr>
        <w:t>$304,830</w:t>
      </w:r>
    </w:p>
    <w:p w14:paraId="750F0DCC" w14:textId="72280BC6" w:rsidR="00795864" w:rsidRPr="00795864" w:rsidRDefault="00795864" w:rsidP="00795864">
      <w:pPr>
        <w:rPr>
          <w:rFonts w:ascii="Arial" w:hAnsi="Arial" w:cs="Arial"/>
          <w:color w:val="0A0A0A"/>
          <w:sz w:val="20"/>
          <w:szCs w:val="20"/>
          <w:shd w:val="clear" w:color="auto" w:fill="FEFEFE"/>
        </w:rPr>
      </w:pPr>
      <w:r w:rsidRPr="001B5CFD">
        <w:rPr>
          <w:bCs/>
        </w:rPr>
        <w:t xml:space="preserve">Total for all years: </w:t>
      </w:r>
      <w:r>
        <w:rPr>
          <w:rFonts w:ascii="Arial" w:hAnsi="Arial" w:cs="Arial"/>
          <w:color w:val="0A0A0A"/>
          <w:sz w:val="20"/>
          <w:szCs w:val="20"/>
          <w:shd w:val="clear" w:color="auto" w:fill="FEFEFE"/>
        </w:rPr>
        <w:t>$2,463,767</w:t>
      </w:r>
    </w:p>
    <w:p w14:paraId="5D913BE0" w14:textId="77777777" w:rsidR="00795864" w:rsidRPr="001B5CFD" w:rsidRDefault="00795864" w:rsidP="00795864">
      <w:pPr>
        <w:rPr>
          <w:bCs/>
        </w:rPr>
      </w:pPr>
      <w:r w:rsidRPr="001B5CFD">
        <w:rPr>
          <w:bCs/>
        </w:rPr>
        <w:t>Percent Effort: 1</w:t>
      </w:r>
      <w:r>
        <w:rPr>
          <w:bCs/>
        </w:rPr>
        <w:t>1</w:t>
      </w:r>
      <w:r w:rsidRPr="001B5CFD">
        <w:rPr>
          <w:bCs/>
        </w:rPr>
        <w:t>%</w:t>
      </w:r>
    </w:p>
    <w:p w14:paraId="69AC4290" w14:textId="5A84F55E" w:rsidR="00795864" w:rsidRDefault="00795864" w:rsidP="00C82FC8">
      <w:pPr>
        <w:rPr>
          <w:rFonts w:ascii="Arial" w:hAnsi="Arial" w:cs="Arial"/>
          <w:color w:val="0A0A0A"/>
          <w:sz w:val="20"/>
          <w:szCs w:val="20"/>
          <w:shd w:val="clear" w:color="auto" w:fill="FEFEFE"/>
        </w:rPr>
      </w:pPr>
    </w:p>
    <w:p w14:paraId="12BED690" w14:textId="77777777" w:rsidR="00795864" w:rsidRPr="00795864" w:rsidRDefault="00795864" w:rsidP="00795864">
      <w:pPr>
        <w:rPr>
          <w:color w:val="000000"/>
        </w:rPr>
      </w:pPr>
      <w:r w:rsidRPr="00795864">
        <w:rPr>
          <w:color w:val="000000"/>
        </w:rPr>
        <w:t>National Institute on Disability, Independent Living, and Rehabilitation Research (NIDILRR)</w:t>
      </w:r>
    </w:p>
    <w:p w14:paraId="7FDC9EF9" w14:textId="2D76F486" w:rsidR="00795864" w:rsidRPr="00795864" w:rsidRDefault="00795864" w:rsidP="00795864">
      <w:r>
        <w:t>(Rice)</w:t>
      </w:r>
      <w:r>
        <w:tab/>
      </w:r>
      <w:r>
        <w:tab/>
      </w:r>
      <w:r>
        <w:tab/>
      </w:r>
      <w:r w:rsidR="00F940B6">
        <w:tab/>
      </w:r>
      <w:r>
        <w:rPr>
          <w:b/>
          <w:color w:val="000000"/>
        </w:rPr>
        <w:t>Pending</w:t>
      </w:r>
    </w:p>
    <w:p w14:paraId="6C1082E7" w14:textId="77777777" w:rsidR="00795864" w:rsidRPr="00795864" w:rsidRDefault="0046217E" w:rsidP="00795864">
      <w:pPr>
        <w:rPr>
          <w:color w:val="000000" w:themeColor="text1"/>
        </w:rPr>
      </w:pPr>
      <w:hyperlink r:id="rId10" w:history="1">
        <w:r w:rsidR="00795864" w:rsidRPr="00795864">
          <w:rPr>
            <w:rStyle w:val="Hyperlink"/>
            <w:bCs/>
            <w:color w:val="000000" w:themeColor="text1"/>
            <w:u w:val="none"/>
            <w:shd w:val="clear" w:color="auto" w:fill="F5F5F5"/>
          </w:rPr>
          <w:t>Development and Validation of an Online Fall Prevention Program Among Wheelchair and Scooter Users Living with Multiple Sclerosis</w:t>
        </w:r>
      </w:hyperlink>
    </w:p>
    <w:p w14:paraId="18DDFDBB" w14:textId="4587212D" w:rsidR="00795864" w:rsidRDefault="00795864" w:rsidP="00795864">
      <w:r>
        <w:t>Role: co-I</w:t>
      </w:r>
    </w:p>
    <w:p w14:paraId="175BB0B9" w14:textId="71DD2CB7" w:rsidR="00795864" w:rsidRDefault="00795864" w:rsidP="00795864">
      <w:r>
        <w:t xml:space="preserve">Current Year: </w:t>
      </w:r>
      <w:r>
        <w:rPr>
          <w:rFonts w:ascii="Arial" w:hAnsi="Arial" w:cs="Arial"/>
          <w:color w:val="0A0A0A"/>
          <w:sz w:val="20"/>
          <w:szCs w:val="20"/>
          <w:shd w:val="clear" w:color="auto" w:fill="FEFEFE"/>
        </w:rPr>
        <w:t>$361,977</w:t>
      </w:r>
    </w:p>
    <w:p w14:paraId="33976F1E" w14:textId="27FDD01E" w:rsidR="00795864" w:rsidRPr="00795864" w:rsidRDefault="00795864" w:rsidP="00795864">
      <w:pPr>
        <w:rPr>
          <w:rFonts w:ascii="Arial" w:hAnsi="Arial" w:cs="Arial"/>
          <w:color w:val="0A0A0A"/>
          <w:sz w:val="20"/>
          <w:szCs w:val="20"/>
          <w:shd w:val="clear" w:color="auto" w:fill="FEFEFE"/>
        </w:rPr>
      </w:pPr>
      <w:r w:rsidRPr="001B5CFD">
        <w:rPr>
          <w:bCs/>
        </w:rPr>
        <w:t xml:space="preserve">Total for all years: </w:t>
      </w:r>
      <w:r>
        <w:rPr>
          <w:rFonts w:ascii="Arial" w:hAnsi="Arial" w:cs="Arial"/>
          <w:color w:val="0A0A0A"/>
          <w:sz w:val="20"/>
          <w:szCs w:val="20"/>
          <w:shd w:val="clear" w:color="auto" w:fill="FEFEFE"/>
        </w:rPr>
        <w:t>$2,174,194</w:t>
      </w:r>
    </w:p>
    <w:p w14:paraId="538E976E" w14:textId="77777777" w:rsidR="00795864" w:rsidRPr="001B5CFD" w:rsidRDefault="00795864" w:rsidP="00795864">
      <w:pPr>
        <w:rPr>
          <w:bCs/>
        </w:rPr>
      </w:pPr>
      <w:r w:rsidRPr="001B5CFD">
        <w:rPr>
          <w:bCs/>
        </w:rPr>
        <w:t>Percent Effort: 1</w:t>
      </w:r>
      <w:r>
        <w:rPr>
          <w:bCs/>
        </w:rPr>
        <w:t>1</w:t>
      </w:r>
      <w:r w:rsidRPr="001B5CFD">
        <w:rPr>
          <w:bCs/>
        </w:rPr>
        <w:t>%</w:t>
      </w:r>
    </w:p>
    <w:p w14:paraId="3F369304" w14:textId="099D81AE" w:rsidR="00795864" w:rsidRDefault="00795864" w:rsidP="00C82FC8">
      <w:pPr>
        <w:rPr>
          <w:rFonts w:ascii="Arial" w:hAnsi="Arial" w:cs="Arial"/>
          <w:color w:val="0A0A0A"/>
          <w:sz w:val="20"/>
          <w:szCs w:val="20"/>
          <w:shd w:val="clear" w:color="auto" w:fill="FEFEFE"/>
        </w:rPr>
      </w:pPr>
    </w:p>
    <w:p w14:paraId="7A849AFE" w14:textId="77777777" w:rsidR="00795864" w:rsidRDefault="00795864" w:rsidP="00C82FC8">
      <w:pPr>
        <w:rPr>
          <w:rFonts w:ascii="Arial" w:hAnsi="Arial" w:cs="Arial"/>
          <w:color w:val="0A0A0A"/>
          <w:sz w:val="20"/>
          <w:szCs w:val="20"/>
          <w:shd w:val="clear" w:color="auto" w:fill="FEFEFE"/>
        </w:rPr>
      </w:pPr>
    </w:p>
    <w:p w14:paraId="5CFA9AFA" w14:textId="77777777" w:rsidR="00795864" w:rsidRDefault="00795864" w:rsidP="00C82FC8">
      <w:pPr>
        <w:rPr>
          <w:b/>
          <w:bCs/>
          <w:u w:val="single"/>
        </w:rPr>
      </w:pPr>
    </w:p>
    <w:p w14:paraId="1369F8CE" w14:textId="2B5AC7E7" w:rsidR="00ED56D0" w:rsidRDefault="00ED56D0" w:rsidP="00ED56D0">
      <w:r>
        <w:lastRenderedPageBreak/>
        <w:t>National Multiple Sclerosis Society</w:t>
      </w:r>
      <w:r>
        <w:tab/>
      </w:r>
      <w:r>
        <w:tab/>
      </w:r>
      <w:r>
        <w:tab/>
        <w:t>Sosnoff</w:t>
      </w:r>
      <w:r>
        <w:tab/>
      </w:r>
      <w:r>
        <w:tab/>
      </w:r>
      <w:r w:rsidR="00B04B28">
        <w:t>Unfunded</w:t>
      </w:r>
    </w:p>
    <w:p w14:paraId="118D9032" w14:textId="72ADE12F" w:rsidR="00ED56D0" w:rsidRDefault="00ED56D0" w:rsidP="00ED56D0">
      <w:r w:rsidRPr="00ED56D0">
        <w:t>Multiple Sclerosis Wellness Research Collaborative</w:t>
      </w:r>
      <w:r>
        <w:t xml:space="preserve"> at Illinois</w:t>
      </w:r>
    </w:p>
    <w:p w14:paraId="5293298D" w14:textId="30D57DDF" w:rsidR="00ED56D0" w:rsidRDefault="00ED56D0" w:rsidP="00ED56D0">
      <w:r>
        <w:t>Role: PI</w:t>
      </w:r>
    </w:p>
    <w:p w14:paraId="13A4B58C" w14:textId="1121B430" w:rsidR="00ED56D0" w:rsidRDefault="00ED56D0" w:rsidP="00ED56D0">
      <w:r>
        <w:t>Current Year: $150,000</w:t>
      </w:r>
    </w:p>
    <w:p w14:paraId="0088659D" w14:textId="488F466A" w:rsidR="00ED56D0" w:rsidRPr="001B5CFD" w:rsidRDefault="00ED56D0" w:rsidP="00ED56D0">
      <w:pPr>
        <w:rPr>
          <w:bCs/>
        </w:rPr>
      </w:pPr>
      <w:r w:rsidRPr="001B5CFD">
        <w:rPr>
          <w:bCs/>
        </w:rPr>
        <w:t>Total for all years: $</w:t>
      </w:r>
      <w:r>
        <w:rPr>
          <w:bCs/>
        </w:rPr>
        <w:t>825,000</w:t>
      </w:r>
    </w:p>
    <w:p w14:paraId="0BAEE48C" w14:textId="2F42C52A" w:rsidR="00ED56D0" w:rsidRPr="001B5CFD" w:rsidRDefault="00ED56D0" w:rsidP="00ED56D0">
      <w:pPr>
        <w:rPr>
          <w:bCs/>
        </w:rPr>
      </w:pPr>
      <w:r w:rsidRPr="001B5CFD">
        <w:rPr>
          <w:bCs/>
        </w:rPr>
        <w:t>Percent Effort: 1</w:t>
      </w:r>
      <w:r>
        <w:rPr>
          <w:bCs/>
        </w:rPr>
        <w:t>1</w:t>
      </w:r>
      <w:r w:rsidRPr="001B5CFD">
        <w:rPr>
          <w:bCs/>
        </w:rPr>
        <w:t>%</w:t>
      </w:r>
    </w:p>
    <w:p w14:paraId="094AAED4" w14:textId="77777777" w:rsidR="00ED56D0" w:rsidRDefault="00ED56D0" w:rsidP="00ED56D0"/>
    <w:p w14:paraId="58AEB6F0" w14:textId="2A8C45C0" w:rsidR="009C02F1" w:rsidRDefault="009C02F1" w:rsidP="009C02F1">
      <w:r>
        <w:t>National Multiple Sclerosis Society</w:t>
      </w:r>
      <w:r>
        <w:tab/>
      </w:r>
      <w:r>
        <w:tab/>
      </w:r>
      <w:r>
        <w:tab/>
        <w:t>(Franz, UNC)</w:t>
      </w:r>
      <w:r>
        <w:tab/>
      </w:r>
      <w:r>
        <w:tab/>
        <w:t>August 2019 submission</w:t>
      </w:r>
    </w:p>
    <w:p w14:paraId="41AD025C" w14:textId="77777777" w:rsidR="009C02F1" w:rsidRPr="001B5CFD" w:rsidRDefault="009C02F1" w:rsidP="009C02F1">
      <w:pPr>
        <w:rPr>
          <w:shd w:val="clear" w:color="auto" w:fill="E8E8E8"/>
        </w:rPr>
      </w:pPr>
      <w:r>
        <w:t xml:space="preserve">Optical flow perturbations for the diagnosis and treatment of walking balance impairment in people with </w:t>
      </w:r>
      <w:r w:rsidRPr="001B5CFD">
        <w:t>multiple sclerosis</w:t>
      </w:r>
    </w:p>
    <w:p w14:paraId="25404FDA" w14:textId="77777777" w:rsidR="009C02F1" w:rsidRPr="001B5CFD" w:rsidRDefault="009C02F1" w:rsidP="009C02F1">
      <w:pPr>
        <w:rPr>
          <w:shd w:val="clear" w:color="auto" w:fill="E8E8E8"/>
        </w:rPr>
      </w:pPr>
      <w:r w:rsidRPr="001B5CFD">
        <w:rPr>
          <w:shd w:val="clear" w:color="auto" w:fill="E8E8E8"/>
        </w:rPr>
        <w:t>Role: co-PI (Illinois site PI)</w:t>
      </w:r>
    </w:p>
    <w:p w14:paraId="2F441C2A" w14:textId="77777777" w:rsidR="009C02F1" w:rsidRPr="001B5CFD" w:rsidRDefault="009C02F1" w:rsidP="009C02F1">
      <w:pPr>
        <w:rPr>
          <w:bCs/>
        </w:rPr>
      </w:pPr>
      <w:r w:rsidRPr="001B5CFD">
        <w:rPr>
          <w:bCs/>
        </w:rPr>
        <w:t>Current Year: $123042</w:t>
      </w:r>
    </w:p>
    <w:p w14:paraId="62F9330C" w14:textId="77777777" w:rsidR="009C02F1" w:rsidRPr="001B5CFD" w:rsidRDefault="009C02F1" w:rsidP="009C02F1">
      <w:pPr>
        <w:rPr>
          <w:bCs/>
        </w:rPr>
      </w:pPr>
      <w:r w:rsidRPr="001B5CFD">
        <w:rPr>
          <w:bCs/>
        </w:rPr>
        <w:t>Total for all years: $431,999</w:t>
      </w:r>
    </w:p>
    <w:p w14:paraId="0D28519E" w14:textId="77777777" w:rsidR="009C02F1" w:rsidRPr="001B5CFD" w:rsidRDefault="009C02F1" w:rsidP="009C02F1">
      <w:pPr>
        <w:rPr>
          <w:bCs/>
        </w:rPr>
      </w:pPr>
      <w:r w:rsidRPr="001B5CFD">
        <w:rPr>
          <w:bCs/>
        </w:rPr>
        <w:t>Percent Effort: 15%</w:t>
      </w:r>
    </w:p>
    <w:p w14:paraId="232D1700" w14:textId="64D57915" w:rsidR="004319AA" w:rsidRDefault="004319AA" w:rsidP="00A848DB"/>
    <w:p w14:paraId="670771B7" w14:textId="65ADB932" w:rsidR="00F940B6" w:rsidRDefault="00F940B6" w:rsidP="00F940B6">
      <w:r>
        <w:t>National Multiple Sclerosis Society</w:t>
      </w:r>
      <w:r>
        <w:tab/>
      </w:r>
      <w:r>
        <w:tab/>
      </w:r>
      <w:r>
        <w:tab/>
        <w:t>(Hernandez)</w:t>
      </w:r>
      <w:r>
        <w:tab/>
      </w:r>
      <w:r>
        <w:tab/>
        <w:t>August 2019 (unfunded)</w:t>
      </w:r>
    </w:p>
    <w:p w14:paraId="3D3BF6BA" w14:textId="77777777" w:rsidR="00F940B6" w:rsidRPr="00F940B6" w:rsidRDefault="00F940B6" w:rsidP="00F940B6">
      <w:pPr>
        <w:pStyle w:val="Heading2"/>
        <w:shd w:val="clear" w:color="auto" w:fill="FFFFFF"/>
        <w:rPr>
          <w:b w:val="0"/>
          <w:color w:val="0A0A0A"/>
          <w:sz w:val="36"/>
          <w:szCs w:val="36"/>
          <w:u w:val="none"/>
        </w:rPr>
      </w:pPr>
      <w:r w:rsidRPr="00F940B6">
        <w:rPr>
          <w:b w:val="0"/>
          <w:color w:val="0A0A0A"/>
          <w:u w:val="none"/>
        </w:rPr>
        <w:t>Neural mechanisms underlying mobility dysfunction in older adults with multiple sclerosis</w:t>
      </w:r>
    </w:p>
    <w:p w14:paraId="5F167ACF" w14:textId="611837E9" w:rsidR="00F940B6" w:rsidRDefault="00F940B6" w:rsidP="00F940B6">
      <w:pPr>
        <w:rPr>
          <w:bCs/>
        </w:rPr>
      </w:pPr>
      <w:r>
        <w:rPr>
          <w:bCs/>
        </w:rPr>
        <w:t xml:space="preserve">Role: Co-I </w:t>
      </w:r>
    </w:p>
    <w:p w14:paraId="060A384A" w14:textId="39BB8808" w:rsidR="00F940B6" w:rsidRPr="001B5CFD" w:rsidRDefault="00F940B6" w:rsidP="00F940B6">
      <w:pPr>
        <w:rPr>
          <w:bCs/>
        </w:rPr>
      </w:pPr>
      <w:r w:rsidRPr="001B5CFD">
        <w:rPr>
          <w:bCs/>
        </w:rPr>
        <w:t>Current Year: $1</w:t>
      </w:r>
      <w:r>
        <w:rPr>
          <w:bCs/>
        </w:rPr>
        <w:t>16,250</w:t>
      </w:r>
    </w:p>
    <w:p w14:paraId="511E255B" w14:textId="10F2668F" w:rsidR="00F940B6" w:rsidRPr="001B5CFD" w:rsidRDefault="00F940B6" w:rsidP="00F940B6">
      <w:pPr>
        <w:rPr>
          <w:bCs/>
        </w:rPr>
      </w:pPr>
      <w:r w:rsidRPr="001B5CFD">
        <w:rPr>
          <w:bCs/>
        </w:rPr>
        <w:t>Total for all years: $</w:t>
      </w:r>
      <w:r>
        <w:rPr>
          <w:bCs/>
        </w:rPr>
        <w:t>339,625</w:t>
      </w:r>
    </w:p>
    <w:p w14:paraId="0C8BEFED" w14:textId="5DED2A1A" w:rsidR="00F940B6" w:rsidRPr="001B5CFD" w:rsidRDefault="00F940B6" w:rsidP="00F940B6">
      <w:pPr>
        <w:rPr>
          <w:bCs/>
        </w:rPr>
      </w:pPr>
      <w:r w:rsidRPr="001B5CFD">
        <w:rPr>
          <w:bCs/>
        </w:rPr>
        <w:t xml:space="preserve">Percent Effort: </w:t>
      </w:r>
      <w:r>
        <w:rPr>
          <w:bCs/>
        </w:rPr>
        <w:t>7.5</w:t>
      </w:r>
      <w:r w:rsidRPr="001B5CFD">
        <w:rPr>
          <w:bCs/>
        </w:rPr>
        <w:t>%</w:t>
      </w:r>
    </w:p>
    <w:p w14:paraId="15FE23C8" w14:textId="6E0B0246" w:rsidR="00F940B6" w:rsidRDefault="00F940B6" w:rsidP="00A848DB"/>
    <w:p w14:paraId="37631F0E" w14:textId="30CDDA13" w:rsidR="00F940B6" w:rsidRDefault="00F940B6" w:rsidP="00A848DB"/>
    <w:p w14:paraId="6433CEDC" w14:textId="77777777" w:rsidR="00F940B6" w:rsidRDefault="00F940B6" w:rsidP="00A848DB"/>
    <w:p w14:paraId="5B8767DB" w14:textId="77777777" w:rsidR="002C0712" w:rsidRDefault="002C0712" w:rsidP="002C0712">
      <w:pPr>
        <w:shd w:val="clear" w:color="auto" w:fill="DFEBF2"/>
        <w:rPr>
          <w:rFonts w:ascii="Arial" w:hAnsi="Arial" w:cs="Arial"/>
          <w:color w:val="184E80"/>
        </w:rPr>
      </w:pPr>
      <w:r>
        <w:rPr>
          <w:rFonts w:ascii="Arial" w:hAnsi="Arial" w:cs="Arial"/>
          <w:color w:val="184E80"/>
        </w:rPr>
        <w:t>R21AG063793</w:t>
      </w:r>
    </w:p>
    <w:p w14:paraId="71B3D8E7" w14:textId="141D2AFB" w:rsidR="003F4BF3" w:rsidRDefault="003F4BF3" w:rsidP="003F4BF3">
      <w:pPr>
        <w:rPr>
          <w:bCs/>
        </w:rPr>
      </w:pPr>
      <w:r w:rsidRPr="00F3589D">
        <w:rPr>
          <w:bCs/>
        </w:rPr>
        <w:t>National Institute of Health</w:t>
      </w:r>
      <w:r>
        <w:rPr>
          <w:bCs/>
        </w:rPr>
        <w:t xml:space="preserve"> (R21)</w:t>
      </w:r>
      <w:r>
        <w:rPr>
          <w:bCs/>
        </w:rPr>
        <w:tab/>
      </w:r>
      <w:r>
        <w:rPr>
          <w:bCs/>
        </w:rPr>
        <w:tab/>
        <w:t>(Sosnoff)</w:t>
      </w:r>
      <w:r>
        <w:rPr>
          <w:bCs/>
        </w:rPr>
        <w:tab/>
      </w:r>
      <w:r>
        <w:rPr>
          <w:bCs/>
        </w:rPr>
        <w:tab/>
      </w:r>
      <w:r>
        <w:rPr>
          <w:bCs/>
        </w:rPr>
        <w:tab/>
      </w:r>
      <w:r w:rsidR="00B04B28">
        <w:rPr>
          <w:bCs/>
        </w:rPr>
        <w:t>Unfunded</w:t>
      </w:r>
    </w:p>
    <w:p w14:paraId="1B9515D3" w14:textId="77777777" w:rsidR="003F4BF3" w:rsidRDefault="003F4BF3" w:rsidP="003F4BF3">
      <w:pPr>
        <w:rPr>
          <w:bCs/>
        </w:rPr>
      </w:pPr>
      <w:r>
        <w:rPr>
          <w:bCs/>
        </w:rPr>
        <w:t>Teaching Robust Older Adults to Fall Safely</w:t>
      </w:r>
    </w:p>
    <w:p w14:paraId="4172F587" w14:textId="77777777" w:rsidR="003F4BF3" w:rsidRDefault="003F4BF3" w:rsidP="003F4BF3">
      <w:pPr>
        <w:rPr>
          <w:bCs/>
        </w:rPr>
      </w:pPr>
      <w:r>
        <w:rPr>
          <w:bCs/>
        </w:rPr>
        <w:t>Role: PI</w:t>
      </w:r>
    </w:p>
    <w:p w14:paraId="72420685" w14:textId="77777777" w:rsidR="003F4BF3" w:rsidRPr="00F3589D" w:rsidRDefault="003F4BF3" w:rsidP="003F4BF3">
      <w:pPr>
        <w:rPr>
          <w:bCs/>
        </w:rPr>
      </w:pPr>
      <w:r w:rsidRPr="00F3589D">
        <w:rPr>
          <w:bCs/>
        </w:rPr>
        <w:t>Current Year: $1</w:t>
      </w:r>
      <w:r>
        <w:rPr>
          <w:bCs/>
        </w:rPr>
        <w:t>82,336</w:t>
      </w:r>
    </w:p>
    <w:p w14:paraId="6A010B48" w14:textId="77777777" w:rsidR="003F4BF3" w:rsidRPr="00F3589D" w:rsidRDefault="003F4BF3" w:rsidP="003F4BF3">
      <w:pPr>
        <w:rPr>
          <w:bCs/>
        </w:rPr>
      </w:pPr>
      <w:r w:rsidRPr="00F3589D">
        <w:rPr>
          <w:bCs/>
        </w:rPr>
        <w:t>Total for all years: $</w:t>
      </w:r>
      <w:r>
        <w:rPr>
          <w:bCs/>
        </w:rPr>
        <w:t>400,847</w:t>
      </w:r>
    </w:p>
    <w:p w14:paraId="451AC9CF" w14:textId="77777777" w:rsidR="003F4BF3" w:rsidRDefault="003F4BF3" w:rsidP="003F4BF3">
      <w:pPr>
        <w:rPr>
          <w:bCs/>
        </w:rPr>
      </w:pPr>
      <w:r w:rsidRPr="00F3589D">
        <w:rPr>
          <w:bCs/>
        </w:rPr>
        <w:t xml:space="preserve">Percent Effort: </w:t>
      </w:r>
      <w:r>
        <w:rPr>
          <w:bCs/>
        </w:rPr>
        <w:t>7.5%</w:t>
      </w:r>
    </w:p>
    <w:p w14:paraId="6816D1C9" w14:textId="77777777" w:rsidR="004319AA" w:rsidRDefault="004319AA" w:rsidP="00A848DB"/>
    <w:p w14:paraId="4E7AF212" w14:textId="3FDB3300" w:rsidR="004319AA" w:rsidRDefault="003F4BF3" w:rsidP="00A848DB">
      <w:r>
        <w:t>Administration for Community Living</w:t>
      </w:r>
      <w:r>
        <w:tab/>
        <w:t>(Chiu)</w:t>
      </w:r>
      <w:r>
        <w:tab/>
      </w:r>
      <w:r>
        <w:tab/>
      </w:r>
      <w:r>
        <w:tab/>
      </w:r>
      <w:r>
        <w:tab/>
      </w:r>
      <w:r w:rsidR="00B04B28">
        <w:t>UNfunded</w:t>
      </w:r>
    </w:p>
    <w:p w14:paraId="5BF30379" w14:textId="77777777" w:rsidR="003F4BF3" w:rsidRDefault="003F4BF3" w:rsidP="003F4BF3">
      <w:pPr>
        <w:pStyle w:val="Heading2"/>
        <w:shd w:val="clear" w:color="auto" w:fill="FFFFFF"/>
        <w:rPr>
          <w:b w:val="0"/>
          <w:color w:val="0A0A0A"/>
          <w:u w:val="none"/>
        </w:rPr>
      </w:pPr>
      <w:r w:rsidRPr="003F4BF3">
        <w:rPr>
          <w:b w:val="0"/>
          <w:color w:val="0A0A0A"/>
          <w:u w:val="none"/>
        </w:rPr>
        <w:t>Tele-Dance Research Training Center for Family Caregivers Living with Individuals with Disability</w:t>
      </w:r>
    </w:p>
    <w:p w14:paraId="706AABBF" w14:textId="3DDBCF9F" w:rsidR="003F4BF3" w:rsidRDefault="003F4BF3" w:rsidP="003F4BF3">
      <w:r>
        <w:t>Role: Co-I</w:t>
      </w:r>
    </w:p>
    <w:p w14:paraId="0F9A9CD3" w14:textId="7C4E9F96" w:rsidR="003F4BF3" w:rsidRDefault="003F4BF3" w:rsidP="003F4BF3">
      <w:pPr>
        <w:autoSpaceDE w:val="0"/>
        <w:autoSpaceDN w:val="0"/>
        <w:adjustRightInd w:val="0"/>
      </w:pPr>
      <w:r>
        <w:t>Current Year: $874999</w:t>
      </w:r>
    </w:p>
    <w:p w14:paraId="397EFC7B" w14:textId="70022933" w:rsidR="003F4BF3" w:rsidRDefault="003F4BF3" w:rsidP="003F4BF3">
      <w:r>
        <w:t>Total for all years: $4374996</w:t>
      </w:r>
    </w:p>
    <w:p w14:paraId="57A8CC81" w14:textId="040E8C87" w:rsidR="003F4BF3" w:rsidRDefault="003F4BF3" w:rsidP="003F4BF3">
      <w:r>
        <w:t>Percent Effort: 20%</w:t>
      </w:r>
    </w:p>
    <w:p w14:paraId="474BB140" w14:textId="77777777" w:rsidR="003F4BF3" w:rsidRPr="003F4BF3" w:rsidRDefault="003F4BF3" w:rsidP="003F4BF3"/>
    <w:p w14:paraId="0C259F64" w14:textId="77777777" w:rsidR="003F4BF3" w:rsidRPr="004B2741" w:rsidRDefault="003F4BF3" w:rsidP="00A848DB"/>
    <w:p w14:paraId="23C22695" w14:textId="4DD5C8BE" w:rsidR="004B2741" w:rsidRPr="004B2741" w:rsidRDefault="004B2741" w:rsidP="004B2741">
      <w:pPr>
        <w:pStyle w:val="PlainText"/>
        <w:rPr>
          <w:rFonts w:ascii="Times New Roman" w:hAnsi="Times New Roman"/>
          <w:sz w:val="24"/>
          <w:szCs w:val="24"/>
        </w:rPr>
      </w:pPr>
      <w:r w:rsidRPr="004B2741">
        <w:rPr>
          <w:rFonts w:ascii="Times New Roman" w:hAnsi="Times New Roman"/>
          <w:sz w:val="24"/>
          <w:szCs w:val="24"/>
        </w:rPr>
        <w:t>NA</w:t>
      </w:r>
      <w:r w:rsidRPr="004B2741">
        <w:rPr>
          <w:rFonts w:ascii="Times New Roman" w:hAnsi="Times New Roman"/>
          <w:sz w:val="24"/>
          <w:szCs w:val="24"/>
        </w:rPr>
        <w:tab/>
      </w:r>
      <w:r w:rsidRPr="004B2741">
        <w:rPr>
          <w:rFonts w:ascii="Times New Roman" w:hAnsi="Times New Roman"/>
          <w:sz w:val="24"/>
          <w:szCs w:val="24"/>
        </w:rPr>
        <w:tab/>
      </w:r>
      <w:r w:rsidRPr="004B27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2741">
        <w:rPr>
          <w:rFonts w:ascii="Times New Roman" w:hAnsi="Times New Roman"/>
          <w:sz w:val="24"/>
          <w:szCs w:val="24"/>
        </w:rPr>
        <w:t>(Rice, L.A.)</w:t>
      </w:r>
      <w:r w:rsidRPr="004B2741">
        <w:rPr>
          <w:rFonts w:ascii="Times New Roman" w:hAnsi="Times New Roman"/>
          <w:sz w:val="24"/>
          <w:szCs w:val="24"/>
        </w:rPr>
        <w:tab/>
      </w:r>
      <w:r w:rsidRPr="004B2741">
        <w:rPr>
          <w:rFonts w:ascii="Times New Roman" w:hAnsi="Times New Roman"/>
          <w:sz w:val="24"/>
          <w:szCs w:val="24"/>
        </w:rPr>
        <w:tab/>
      </w:r>
      <w:r w:rsidRPr="004B2741">
        <w:rPr>
          <w:rFonts w:ascii="Times New Roman" w:hAnsi="Times New Roman"/>
          <w:sz w:val="24"/>
          <w:szCs w:val="24"/>
        </w:rPr>
        <w:tab/>
      </w:r>
      <w:r w:rsidRPr="004B2741">
        <w:rPr>
          <w:rFonts w:ascii="Times New Roman" w:hAnsi="Times New Roman"/>
          <w:sz w:val="24"/>
          <w:szCs w:val="24"/>
        </w:rPr>
        <w:tab/>
      </w:r>
      <w:r w:rsidR="00B04B28">
        <w:rPr>
          <w:rFonts w:ascii="Times New Roman" w:hAnsi="Times New Roman"/>
          <w:sz w:val="24"/>
          <w:szCs w:val="24"/>
        </w:rPr>
        <w:t>Unfunded</w:t>
      </w:r>
    </w:p>
    <w:p w14:paraId="6A4EEC15" w14:textId="77777777" w:rsidR="004B2741" w:rsidRPr="004B2741" w:rsidRDefault="004B2741" w:rsidP="004B2741">
      <w:pPr>
        <w:pStyle w:val="PlainText"/>
        <w:rPr>
          <w:rFonts w:ascii="Times New Roman" w:hAnsi="Times New Roman"/>
          <w:sz w:val="24"/>
          <w:szCs w:val="24"/>
        </w:rPr>
      </w:pPr>
      <w:r w:rsidRPr="004B2741">
        <w:rPr>
          <w:rFonts w:ascii="Times New Roman" w:hAnsi="Times New Roman"/>
          <w:sz w:val="24"/>
          <w:szCs w:val="24"/>
        </w:rPr>
        <w:t>Paralyzed Veterans of America Research Foundation Development and Validation of an Online Fall Management Program Wheelchair and Scooter Users Living with Spinal Cord Injury and Multiple Sclerosis</w:t>
      </w:r>
    </w:p>
    <w:p w14:paraId="70C3C62E" w14:textId="77777777" w:rsidR="004B2741" w:rsidRPr="004B2741" w:rsidRDefault="004B2741" w:rsidP="004B2741">
      <w:pPr>
        <w:pStyle w:val="PlainText"/>
        <w:rPr>
          <w:rFonts w:ascii="Times New Roman" w:hAnsi="Times New Roman"/>
          <w:sz w:val="24"/>
          <w:szCs w:val="24"/>
        </w:rPr>
      </w:pPr>
      <w:r w:rsidRPr="004B2741">
        <w:rPr>
          <w:rFonts w:ascii="Times New Roman" w:hAnsi="Times New Roman"/>
          <w:sz w:val="24"/>
          <w:szCs w:val="24"/>
        </w:rPr>
        <w:t>Role: Principal Investigator</w:t>
      </w:r>
    </w:p>
    <w:p w14:paraId="2196C9C6" w14:textId="77777777" w:rsidR="004B2741" w:rsidRPr="004B2741" w:rsidRDefault="004B2741" w:rsidP="004B2741">
      <w:pPr>
        <w:pStyle w:val="PlainText"/>
        <w:rPr>
          <w:rFonts w:ascii="Times New Roman" w:hAnsi="Times New Roman"/>
          <w:sz w:val="24"/>
          <w:szCs w:val="24"/>
        </w:rPr>
      </w:pPr>
      <w:r w:rsidRPr="004B2741">
        <w:rPr>
          <w:rFonts w:ascii="Times New Roman" w:hAnsi="Times New Roman"/>
          <w:sz w:val="24"/>
          <w:szCs w:val="24"/>
        </w:rPr>
        <w:t>Total Cost: $149,952</w:t>
      </w:r>
    </w:p>
    <w:p w14:paraId="583852FF" w14:textId="00395384" w:rsidR="004B2741" w:rsidRPr="004B2741" w:rsidRDefault="004B2741" w:rsidP="004B2741">
      <w:pPr>
        <w:pStyle w:val="PlainText"/>
        <w:rPr>
          <w:rFonts w:ascii="Times New Roman" w:hAnsi="Times New Roman"/>
          <w:sz w:val="24"/>
          <w:szCs w:val="24"/>
        </w:rPr>
      </w:pPr>
      <w:r w:rsidRPr="004B2741">
        <w:rPr>
          <w:rFonts w:ascii="Times New Roman" w:hAnsi="Times New Roman"/>
          <w:sz w:val="24"/>
          <w:szCs w:val="24"/>
        </w:rPr>
        <w:t xml:space="preserve">Percent Effort: 2% </w:t>
      </w:r>
    </w:p>
    <w:p w14:paraId="270E9C75" w14:textId="77777777" w:rsidR="004319AA" w:rsidRDefault="004319AA" w:rsidP="00A848DB"/>
    <w:p w14:paraId="0B6E4D33" w14:textId="581A6F70" w:rsidR="00EF36D7" w:rsidRDefault="00EF36D7" w:rsidP="00A848DB">
      <w:r>
        <w:lastRenderedPageBreak/>
        <w:t>PP-1904-33942</w:t>
      </w:r>
      <w:r>
        <w:tab/>
      </w:r>
      <w:r>
        <w:tab/>
      </w:r>
      <w:r>
        <w:tab/>
      </w:r>
      <w:r>
        <w:tab/>
      </w:r>
      <w:r>
        <w:tab/>
        <w:t>(Sosnoff)</w:t>
      </w:r>
      <w:r>
        <w:tab/>
      </w:r>
      <w:r>
        <w:tab/>
      </w:r>
      <w:r>
        <w:tab/>
      </w:r>
      <w:r w:rsidR="00B7357A">
        <w:t>Unfunded</w:t>
      </w:r>
      <w:r>
        <w:tab/>
      </w:r>
    </w:p>
    <w:p w14:paraId="2194593F" w14:textId="77777777" w:rsidR="00EF36D7" w:rsidRDefault="00EF36D7" w:rsidP="00A848DB">
      <w:r>
        <w:t>National Multiple Sclerosis Society</w:t>
      </w:r>
    </w:p>
    <w:p w14:paraId="533096CF" w14:textId="77777777" w:rsidR="00EF36D7" w:rsidRPr="00EF36D7" w:rsidRDefault="00EF36D7" w:rsidP="00EF36D7">
      <w:pPr>
        <w:rPr>
          <w:color w:val="000000" w:themeColor="text1"/>
        </w:rPr>
      </w:pPr>
      <w:r w:rsidRPr="00EF36D7">
        <w:rPr>
          <w:color w:val="000000" w:themeColor="text1"/>
        </w:rPr>
        <w:t>BeSteady-MS: Development of a Fall Risk Self-Management App</w:t>
      </w:r>
    </w:p>
    <w:p w14:paraId="0A1663A3" w14:textId="77777777" w:rsidR="00EF36D7" w:rsidRDefault="00EF36D7" w:rsidP="00EF36D7">
      <w:r>
        <w:t>Role: PI</w:t>
      </w:r>
    </w:p>
    <w:p w14:paraId="17F90EED" w14:textId="77777777" w:rsidR="00EF36D7" w:rsidRDefault="00EF36D7" w:rsidP="00EF36D7">
      <w:r>
        <w:t>Current Year: $54,542</w:t>
      </w:r>
    </w:p>
    <w:p w14:paraId="48BE621B" w14:textId="77777777" w:rsidR="00EF36D7" w:rsidRDefault="00EF36D7" w:rsidP="00EF36D7">
      <w:r>
        <w:t>Total for all years: $</w:t>
      </w:r>
      <w:r>
        <w:rPr>
          <w:rFonts w:ascii="Arial" w:hAnsi="Arial" w:cs="Arial"/>
          <w:noProof/>
          <w:sz w:val="21"/>
          <w:szCs w:val="21"/>
        </w:rPr>
        <w:t>54,542</w:t>
      </w:r>
    </w:p>
    <w:p w14:paraId="4AC66EA3" w14:textId="77777777" w:rsidR="00EF36D7" w:rsidRDefault="00EF36D7" w:rsidP="00EF36D7">
      <w:r>
        <w:t xml:space="preserve">Percent Effort: 10% </w:t>
      </w:r>
      <w:r>
        <w:tab/>
      </w:r>
    </w:p>
    <w:p w14:paraId="398F5256" w14:textId="77777777" w:rsidR="00EF36D7" w:rsidRDefault="00EF36D7" w:rsidP="00EF36D7"/>
    <w:p w14:paraId="4A566F07" w14:textId="77777777" w:rsidR="00A848DB" w:rsidRDefault="00A848DB" w:rsidP="00A848DB">
      <w:r w:rsidRPr="00A848DB">
        <w:t>Admi</w:t>
      </w:r>
      <w:r>
        <w:t>nistration for Community Living (DRRP)</w:t>
      </w:r>
      <w:r>
        <w:tab/>
        <w:t>(Rice)</w:t>
      </w:r>
      <w:r>
        <w:tab/>
      </w:r>
      <w:r>
        <w:tab/>
      </w:r>
      <w:r>
        <w:tab/>
      </w:r>
      <w:r>
        <w:tab/>
      </w:r>
      <w:r>
        <w:tab/>
        <w:t>Pending</w:t>
      </w:r>
    </w:p>
    <w:p w14:paraId="70EE4BD0" w14:textId="77777777" w:rsidR="00A848DB" w:rsidRPr="00A848DB" w:rsidRDefault="00A848DB" w:rsidP="00A848DB">
      <w:pPr>
        <w:rPr>
          <w:color w:val="0A0A0A"/>
          <w:sz w:val="36"/>
          <w:szCs w:val="36"/>
        </w:rPr>
      </w:pPr>
      <w:r w:rsidRPr="00A848DB">
        <w:rPr>
          <w:color w:val="0A0A0A"/>
        </w:rPr>
        <w:t>Development and Validation of an Online Fall Prevention Program Among Wheelchair and Scooter Users Living with Multiple Sclerosis</w:t>
      </w:r>
    </w:p>
    <w:p w14:paraId="00DF5677" w14:textId="77777777" w:rsidR="00A848DB" w:rsidRPr="00F3589D" w:rsidRDefault="00A848DB" w:rsidP="00A848DB">
      <w:pPr>
        <w:rPr>
          <w:b/>
          <w:bCs/>
        </w:rPr>
      </w:pPr>
      <w:r w:rsidRPr="00F3589D">
        <w:rPr>
          <w:b/>
          <w:bCs/>
        </w:rPr>
        <w:t xml:space="preserve">Role: </w:t>
      </w:r>
      <w:r>
        <w:rPr>
          <w:b/>
          <w:bCs/>
        </w:rPr>
        <w:t>Co-I</w:t>
      </w:r>
    </w:p>
    <w:p w14:paraId="1304B5ED" w14:textId="77777777" w:rsidR="00A848DB" w:rsidRPr="00F3589D" w:rsidRDefault="00A848DB" w:rsidP="00A848DB">
      <w:pPr>
        <w:rPr>
          <w:bCs/>
        </w:rPr>
      </w:pPr>
      <w:r w:rsidRPr="00F3589D">
        <w:rPr>
          <w:bCs/>
        </w:rPr>
        <w:t>Current Year: $</w:t>
      </w:r>
      <w:r>
        <w:rPr>
          <w:bCs/>
        </w:rPr>
        <w:t>298</w:t>
      </w:r>
      <w:r w:rsidR="008E3CED">
        <w:rPr>
          <w:bCs/>
        </w:rPr>
        <w:t>,</w:t>
      </w:r>
      <w:r>
        <w:rPr>
          <w:bCs/>
        </w:rPr>
        <w:t>297</w:t>
      </w:r>
    </w:p>
    <w:p w14:paraId="36C3FC66" w14:textId="77777777" w:rsidR="00A848DB" w:rsidRPr="00F3589D" w:rsidRDefault="00A848DB" w:rsidP="00A848DB">
      <w:pPr>
        <w:rPr>
          <w:bCs/>
        </w:rPr>
      </w:pPr>
      <w:r w:rsidRPr="00F3589D">
        <w:rPr>
          <w:bCs/>
        </w:rPr>
        <w:t>Total for all years: $</w:t>
      </w:r>
      <w:r>
        <w:rPr>
          <w:bCs/>
        </w:rPr>
        <w:t>1,829,959</w:t>
      </w:r>
    </w:p>
    <w:p w14:paraId="17B695FC" w14:textId="77777777" w:rsidR="00A848DB" w:rsidRDefault="00A848DB" w:rsidP="00A848DB">
      <w:pPr>
        <w:rPr>
          <w:bCs/>
        </w:rPr>
      </w:pPr>
      <w:r w:rsidRPr="00F3589D">
        <w:rPr>
          <w:bCs/>
        </w:rPr>
        <w:t xml:space="preserve">Percent Effort: </w:t>
      </w:r>
      <w:r>
        <w:rPr>
          <w:bCs/>
        </w:rPr>
        <w:t>10%</w:t>
      </w:r>
    </w:p>
    <w:p w14:paraId="1B69BCF7" w14:textId="77777777" w:rsidR="004319AA" w:rsidRDefault="004319AA" w:rsidP="00A848DB">
      <w:pPr>
        <w:rPr>
          <w:bCs/>
        </w:rPr>
      </w:pPr>
    </w:p>
    <w:p w14:paraId="4DE25196" w14:textId="77777777" w:rsidR="002C0712" w:rsidRDefault="002C0712" w:rsidP="002C0712">
      <w:pPr>
        <w:shd w:val="clear" w:color="auto" w:fill="DFEBF2"/>
        <w:rPr>
          <w:rFonts w:ascii="Arial" w:hAnsi="Arial" w:cs="Arial"/>
          <w:color w:val="184E80"/>
        </w:rPr>
      </w:pPr>
      <w:r>
        <w:rPr>
          <w:rFonts w:ascii="Arial" w:hAnsi="Arial" w:cs="Arial"/>
          <w:color w:val="184E80"/>
        </w:rPr>
        <w:t>R21NR018518</w:t>
      </w:r>
    </w:p>
    <w:p w14:paraId="0ECAD6F8" w14:textId="1931F702" w:rsidR="00A848DB" w:rsidRDefault="00A848DB" w:rsidP="00A848DB">
      <w:pPr>
        <w:rPr>
          <w:bCs/>
        </w:rPr>
      </w:pPr>
      <w:r w:rsidRPr="00F3589D">
        <w:rPr>
          <w:bCs/>
        </w:rPr>
        <w:t>National Institute of Health</w:t>
      </w:r>
      <w:r>
        <w:rPr>
          <w:bCs/>
        </w:rPr>
        <w:t xml:space="preserve"> (R21)</w:t>
      </w:r>
      <w:r>
        <w:rPr>
          <w:bCs/>
        </w:rPr>
        <w:tab/>
      </w:r>
      <w:r>
        <w:rPr>
          <w:bCs/>
        </w:rPr>
        <w:tab/>
        <w:t>(Sosnoff)</w:t>
      </w:r>
      <w:r>
        <w:rPr>
          <w:bCs/>
        </w:rPr>
        <w:tab/>
      </w:r>
      <w:r>
        <w:rPr>
          <w:bCs/>
        </w:rPr>
        <w:tab/>
      </w:r>
      <w:r>
        <w:rPr>
          <w:bCs/>
        </w:rPr>
        <w:tab/>
      </w:r>
      <w:r>
        <w:rPr>
          <w:bCs/>
        </w:rPr>
        <w:tab/>
      </w:r>
      <w:r w:rsidR="004B2741" w:rsidRPr="004B2741">
        <w:rPr>
          <w:bCs/>
          <w:highlight w:val="yellow"/>
        </w:rPr>
        <w:t>UNFUNDED</w:t>
      </w:r>
      <w:r>
        <w:rPr>
          <w:bCs/>
        </w:rPr>
        <w:tab/>
      </w:r>
    </w:p>
    <w:p w14:paraId="16A5979A" w14:textId="77777777" w:rsidR="00A848DB" w:rsidRDefault="00A848DB" w:rsidP="00A848DB">
      <w:pPr>
        <w:rPr>
          <w:b/>
          <w:bCs/>
        </w:rPr>
      </w:pPr>
      <w:r w:rsidRPr="00BC0F2C">
        <w:rPr>
          <w:b/>
          <w:bCs/>
        </w:rPr>
        <w:t>Community-based Self-guided Fall Risk Assessment in Older Adults</w:t>
      </w:r>
    </w:p>
    <w:p w14:paraId="69B5A890" w14:textId="77777777" w:rsidR="00A848DB" w:rsidRPr="00F3589D" w:rsidRDefault="00A848DB" w:rsidP="00A848DB">
      <w:pPr>
        <w:rPr>
          <w:bCs/>
        </w:rPr>
      </w:pPr>
      <w:r>
        <w:rPr>
          <w:bCs/>
        </w:rPr>
        <w:t xml:space="preserve">This project seeks to determine if automated fall risk screening with commercial technology is reliable and valid in older adults. </w:t>
      </w:r>
    </w:p>
    <w:p w14:paraId="7910904C" w14:textId="77777777" w:rsidR="00A848DB" w:rsidRPr="00F3589D" w:rsidRDefault="00A848DB" w:rsidP="00A848DB">
      <w:pPr>
        <w:rPr>
          <w:b/>
          <w:bCs/>
        </w:rPr>
      </w:pPr>
      <w:r w:rsidRPr="00F3589D">
        <w:rPr>
          <w:b/>
          <w:bCs/>
        </w:rPr>
        <w:t>Role: PI</w:t>
      </w:r>
    </w:p>
    <w:p w14:paraId="0B7CBAB5" w14:textId="77777777" w:rsidR="00A848DB" w:rsidRPr="00F3589D" w:rsidRDefault="00A848DB" w:rsidP="00A848DB">
      <w:pPr>
        <w:rPr>
          <w:bCs/>
        </w:rPr>
      </w:pPr>
      <w:r w:rsidRPr="00F3589D">
        <w:rPr>
          <w:bCs/>
        </w:rPr>
        <w:t>Current Year: $150,000</w:t>
      </w:r>
    </w:p>
    <w:p w14:paraId="4B137869" w14:textId="77777777" w:rsidR="00A848DB" w:rsidRPr="00F3589D" w:rsidRDefault="00A848DB" w:rsidP="00A848DB">
      <w:pPr>
        <w:rPr>
          <w:bCs/>
        </w:rPr>
      </w:pPr>
      <w:r w:rsidRPr="00F3589D">
        <w:rPr>
          <w:bCs/>
        </w:rPr>
        <w:t>Total for all years: $275,000</w:t>
      </w:r>
    </w:p>
    <w:p w14:paraId="42BC7F68" w14:textId="0E9B164B" w:rsidR="00AC6698" w:rsidRPr="006D5813" w:rsidRDefault="00A848DB" w:rsidP="00BD51EB">
      <w:pPr>
        <w:rPr>
          <w:bCs/>
        </w:rPr>
      </w:pPr>
      <w:r w:rsidRPr="00F3589D">
        <w:rPr>
          <w:bCs/>
        </w:rPr>
        <w:t xml:space="preserve">Percent Effort: </w:t>
      </w:r>
      <w:r>
        <w:rPr>
          <w:bCs/>
        </w:rPr>
        <w:t>10%</w:t>
      </w:r>
    </w:p>
    <w:p w14:paraId="095CF736" w14:textId="77777777" w:rsidR="00BD51EB" w:rsidRDefault="00BD51EB" w:rsidP="009E4622">
      <w:pPr>
        <w:autoSpaceDE w:val="0"/>
        <w:autoSpaceDN w:val="0"/>
        <w:adjustRightInd w:val="0"/>
      </w:pPr>
    </w:p>
    <w:p w14:paraId="4E848B7D" w14:textId="77777777" w:rsidR="009E4622" w:rsidRDefault="009E4622" w:rsidP="009E4622">
      <w:pPr>
        <w:autoSpaceDE w:val="0"/>
        <w:autoSpaceDN w:val="0"/>
        <w:adjustRightInd w:val="0"/>
      </w:pPr>
      <w:r>
        <w:t>NIH F31</w:t>
      </w:r>
      <w:r>
        <w:tab/>
      </w:r>
      <w:r>
        <w:tab/>
      </w:r>
      <w:r>
        <w:tab/>
      </w:r>
      <w:r>
        <w:tab/>
      </w:r>
      <w:r>
        <w:tab/>
        <w:t>Hsieh K.L.</w:t>
      </w:r>
      <w:r>
        <w:tab/>
      </w:r>
      <w:r>
        <w:tab/>
      </w:r>
      <w:r>
        <w:tab/>
      </w:r>
      <w:r w:rsidR="00AC6698">
        <w:t>Unfunded</w:t>
      </w:r>
    </w:p>
    <w:p w14:paraId="4DE80F14" w14:textId="77777777" w:rsidR="009E4622" w:rsidRDefault="009E4622" w:rsidP="009E4622">
      <w:pPr>
        <w:autoSpaceDE w:val="0"/>
        <w:autoSpaceDN w:val="0"/>
        <w:adjustRightInd w:val="0"/>
      </w:pPr>
      <w:r w:rsidRPr="00E3658A">
        <w:rPr>
          <w:i/>
        </w:rPr>
        <w:t xml:space="preserve"> Fall Risk Assessment with a Smartphone Application for Older Cancer Survivors</w:t>
      </w:r>
      <w:r>
        <w:t xml:space="preserve">. </w:t>
      </w:r>
    </w:p>
    <w:p w14:paraId="5A9755D8" w14:textId="77777777" w:rsidR="009E4622" w:rsidRDefault="009E4622" w:rsidP="009E4622">
      <w:pPr>
        <w:autoSpaceDE w:val="0"/>
        <w:autoSpaceDN w:val="0"/>
        <w:adjustRightInd w:val="0"/>
        <w:rPr>
          <w:szCs w:val="22"/>
        </w:rPr>
      </w:pPr>
      <w:r>
        <w:t xml:space="preserve">National Institute of Health (National Cancer Institute). </w:t>
      </w:r>
      <w:r w:rsidRPr="00E3658A">
        <w:rPr>
          <w:szCs w:val="22"/>
        </w:rPr>
        <w:t>Ruth L. Kirschstein National Research Service Award (NRSA) Individual Predoctoral Fellowship program.</w:t>
      </w:r>
      <w:r>
        <w:rPr>
          <w:szCs w:val="22"/>
        </w:rPr>
        <w:t xml:space="preserve"> </w:t>
      </w:r>
    </w:p>
    <w:p w14:paraId="7AC528AA" w14:textId="77777777" w:rsidR="009E4622" w:rsidRDefault="009E4622" w:rsidP="009E4622">
      <w:pPr>
        <w:autoSpaceDE w:val="0"/>
        <w:autoSpaceDN w:val="0"/>
        <w:adjustRightInd w:val="0"/>
      </w:pPr>
      <w:r>
        <w:rPr>
          <w:szCs w:val="22"/>
        </w:rPr>
        <w:t>Role: Mentor/Sponsor</w:t>
      </w:r>
    </w:p>
    <w:p w14:paraId="78B602DB" w14:textId="77777777" w:rsidR="009E4622" w:rsidRDefault="009E4622" w:rsidP="001C1EE4"/>
    <w:p w14:paraId="79988A8F" w14:textId="273233B9" w:rsidR="001C1EE4" w:rsidRDefault="001C1EE4" w:rsidP="001C1EE4">
      <w:r>
        <w:t>RG-1807-31846</w:t>
      </w:r>
      <w:r>
        <w:tab/>
      </w:r>
      <w:r>
        <w:tab/>
      </w:r>
      <w:r>
        <w:tab/>
      </w:r>
      <w:r>
        <w:tab/>
        <w:t>(Sosnoff)</w:t>
      </w:r>
      <w:r w:rsidRPr="001C1EE4">
        <w:t xml:space="preserve"> </w:t>
      </w:r>
      <w:r>
        <w:tab/>
      </w:r>
      <w:r>
        <w:tab/>
      </w:r>
      <w:r w:rsidR="009E4622">
        <w:tab/>
      </w:r>
      <w:r w:rsidR="00D53E08">
        <w:t xml:space="preserve">unfunded </w:t>
      </w:r>
    </w:p>
    <w:p w14:paraId="6C088BA7" w14:textId="77777777" w:rsidR="001C1EE4" w:rsidRDefault="001C1EE4" w:rsidP="001C1EE4">
      <w:r>
        <w:t>National Multiple Sclerosis Society</w:t>
      </w:r>
      <w:r>
        <w:tab/>
      </w:r>
    </w:p>
    <w:p w14:paraId="1EE281AD" w14:textId="77777777" w:rsidR="001C1EE4" w:rsidRDefault="001C1EE4" w:rsidP="001C1EE4">
      <w:r>
        <w:t>Safe Fall Training in Individuals with Multiple Sclerosis</w:t>
      </w:r>
    </w:p>
    <w:p w14:paraId="729594FF" w14:textId="77777777" w:rsidR="001C1EE4" w:rsidRDefault="001C1EE4" w:rsidP="00C1167A">
      <w:r>
        <w:t>Current Year: $121,614</w:t>
      </w:r>
    </w:p>
    <w:p w14:paraId="6F8201F4" w14:textId="77777777" w:rsidR="001C1EE4" w:rsidRDefault="001C1EE4" w:rsidP="00C1167A">
      <w:r>
        <w:t>Total: $363,852</w:t>
      </w:r>
    </w:p>
    <w:p w14:paraId="6991EFA4" w14:textId="77777777" w:rsidR="001C1EE4" w:rsidRDefault="001C1EE4" w:rsidP="00C1167A">
      <w:r>
        <w:t>Percent Effort: 15%</w:t>
      </w:r>
    </w:p>
    <w:p w14:paraId="1EA3461D" w14:textId="77777777" w:rsidR="001C1EE4" w:rsidRDefault="001C1EE4" w:rsidP="001C1EE4">
      <w:r>
        <w:tab/>
      </w:r>
      <w:r>
        <w:tab/>
      </w:r>
      <w:r>
        <w:tab/>
      </w:r>
      <w:r>
        <w:tab/>
        <w:t xml:space="preserve"> </w:t>
      </w:r>
    </w:p>
    <w:p w14:paraId="78C590B6" w14:textId="78837BC9" w:rsidR="00DA7443" w:rsidRPr="00DA7443" w:rsidRDefault="00DA7443" w:rsidP="00B0625A">
      <w:r w:rsidRPr="00DA7443">
        <w:t>National MS Society</w:t>
      </w:r>
      <w:r w:rsidRPr="00DA7443">
        <w:tab/>
      </w:r>
      <w:r w:rsidRPr="00DA7443">
        <w:tab/>
      </w:r>
      <w:r w:rsidRPr="00DA7443">
        <w:tab/>
      </w:r>
      <w:r w:rsidRPr="00DA7443">
        <w:tab/>
        <w:t>(McGinnis, U Vermont)</w:t>
      </w:r>
      <w:r w:rsidRPr="00DA7443">
        <w:tab/>
      </w:r>
      <w:r w:rsidRPr="00DA7443">
        <w:tab/>
      </w:r>
      <w:r w:rsidRPr="00DA7443">
        <w:tab/>
      </w:r>
      <w:r w:rsidR="004B2741">
        <w:t>Unfunded</w:t>
      </w:r>
    </w:p>
    <w:p w14:paraId="4E4D8F93" w14:textId="77777777" w:rsidR="00DA7443" w:rsidRPr="00DA7443" w:rsidRDefault="00DA7443" w:rsidP="00B0625A">
      <w:r w:rsidRPr="00DA7443">
        <w:t>Wearable Sensors and Machine Learning for Determining Biomechanical Indicators</w:t>
      </w:r>
    </w:p>
    <w:p w14:paraId="1089E52E" w14:textId="77777777" w:rsidR="00DA7443" w:rsidRPr="00DA7443" w:rsidRDefault="00DA7443" w:rsidP="00DA7443">
      <w:pPr>
        <w:rPr>
          <w:bCs/>
        </w:rPr>
      </w:pPr>
      <w:r w:rsidRPr="00DA7443">
        <w:rPr>
          <w:bCs/>
        </w:rPr>
        <w:t>Role: PI UIUC-site</w:t>
      </w:r>
    </w:p>
    <w:p w14:paraId="1529C2F8" w14:textId="77777777" w:rsidR="00DA7443" w:rsidRPr="00DA7443" w:rsidRDefault="00DA7443" w:rsidP="00DA7443">
      <w:pPr>
        <w:rPr>
          <w:bCs/>
        </w:rPr>
      </w:pPr>
      <w:r w:rsidRPr="00DA7443">
        <w:rPr>
          <w:bCs/>
        </w:rPr>
        <w:t xml:space="preserve">Current Year: $23,372 </w:t>
      </w:r>
    </w:p>
    <w:p w14:paraId="7E2972D7" w14:textId="77777777" w:rsidR="00DA7443" w:rsidRPr="00DA7443" w:rsidRDefault="00DA7443" w:rsidP="00DA7443">
      <w:pPr>
        <w:rPr>
          <w:bCs/>
        </w:rPr>
      </w:pPr>
      <w:r w:rsidRPr="00DA7443">
        <w:rPr>
          <w:bCs/>
        </w:rPr>
        <w:t xml:space="preserve">Total for all years: $23,372 </w:t>
      </w:r>
    </w:p>
    <w:p w14:paraId="17279EA4" w14:textId="77777777" w:rsidR="00DA7443" w:rsidRPr="00DA7443" w:rsidRDefault="00DA7443" w:rsidP="00DA7443">
      <w:pPr>
        <w:rPr>
          <w:bCs/>
        </w:rPr>
      </w:pPr>
      <w:r w:rsidRPr="00DA7443">
        <w:rPr>
          <w:bCs/>
        </w:rPr>
        <w:t>Percent Effort: 1%</w:t>
      </w:r>
    </w:p>
    <w:p w14:paraId="65FDA8DB" w14:textId="77777777" w:rsidR="00D72AAE" w:rsidRDefault="00D72AAE" w:rsidP="00A515B5"/>
    <w:p w14:paraId="4F43CB00" w14:textId="77777777" w:rsidR="007F2D1D" w:rsidRDefault="007F2D1D" w:rsidP="00A515B5">
      <w:r>
        <w:t>DOD</w:t>
      </w:r>
      <w:r>
        <w:tab/>
      </w:r>
      <w:r>
        <w:tab/>
      </w:r>
      <w:r>
        <w:tab/>
      </w:r>
      <w:r>
        <w:tab/>
      </w:r>
      <w:r>
        <w:tab/>
      </w:r>
      <w:r>
        <w:tab/>
        <w:t>(L. Rice)</w:t>
      </w:r>
      <w:r>
        <w:tab/>
      </w:r>
      <w:r>
        <w:tab/>
      </w:r>
      <w:r>
        <w:tab/>
      </w:r>
      <w:r>
        <w:tab/>
      </w:r>
      <w:r>
        <w:tab/>
      </w:r>
      <w:r w:rsidR="00D83F98">
        <w:t>Unfunded</w:t>
      </w:r>
    </w:p>
    <w:p w14:paraId="76CF98FC" w14:textId="77777777" w:rsidR="007F2D1D" w:rsidRDefault="007F2D1D" w:rsidP="00A515B5">
      <w:r w:rsidRPr="007F2D1D">
        <w:lastRenderedPageBreak/>
        <w:t>Transfer Training for Full Time Wheeled Mobility Users Living with Spinal Cord Injury in Acute Inpatient Rehabilitation</w:t>
      </w:r>
    </w:p>
    <w:p w14:paraId="152D0186" w14:textId="77777777" w:rsidR="007F2D1D" w:rsidRDefault="007F2D1D" w:rsidP="00A515B5">
      <w:r>
        <w:t>Role: Co-I</w:t>
      </w:r>
    </w:p>
    <w:p w14:paraId="7AA01C76" w14:textId="77777777" w:rsidR="007F2D1D" w:rsidRDefault="007F2D1D" w:rsidP="007F2D1D">
      <w:r w:rsidRPr="00F3589D">
        <w:rPr>
          <w:bCs/>
        </w:rPr>
        <w:t>Current Year: $</w:t>
      </w:r>
      <w:r w:rsidRPr="007F2D1D">
        <w:t>460327</w:t>
      </w:r>
    </w:p>
    <w:p w14:paraId="6B70D034" w14:textId="77777777" w:rsidR="007F2D1D" w:rsidRPr="00F3589D" w:rsidRDefault="007F2D1D" w:rsidP="007F2D1D">
      <w:pPr>
        <w:rPr>
          <w:bCs/>
        </w:rPr>
      </w:pPr>
      <w:r w:rsidRPr="00F3589D">
        <w:rPr>
          <w:bCs/>
        </w:rPr>
        <w:t>Total for all years: $</w:t>
      </w:r>
      <w:r w:rsidRPr="007F2D1D">
        <w:t xml:space="preserve"> </w:t>
      </w:r>
      <w:r w:rsidRPr="007F2D1D">
        <w:rPr>
          <w:bCs/>
        </w:rPr>
        <w:t>1</w:t>
      </w:r>
      <w:r>
        <w:rPr>
          <w:bCs/>
        </w:rPr>
        <w:t>,</w:t>
      </w:r>
      <w:r w:rsidRPr="007F2D1D">
        <w:rPr>
          <w:bCs/>
        </w:rPr>
        <w:t>712</w:t>
      </w:r>
      <w:r>
        <w:rPr>
          <w:bCs/>
        </w:rPr>
        <w:t>,</w:t>
      </w:r>
      <w:r w:rsidRPr="007F2D1D">
        <w:rPr>
          <w:bCs/>
        </w:rPr>
        <w:t>823</w:t>
      </w:r>
    </w:p>
    <w:p w14:paraId="61F0461C" w14:textId="77777777" w:rsidR="007F2D1D" w:rsidRDefault="007F2D1D" w:rsidP="007F2D1D">
      <w:pPr>
        <w:rPr>
          <w:bCs/>
        </w:rPr>
      </w:pPr>
      <w:r w:rsidRPr="00F3589D">
        <w:rPr>
          <w:bCs/>
        </w:rPr>
        <w:t xml:space="preserve">Percent Effort: </w:t>
      </w:r>
      <w:r w:rsidR="00E37F41">
        <w:rPr>
          <w:bCs/>
        </w:rPr>
        <w:t>3</w:t>
      </w:r>
      <w:r>
        <w:rPr>
          <w:bCs/>
        </w:rPr>
        <w:t>%</w:t>
      </w:r>
    </w:p>
    <w:p w14:paraId="59BE9DAD" w14:textId="77777777" w:rsidR="007F2D1D" w:rsidRDefault="007F2D1D" w:rsidP="00A515B5"/>
    <w:p w14:paraId="00B3D935" w14:textId="77777777" w:rsidR="00B30330" w:rsidRDefault="00B30330" w:rsidP="00B30330">
      <w:pPr>
        <w:rPr>
          <w:bCs/>
        </w:rPr>
      </w:pPr>
      <w:r w:rsidRPr="00F3589D">
        <w:rPr>
          <w:bCs/>
        </w:rPr>
        <w:t>National Institute of Health</w:t>
      </w:r>
      <w:r>
        <w:rPr>
          <w:bCs/>
        </w:rPr>
        <w:t xml:space="preserve"> </w:t>
      </w:r>
      <w:r w:rsidR="00D342DA">
        <w:rPr>
          <w:bCs/>
        </w:rPr>
        <w:t>(R21)</w:t>
      </w:r>
      <w:r w:rsidR="00D342DA">
        <w:rPr>
          <w:bCs/>
        </w:rPr>
        <w:tab/>
      </w:r>
      <w:r w:rsidR="00D342DA">
        <w:rPr>
          <w:bCs/>
        </w:rPr>
        <w:tab/>
        <w:t>(Wajda, Cleveland State)</w:t>
      </w:r>
      <w:r w:rsidR="00523DEB">
        <w:rPr>
          <w:bCs/>
        </w:rPr>
        <w:t xml:space="preserve"> </w:t>
      </w:r>
      <w:r w:rsidR="00F3297E" w:rsidRPr="00A45CC2">
        <w:rPr>
          <w:bCs/>
          <w:highlight w:val="yellow"/>
        </w:rPr>
        <w:t>Unfunded</w:t>
      </w:r>
      <w:r w:rsidR="00F3297E">
        <w:rPr>
          <w:bCs/>
        </w:rPr>
        <w:t xml:space="preserve"> </w:t>
      </w:r>
      <w:r>
        <w:rPr>
          <w:bCs/>
        </w:rPr>
        <w:t>(submitted June ’17)</w:t>
      </w:r>
    </w:p>
    <w:p w14:paraId="0EA07430" w14:textId="77777777" w:rsidR="00B30330" w:rsidRDefault="00B30330" w:rsidP="00B30330">
      <w:pPr>
        <w:rPr>
          <w:bCs/>
        </w:rPr>
      </w:pPr>
      <w:r>
        <w:rPr>
          <w:bCs/>
        </w:rPr>
        <w:t>Clinical and Home-based Smartphone Fall Risk Assessment</w:t>
      </w:r>
    </w:p>
    <w:p w14:paraId="3C96162D" w14:textId="77777777" w:rsidR="00B30330" w:rsidRDefault="00B30330" w:rsidP="00B30330">
      <w:pPr>
        <w:rPr>
          <w:bCs/>
        </w:rPr>
      </w:pPr>
      <w:r>
        <w:rPr>
          <w:bCs/>
        </w:rPr>
        <w:t>Role: Co-I</w:t>
      </w:r>
    </w:p>
    <w:p w14:paraId="64DD9F4A" w14:textId="77777777" w:rsidR="00B30330" w:rsidRPr="00F3589D" w:rsidRDefault="00B30330" w:rsidP="00B30330">
      <w:pPr>
        <w:rPr>
          <w:bCs/>
        </w:rPr>
      </w:pPr>
      <w:r w:rsidRPr="00F3589D">
        <w:rPr>
          <w:bCs/>
        </w:rPr>
        <w:t>Current Year: $15,000</w:t>
      </w:r>
    </w:p>
    <w:p w14:paraId="2534C170" w14:textId="77777777" w:rsidR="00B30330" w:rsidRPr="00F3589D" w:rsidRDefault="00B30330" w:rsidP="00B30330">
      <w:pPr>
        <w:rPr>
          <w:bCs/>
        </w:rPr>
      </w:pPr>
      <w:r w:rsidRPr="00F3589D">
        <w:rPr>
          <w:bCs/>
        </w:rPr>
        <w:t>Total for all years: $</w:t>
      </w:r>
      <w:r>
        <w:rPr>
          <w:bCs/>
        </w:rPr>
        <w:t>31,796</w:t>
      </w:r>
    </w:p>
    <w:p w14:paraId="73ED9A36" w14:textId="77777777" w:rsidR="00B30330" w:rsidRDefault="00B30330" w:rsidP="00B30330">
      <w:pPr>
        <w:rPr>
          <w:bCs/>
        </w:rPr>
      </w:pPr>
      <w:r w:rsidRPr="00F3589D">
        <w:rPr>
          <w:bCs/>
        </w:rPr>
        <w:t xml:space="preserve">Percent Effort: </w:t>
      </w:r>
      <w:r>
        <w:rPr>
          <w:bCs/>
        </w:rPr>
        <w:t>7%</w:t>
      </w:r>
    </w:p>
    <w:p w14:paraId="7D41F01E" w14:textId="77777777" w:rsidR="00F35DCE" w:rsidRDefault="00F35DCE" w:rsidP="003F7CE5"/>
    <w:p w14:paraId="65A59B51" w14:textId="77777777" w:rsidR="00AC1BF7" w:rsidRDefault="00AC1BF7" w:rsidP="00C82FC8">
      <w:pPr>
        <w:rPr>
          <w:color w:val="000000"/>
        </w:rPr>
      </w:pPr>
    </w:p>
    <w:p w14:paraId="1D446C56" w14:textId="77777777" w:rsidR="00AC1BF7" w:rsidRPr="00AC1BF7" w:rsidRDefault="00AC1BF7" w:rsidP="00C82FC8">
      <w:pPr>
        <w:rPr>
          <w:b/>
          <w:color w:val="000000"/>
          <w:u w:val="single"/>
        </w:rPr>
      </w:pPr>
      <w:r w:rsidRPr="00AC1BF7">
        <w:rPr>
          <w:b/>
          <w:color w:val="000000"/>
          <w:u w:val="single"/>
        </w:rPr>
        <w:t>Invention Disclosures</w:t>
      </w:r>
    </w:p>
    <w:p w14:paraId="64FCE706" w14:textId="77777777" w:rsidR="00AC1BF7" w:rsidRDefault="00AC1BF7" w:rsidP="00C82FC8">
      <w:pPr>
        <w:rPr>
          <w:color w:val="000000"/>
        </w:rPr>
      </w:pPr>
    </w:p>
    <w:p w14:paraId="5537AB78" w14:textId="77777777" w:rsidR="00AC1BF7" w:rsidRDefault="00AC1BF7" w:rsidP="00C82FC8">
      <w:r>
        <w:t xml:space="preserve">Jayranam C, </w:t>
      </w:r>
      <w:r w:rsidRPr="00AC1BF7">
        <w:rPr>
          <w:b/>
        </w:rPr>
        <w:t>Sosnoff JJ</w:t>
      </w:r>
      <w:r>
        <w:t xml:space="preserve">, Burns A. I3 – A home based rehabilitation training device for manual wheelchair users. Disclosed to UIUC July 14, 2015. </w:t>
      </w:r>
    </w:p>
    <w:p w14:paraId="53B9EFB6" w14:textId="77777777" w:rsidR="00AC1BF7" w:rsidRDefault="00AC1BF7" w:rsidP="00C82FC8"/>
    <w:p w14:paraId="1F2E0025" w14:textId="77777777" w:rsidR="00AC1BF7" w:rsidRPr="00AC1BF7" w:rsidRDefault="00AC1BF7" w:rsidP="00AC1BF7">
      <w:r w:rsidRPr="00AC1BF7">
        <w:rPr>
          <w:b/>
        </w:rPr>
        <w:t>Sosnoff JJ</w:t>
      </w:r>
      <w:r>
        <w:t xml:space="preserve">, </w:t>
      </w:r>
      <w:r w:rsidRPr="00AC1BF7">
        <w:t xml:space="preserve">Ratnam R. </w:t>
      </w:r>
      <w:r>
        <w:t xml:space="preserve"> </w:t>
      </w:r>
      <w:r w:rsidRPr="00AC1BF7">
        <w:t xml:space="preserve">Home-based Fall Prediction </w:t>
      </w:r>
      <w:r w:rsidR="000C0B36">
        <w:t>a</w:t>
      </w:r>
      <w:r w:rsidRPr="00AC1BF7">
        <w:t>nd Prevention System</w:t>
      </w:r>
      <w:r>
        <w:t>. Disclosed to UIUC Sept 13, 2015.</w:t>
      </w:r>
    </w:p>
    <w:p w14:paraId="42C85BEA" w14:textId="77777777" w:rsidR="00AC1BF7" w:rsidRDefault="00AC1BF7" w:rsidP="00C82FC8">
      <w:pPr>
        <w:rPr>
          <w:color w:val="000000"/>
        </w:rPr>
      </w:pPr>
    </w:p>
    <w:p w14:paraId="57F130B1" w14:textId="5330C44D" w:rsidR="00F068D7" w:rsidRDefault="00F068D7" w:rsidP="00C82FC8">
      <w:pPr>
        <w:rPr>
          <w:color w:val="000000"/>
        </w:rPr>
      </w:pPr>
      <w:r>
        <w:t>Wood TA, Ballard R, Zimmerman J, Sosnoff JJ (2019) Waterproof Instrumented Swim Cap with Hand Impact Sensor". OTM-reference number #2019-024</w:t>
      </w:r>
    </w:p>
    <w:p w14:paraId="5AE5D263" w14:textId="77777777" w:rsidR="00F068D7" w:rsidRDefault="00F068D7" w:rsidP="00C82FC8">
      <w:pPr>
        <w:rPr>
          <w:color w:val="000000"/>
        </w:rPr>
      </w:pPr>
    </w:p>
    <w:p w14:paraId="135386C8" w14:textId="49CDDB84" w:rsidR="00C22F0E" w:rsidRDefault="00C22F0E" w:rsidP="004A7099">
      <w:pPr>
        <w:autoSpaceDE w:val="0"/>
        <w:autoSpaceDN w:val="0"/>
        <w:adjustRightInd w:val="0"/>
        <w:rPr>
          <w:b/>
          <w:bCs/>
          <w:u w:val="single"/>
        </w:rPr>
      </w:pPr>
      <w:r>
        <w:rPr>
          <w:b/>
          <w:bCs/>
          <w:u w:val="single"/>
        </w:rPr>
        <w:t>License Agreements</w:t>
      </w:r>
    </w:p>
    <w:p w14:paraId="18993D35" w14:textId="77777777" w:rsidR="00C22F0E" w:rsidRDefault="00C22F0E" w:rsidP="004A7099">
      <w:pPr>
        <w:autoSpaceDE w:val="0"/>
        <w:autoSpaceDN w:val="0"/>
        <w:adjustRightInd w:val="0"/>
        <w:rPr>
          <w:b/>
          <w:bCs/>
          <w:u w:val="single"/>
        </w:rPr>
      </w:pPr>
    </w:p>
    <w:p w14:paraId="796B38CE" w14:textId="1BB1A1EC" w:rsidR="00C22F0E" w:rsidRPr="00C22F0E" w:rsidRDefault="00C22F0E" w:rsidP="004A7099">
      <w:pPr>
        <w:autoSpaceDE w:val="0"/>
        <w:autoSpaceDN w:val="0"/>
        <w:adjustRightInd w:val="0"/>
        <w:rPr>
          <w:bCs/>
        </w:rPr>
      </w:pPr>
      <w:r>
        <w:rPr>
          <w:bCs/>
        </w:rPr>
        <w:t>Sosnoff JJ. (9/17/2019-12/17/2019). Non-exclusive software and evaluation license agreement with Medopad, LTD. (</w:t>
      </w:r>
      <w:hyperlink r:id="rId11" w:history="1">
        <w:r>
          <w:rPr>
            <w:rStyle w:val="Hyperlink"/>
          </w:rPr>
          <w:t>https://medopad.com/</w:t>
        </w:r>
      </w:hyperlink>
      <w:r>
        <w:t xml:space="preserve">). </w:t>
      </w:r>
    </w:p>
    <w:p w14:paraId="06665BB6" w14:textId="77777777" w:rsidR="00C22F0E" w:rsidRDefault="00C22F0E" w:rsidP="004A7099">
      <w:pPr>
        <w:autoSpaceDE w:val="0"/>
        <w:autoSpaceDN w:val="0"/>
        <w:adjustRightInd w:val="0"/>
        <w:rPr>
          <w:b/>
          <w:bCs/>
          <w:u w:val="single"/>
        </w:rPr>
      </w:pPr>
    </w:p>
    <w:p w14:paraId="1FD8F94F" w14:textId="77777777" w:rsidR="00C22F0E" w:rsidRDefault="00C22F0E" w:rsidP="004A7099">
      <w:pPr>
        <w:autoSpaceDE w:val="0"/>
        <w:autoSpaceDN w:val="0"/>
        <w:adjustRightInd w:val="0"/>
        <w:rPr>
          <w:b/>
          <w:bCs/>
          <w:u w:val="single"/>
        </w:rPr>
      </w:pPr>
    </w:p>
    <w:p w14:paraId="61E11B45" w14:textId="77777777" w:rsidR="00C22F0E" w:rsidRDefault="00C22F0E" w:rsidP="004A7099">
      <w:pPr>
        <w:autoSpaceDE w:val="0"/>
        <w:autoSpaceDN w:val="0"/>
        <w:adjustRightInd w:val="0"/>
        <w:rPr>
          <w:b/>
          <w:bCs/>
          <w:u w:val="single"/>
        </w:rPr>
      </w:pPr>
    </w:p>
    <w:p w14:paraId="58488612" w14:textId="77777777" w:rsidR="0022043E" w:rsidRDefault="00572042" w:rsidP="004A7099">
      <w:pPr>
        <w:autoSpaceDE w:val="0"/>
        <w:autoSpaceDN w:val="0"/>
        <w:adjustRightInd w:val="0"/>
        <w:rPr>
          <w:b/>
          <w:bCs/>
          <w:u w:val="single"/>
        </w:rPr>
      </w:pPr>
      <w:r>
        <w:rPr>
          <w:b/>
          <w:bCs/>
          <w:u w:val="single"/>
        </w:rPr>
        <w:t>PUBLICATIONS</w:t>
      </w:r>
    </w:p>
    <w:p w14:paraId="714C4CA8" w14:textId="77777777" w:rsidR="00B54AB0" w:rsidRDefault="00B54AB0">
      <w:pPr>
        <w:rPr>
          <w:b/>
          <w:bCs/>
          <w:u w:val="single"/>
        </w:rPr>
      </w:pPr>
    </w:p>
    <w:p w14:paraId="1725CD5C" w14:textId="77777777" w:rsidR="0033492D" w:rsidRPr="0033492D" w:rsidRDefault="00777138">
      <w:r>
        <w:rPr>
          <w:bCs/>
          <w:u w:val="single"/>
        </w:rPr>
        <w:t>Refereed</w:t>
      </w:r>
      <w:r w:rsidR="0033492D">
        <w:rPr>
          <w:bCs/>
          <w:u w:val="single"/>
        </w:rPr>
        <w:t xml:space="preserve"> Articles</w:t>
      </w:r>
    </w:p>
    <w:p w14:paraId="2043ED82" w14:textId="77777777" w:rsidR="009A33C5" w:rsidRDefault="009A33C5"/>
    <w:p w14:paraId="68FB58B5" w14:textId="77777777" w:rsidR="0069668C" w:rsidRDefault="0069668C" w:rsidP="00BC232A">
      <w:pPr>
        <w:numPr>
          <w:ilvl w:val="0"/>
          <w:numId w:val="17"/>
        </w:numPr>
      </w:pPr>
      <w:r>
        <w:t xml:space="preserve">Ives, JC &amp; </w:t>
      </w:r>
      <w:r>
        <w:rPr>
          <w:b/>
          <w:bCs/>
        </w:rPr>
        <w:t>Sosnoff</w:t>
      </w:r>
      <w:r w:rsidR="00897C00">
        <w:rPr>
          <w:b/>
          <w:bCs/>
        </w:rPr>
        <w:t>,</w:t>
      </w:r>
      <w:r>
        <w:rPr>
          <w:b/>
          <w:bCs/>
        </w:rPr>
        <w:t xml:space="preserve"> J.</w:t>
      </w:r>
      <w:r>
        <w:t xml:space="preserve"> (2000). Beyond the mind body exercise hype. </w:t>
      </w:r>
      <w:r w:rsidRPr="008E7C93">
        <w:rPr>
          <w:i/>
        </w:rPr>
        <w:t>The Physician and Sportsmedicine</w:t>
      </w:r>
      <w:r>
        <w:t xml:space="preserve">, </w:t>
      </w:r>
      <w:r w:rsidRPr="008F58A4">
        <w:rPr>
          <w:i/>
        </w:rPr>
        <w:t>28</w:t>
      </w:r>
      <w:r>
        <w:t>, 67-91.</w:t>
      </w:r>
      <w:r w:rsidR="001E4FA4">
        <w:t xml:space="preserve"> </w:t>
      </w:r>
      <w:r w:rsidR="00357D56">
        <w:t>DOI:</w:t>
      </w:r>
      <w:r w:rsidR="001E4FA4" w:rsidRPr="001E4FA4">
        <w:t> 10.3810/psm.2000.03.776</w:t>
      </w:r>
      <w:r w:rsidR="001E4FA4">
        <w:rPr>
          <w:rStyle w:val="apple-converted-space"/>
          <w:rFonts w:ascii="Arial" w:hAnsi="Arial" w:cs="Arial"/>
          <w:color w:val="323232"/>
          <w:sz w:val="20"/>
          <w:szCs w:val="20"/>
        </w:rPr>
        <w:t> </w:t>
      </w:r>
    </w:p>
    <w:p w14:paraId="0D8718B5" w14:textId="77777777" w:rsidR="0069668C" w:rsidRDefault="0069668C" w:rsidP="0069668C"/>
    <w:p w14:paraId="12CBA263" w14:textId="77777777" w:rsidR="009A33C5" w:rsidRDefault="00DF33EE" w:rsidP="00BC232A">
      <w:pPr>
        <w:numPr>
          <w:ilvl w:val="0"/>
          <w:numId w:val="17"/>
        </w:numPr>
      </w:pPr>
      <w:bookmarkStart w:id="1" w:name="OLE_LINK12"/>
      <w:bookmarkStart w:id="2" w:name="OLE_LINK13"/>
      <w:bookmarkStart w:id="3" w:name="OLE_LINK1"/>
      <w:r>
        <w:rPr>
          <w:b/>
        </w:rPr>
        <w:t>Sosnoff</w:t>
      </w:r>
      <w:r w:rsidR="00897C00">
        <w:rPr>
          <w:b/>
        </w:rPr>
        <w:t>,</w:t>
      </w:r>
      <w:r w:rsidR="009A33C5">
        <w:rPr>
          <w:b/>
        </w:rPr>
        <w:t xml:space="preserve"> JJ, </w:t>
      </w:r>
      <w:r w:rsidR="009A33C5" w:rsidRPr="009A33C5">
        <w:t>Vaillancourt</w:t>
      </w:r>
      <w:r w:rsidR="00897C00">
        <w:t>,</w:t>
      </w:r>
      <w:r w:rsidR="009A33C5" w:rsidRPr="009A33C5">
        <w:t xml:space="preserve"> DE, &amp;</w:t>
      </w:r>
      <w:r w:rsidR="00B9769F">
        <w:t xml:space="preserve"> Newell</w:t>
      </w:r>
      <w:r w:rsidR="00897C00">
        <w:t>,</w:t>
      </w:r>
      <w:r w:rsidR="00B9769F">
        <w:t xml:space="preserve"> KM. (</w:t>
      </w:r>
      <w:r w:rsidR="009D6965">
        <w:t>2004</w:t>
      </w:r>
      <w:r w:rsidR="009A33C5">
        <w:t xml:space="preserve">). Aging and force output performance: The loss </w:t>
      </w:r>
      <w:r w:rsidR="0069668C">
        <w:t xml:space="preserve">of </w:t>
      </w:r>
      <w:r w:rsidR="009A33C5">
        <w:t>adaptive control of m</w:t>
      </w:r>
      <w:r w:rsidR="009A33C5" w:rsidRPr="009A33C5">
        <w:t xml:space="preserve">ultiple </w:t>
      </w:r>
      <w:r w:rsidR="009A33C5">
        <w:t>n</w:t>
      </w:r>
      <w:r w:rsidR="009A33C5" w:rsidRPr="009A33C5">
        <w:t xml:space="preserve">eural </w:t>
      </w:r>
      <w:r w:rsidR="009A33C5">
        <w:t>o</w:t>
      </w:r>
      <w:r w:rsidR="009A33C5" w:rsidRPr="009A33C5">
        <w:t>scillators</w:t>
      </w:r>
      <w:r w:rsidR="00B9769F">
        <w:t>.</w:t>
      </w:r>
      <w:r w:rsidR="009A33C5">
        <w:t xml:space="preserve"> </w:t>
      </w:r>
      <w:r w:rsidR="009A33C5" w:rsidRPr="008E7C93">
        <w:rPr>
          <w:i/>
        </w:rPr>
        <w:t>J</w:t>
      </w:r>
      <w:r w:rsidR="00ED186B" w:rsidRPr="008E7C93">
        <w:rPr>
          <w:i/>
        </w:rPr>
        <w:t>ournal</w:t>
      </w:r>
      <w:r w:rsidR="009A33C5" w:rsidRPr="008E7C93">
        <w:rPr>
          <w:i/>
        </w:rPr>
        <w:t xml:space="preserve"> of Neurophysiology</w:t>
      </w:r>
      <w:r w:rsidR="009D6965">
        <w:t xml:space="preserve">, </w:t>
      </w:r>
      <w:r w:rsidR="009D6965" w:rsidRPr="008F58A4">
        <w:rPr>
          <w:i/>
        </w:rPr>
        <w:t>91</w:t>
      </w:r>
      <w:r w:rsidR="009D6965">
        <w:t>, 172-81</w:t>
      </w:r>
      <w:r w:rsidR="009A33C5">
        <w:t xml:space="preserve">.   </w:t>
      </w:r>
      <w:r w:rsidR="00357D56">
        <w:t>DOI:</w:t>
      </w:r>
      <w:r w:rsidR="001E4FA4" w:rsidRPr="001E4FA4">
        <w:t xml:space="preserve"> 10.​1152/​jn.​00613.​</w:t>
      </w:r>
    </w:p>
    <w:p w14:paraId="29216025" w14:textId="77777777" w:rsidR="00B9769F" w:rsidRDefault="00B9769F"/>
    <w:p w14:paraId="00723D6B" w14:textId="77777777" w:rsidR="00C94DC3" w:rsidRDefault="00C94DC3" w:rsidP="00BC232A">
      <w:pPr>
        <w:numPr>
          <w:ilvl w:val="0"/>
          <w:numId w:val="17"/>
        </w:numPr>
      </w:pPr>
      <w:r>
        <w:t>Vaillancourt</w:t>
      </w:r>
      <w:r w:rsidR="00897C00">
        <w:t>,</w:t>
      </w:r>
      <w:r>
        <w:t xml:space="preserve"> DE, </w:t>
      </w:r>
      <w:r>
        <w:rPr>
          <w:b/>
        </w:rPr>
        <w:t>Sosnoff</w:t>
      </w:r>
      <w:r w:rsidR="00897C00">
        <w:rPr>
          <w:b/>
        </w:rPr>
        <w:t>,</w:t>
      </w:r>
      <w:r>
        <w:rPr>
          <w:b/>
        </w:rPr>
        <w:t xml:space="preserve"> JJ</w:t>
      </w:r>
      <w:r>
        <w:t xml:space="preserve"> &amp; Newell</w:t>
      </w:r>
      <w:r w:rsidR="00897C00">
        <w:t>,</w:t>
      </w:r>
      <w:r>
        <w:t xml:space="preserve"> KM. (2004). Age-related changes in complexity depends on task dynamics. </w:t>
      </w:r>
      <w:r w:rsidRPr="008E7C93">
        <w:rPr>
          <w:i/>
        </w:rPr>
        <w:t>Journal of Applied Physiology</w:t>
      </w:r>
      <w:r w:rsidR="0069668C">
        <w:t>,</w:t>
      </w:r>
      <w:r>
        <w:t xml:space="preserve"> </w:t>
      </w:r>
      <w:r w:rsidRPr="008F58A4">
        <w:rPr>
          <w:i/>
        </w:rPr>
        <w:t>97</w:t>
      </w:r>
      <w:r>
        <w:t>, 454-455.</w:t>
      </w:r>
      <w:r w:rsidR="001E4FA4">
        <w:t xml:space="preserve">  </w:t>
      </w:r>
      <w:r w:rsidR="00357D56">
        <w:t>DOI:</w:t>
      </w:r>
      <w:r w:rsidR="001E4FA4" w:rsidRPr="001E4FA4">
        <w:t xml:space="preserve"> 10.​1152/​japplphysiol.​00244.​</w:t>
      </w:r>
    </w:p>
    <w:p w14:paraId="39AADA68" w14:textId="77777777" w:rsidR="00B175EA" w:rsidRDefault="00B175EA" w:rsidP="00B175EA"/>
    <w:p w14:paraId="6A89ABE2" w14:textId="77777777" w:rsidR="002951B9" w:rsidRDefault="002951B9" w:rsidP="00BC232A">
      <w:pPr>
        <w:numPr>
          <w:ilvl w:val="0"/>
          <w:numId w:val="17"/>
        </w:numPr>
      </w:pPr>
      <w:r>
        <w:rPr>
          <w:b/>
        </w:rPr>
        <w:lastRenderedPageBreak/>
        <w:t>Sosnoff,</w:t>
      </w:r>
      <w:r w:rsidRPr="001A0220">
        <w:rPr>
          <w:b/>
        </w:rPr>
        <w:t xml:space="preserve"> JJ, </w:t>
      </w:r>
      <w:r w:rsidRPr="001A0220">
        <w:t>Vaillancourt</w:t>
      </w:r>
      <w:r>
        <w:t>,</w:t>
      </w:r>
      <w:r w:rsidRPr="001A0220">
        <w:t xml:space="preserve"> DE, Larson</w:t>
      </w:r>
      <w:r>
        <w:t>,</w:t>
      </w:r>
      <w:r w:rsidRPr="001A0220">
        <w:t xml:space="preserve"> L, &amp; Newell</w:t>
      </w:r>
      <w:r>
        <w:t>,</w:t>
      </w:r>
      <w:r w:rsidRPr="001A0220">
        <w:t xml:space="preserve"> KM. (</w:t>
      </w:r>
      <w:r>
        <w:t>2005</w:t>
      </w:r>
      <w:r w:rsidRPr="001A0220">
        <w:t xml:space="preserve">). Coherence of EMG activity and single motor unit discharge patterns in human rhythmical force production. </w:t>
      </w:r>
      <w:r w:rsidRPr="005F77D3">
        <w:rPr>
          <w:i/>
        </w:rPr>
        <w:t>Behavioral Brain Research</w:t>
      </w:r>
      <w:r>
        <w:t xml:space="preserve">, </w:t>
      </w:r>
      <w:r w:rsidRPr="008F58A4">
        <w:rPr>
          <w:i/>
        </w:rPr>
        <w:t>158</w:t>
      </w:r>
      <w:r>
        <w:t>, 301-310</w:t>
      </w:r>
      <w:r w:rsidRPr="001A0220">
        <w:t>.</w:t>
      </w:r>
      <w:r w:rsidR="001E4FA4">
        <w:t xml:space="preserve"> </w:t>
      </w:r>
      <w:r w:rsidR="00357D56">
        <w:t>DOI:</w:t>
      </w:r>
      <w:r w:rsidR="001E4FA4">
        <w:t>10.1016/j.bbr.2004.09.009</w:t>
      </w:r>
    </w:p>
    <w:p w14:paraId="3E93FC2E" w14:textId="77777777" w:rsidR="002951B9" w:rsidRDefault="002951B9" w:rsidP="002951B9"/>
    <w:p w14:paraId="4E3E4CF2" w14:textId="77777777" w:rsidR="00A27BDB" w:rsidRDefault="00DF33EE" w:rsidP="00BC232A">
      <w:pPr>
        <w:numPr>
          <w:ilvl w:val="0"/>
          <w:numId w:val="17"/>
        </w:numPr>
      </w:pPr>
      <w:r>
        <w:rPr>
          <w:b/>
        </w:rPr>
        <w:t>Sosnoff</w:t>
      </w:r>
      <w:r w:rsidR="00897C00">
        <w:rPr>
          <w:b/>
        </w:rPr>
        <w:t>,</w:t>
      </w:r>
      <w:r w:rsidR="001A0220" w:rsidRPr="00ED186B">
        <w:rPr>
          <w:b/>
        </w:rPr>
        <w:t xml:space="preserve"> JJ</w:t>
      </w:r>
      <w:r w:rsidR="001A0220">
        <w:t xml:space="preserve"> &amp; Newell</w:t>
      </w:r>
      <w:r w:rsidR="00897C00">
        <w:t>,</w:t>
      </w:r>
      <w:r w:rsidR="001A0220">
        <w:t xml:space="preserve"> KM. (</w:t>
      </w:r>
      <w:r w:rsidR="00A27BDB">
        <w:t>2005</w:t>
      </w:r>
      <w:r w:rsidR="001A0220">
        <w:t xml:space="preserve">). Intermittent visual information and the multiple timescales of visual motor control of continuous isometric force production. </w:t>
      </w:r>
      <w:r w:rsidR="001A0220" w:rsidRPr="008E7C93">
        <w:rPr>
          <w:i/>
        </w:rPr>
        <w:t>Perception and Psychophysics</w:t>
      </w:r>
      <w:r w:rsidR="008F58A4">
        <w:t xml:space="preserve">, </w:t>
      </w:r>
      <w:r w:rsidR="008F58A4" w:rsidRPr="008F58A4">
        <w:rPr>
          <w:i/>
        </w:rPr>
        <w:t>67</w:t>
      </w:r>
      <w:r w:rsidR="00A27BDB">
        <w:t>, 335-344.</w:t>
      </w:r>
      <w:r w:rsidR="001E4FA4">
        <w:t xml:space="preserve"> </w:t>
      </w:r>
      <w:r w:rsidR="00357D56">
        <w:t>DOI:</w:t>
      </w:r>
      <w:r w:rsidR="001E4FA4" w:rsidRPr="001E4FA4">
        <w:t xml:space="preserve"> 10.3758/BF03206496</w:t>
      </w:r>
    </w:p>
    <w:p w14:paraId="471AD0C2" w14:textId="77777777" w:rsidR="00A27BDB" w:rsidRDefault="00A27BDB" w:rsidP="001A0220"/>
    <w:p w14:paraId="6AC76B14" w14:textId="77777777" w:rsidR="00A51BD0" w:rsidRPr="001E4FA4" w:rsidRDefault="00A51BD0" w:rsidP="00BC232A">
      <w:pPr>
        <w:numPr>
          <w:ilvl w:val="0"/>
          <w:numId w:val="17"/>
        </w:numPr>
      </w:pPr>
      <w:r>
        <w:t xml:space="preserve">Lai, S-C, Mayer-Kress, G, </w:t>
      </w:r>
      <w:r>
        <w:rPr>
          <w:b/>
        </w:rPr>
        <w:t xml:space="preserve">Sosnoff, JJ, </w:t>
      </w:r>
      <w:r>
        <w:t xml:space="preserve">&amp; Newell, KM. (2005).  Information entropy analysis of discrete aiming movements. </w:t>
      </w:r>
      <w:r>
        <w:rPr>
          <w:i/>
        </w:rPr>
        <w:t>Acta Psychologica</w:t>
      </w:r>
      <w:r>
        <w:t xml:space="preserve">, </w:t>
      </w:r>
      <w:r w:rsidRPr="008F58A4">
        <w:rPr>
          <w:i/>
        </w:rPr>
        <w:t>119</w:t>
      </w:r>
      <w:r>
        <w:t>, 283-304</w:t>
      </w:r>
      <w:r>
        <w:rPr>
          <w:i/>
        </w:rPr>
        <w:t>.</w:t>
      </w:r>
      <w:r w:rsidR="001E4FA4" w:rsidRPr="001E4FA4">
        <w:t xml:space="preserve"> </w:t>
      </w:r>
      <w:r w:rsidR="00357D56">
        <w:t>DOI:</w:t>
      </w:r>
      <w:r w:rsidR="001E4FA4" w:rsidRPr="001E4FA4">
        <w:t>10.1016/j.actpsy.2005.02.00</w:t>
      </w:r>
    </w:p>
    <w:p w14:paraId="7F63DED7" w14:textId="77777777" w:rsidR="00A51BD0" w:rsidRPr="001E4FA4" w:rsidRDefault="00A51BD0" w:rsidP="00A51BD0"/>
    <w:p w14:paraId="3568D29F" w14:textId="77777777" w:rsidR="005F77D3" w:rsidRDefault="00DF33EE" w:rsidP="00BC232A">
      <w:pPr>
        <w:numPr>
          <w:ilvl w:val="0"/>
          <w:numId w:val="17"/>
        </w:numPr>
      </w:pPr>
      <w:r>
        <w:rPr>
          <w:b/>
        </w:rPr>
        <w:t>Sosnoff</w:t>
      </w:r>
      <w:r w:rsidR="005F77D3">
        <w:rPr>
          <w:b/>
        </w:rPr>
        <w:t xml:space="preserve"> JJ </w:t>
      </w:r>
      <w:r w:rsidR="005F77D3">
        <w:t>&amp; Newell KM. (</w:t>
      </w:r>
      <w:r w:rsidR="005E64E9">
        <w:t>2005</w:t>
      </w:r>
      <w:r w:rsidR="005F77D3">
        <w:t xml:space="preserve">). Intermittency of visual information and the frequency of rhythmical force production. </w:t>
      </w:r>
      <w:r w:rsidR="005F77D3" w:rsidRPr="008E7C93">
        <w:rPr>
          <w:i/>
        </w:rPr>
        <w:t>Journal of Motor Behavior</w:t>
      </w:r>
      <w:r w:rsidR="00B019DE">
        <w:t xml:space="preserve">, </w:t>
      </w:r>
      <w:r w:rsidR="00B019DE" w:rsidRPr="008F58A4">
        <w:rPr>
          <w:i/>
        </w:rPr>
        <w:t>37</w:t>
      </w:r>
      <w:r w:rsidR="00B019DE">
        <w:t>, 325-334</w:t>
      </w:r>
      <w:r w:rsidR="005F77D3">
        <w:t>.</w:t>
      </w:r>
      <w:r w:rsidR="001E4FA4">
        <w:t xml:space="preserve"> </w:t>
      </w:r>
      <w:r w:rsidR="00357D56">
        <w:t>DOI:</w:t>
      </w:r>
      <w:r w:rsidR="001E4FA4">
        <w:t xml:space="preserve"> </w:t>
      </w:r>
      <w:r w:rsidR="001E4FA4" w:rsidRPr="001E4FA4">
        <w:t xml:space="preserve"> 10.3200/JMBR.37.4.325-336</w:t>
      </w:r>
    </w:p>
    <w:p w14:paraId="1164E2A0" w14:textId="77777777" w:rsidR="0012175E" w:rsidRDefault="0012175E" w:rsidP="0012175E"/>
    <w:p w14:paraId="6656C4D4" w14:textId="77777777" w:rsidR="00E2176A" w:rsidRDefault="00177414" w:rsidP="00BC232A">
      <w:pPr>
        <w:numPr>
          <w:ilvl w:val="0"/>
          <w:numId w:val="17"/>
        </w:numPr>
      </w:pPr>
      <w:r>
        <w:rPr>
          <w:b/>
        </w:rPr>
        <w:t>Sosnoff</w:t>
      </w:r>
      <w:r w:rsidR="00950363">
        <w:rPr>
          <w:b/>
        </w:rPr>
        <w:t xml:space="preserve"> JJ, </w:t>
      </w:r>
      <w:r w:rsidR="00950363">
        <w:t>Jordan, K, &amp; Newell KM. (</w:t>
      </w:r>
      <w:r w:rsidR="005C6ECD">
        <w:t>2005</w:t>
      </w:r>
      <w:r w:rsidR="00950363">
        <w:t xml:space="preserve">). </w:t>
      </w:r>
      <w:r w:rsidR="00E2176A" w:rsidRPr="005D6A43">
        <w:t xml:space="preserve">Information and </w:t>
      </w:r>
      <w:r w:rsidR="008475E8">
        <w:t>f</w:t>
      </w:r>
      <w:r w:rsidR="00E2176A" w:rsidRPr="005D6A43">
        <w:t xml:space="preserve">orce </w:t>
      </w:r>
      <w:r w:rsidR="008475E8">
        <w:t>l</w:t>
      </w:r>
      <w:r w:rsidR="00E2176A" w:rsidRPr="005D6A43">
        <w:t xml:space="preserve">evel </w:t>
      </w:r>
      <w:r w:rsidR="008475E8">
        <w:t>i</w:t>
      </w:r>
      <w:r w:rsidR="00E2176A" w:rsidRPr="005D6A43">
        <w:t xml:space="preserve">nteract in </w:t>
      </w:r>
      <w:r w:rsidR="008475E8">
        <w:t>r</w:t>
      </w:r>
      <w:r w:rsidR="00E2176A" w:rsidRPr="005D6A43">
        <w:t>egulating</w:t>
      </w:r>
    </w:p>
    <w:p w14:paraId="29C9D567" w14:textId="77777777" w:rsidR="00950363" w:rsidRDefault="008475E8" w:rsidP="00351C88">
      <w:pPr>
        <w:ind w:left="720"/>
      </w:pPr>
      <w:r>
        <w:t>f</w:t>
      </w:r>
      <w:r w:rsidR="00E2176A">
        <w:t xml:space="preserve">orce </w:t>
      </w:r>
      <w:r>
        <w:t>output during 2 and 3 d</w:t>
      </w:r>
      <w:r w:rsidR="00E2176A">
        <w:t xml:space="preserve">igit </w:t>
      </w:r>
      <w:r>
        <w:t>g</w:t>
      </w:r>
      <w:r w:rsidR="00E2176A" w:rsidRPr="005D6A43">
        <w:t xml:space="preserve">rip </w:t>
      </w:r>
      <w:r>
        <w:t>c</w:t>
      </w:r>
      <w:r w:rsidR="00E2176A" w:rsidRPr="005D6A43">
        <w:t>onfigurations</w:t>
      </w:r>
      <w:r w:rsidR="00950363">
        <w:t xml:space="preserve">. </w:t>
      </w:r>
      <w:r w:rsidR="00950363">
        <w:rPr>
          <w:i/>
        </w:rPr>
        <w:t>Experimental Brain Research</w:t>
      </w:r>
      <w:r w:rsidR="008F58A4">
        <w:rPr>
          <w:i/>
        </w:rPr>
        <w:t>,</w:t>
      </w:r>
      <w:r w:rsidR="005C6ECD">
        <w:t xml:space="preserve"> </w:t>
      </w:r>
      <w:r w:rsidR="005C6ECD" w:rsidRPr="008F58A4">
        <w:rPr>
          <w:i/>
        </w:rPr>
        <w:t>167</w:t>
      </w:r>
      <w:r w:rsidR="005C6ECD">
        <w:t>, 76-85</w:t>
      </w:r>
      <w:r w:rsidR="00950363">
        <w:t xml:space="preserve">. </w:t>
      </w:r>
      <w:r w:rsidR="00F1510C">
        <w:t xml:space="preserve"> </w:t>
      </w:r>
      <w:r w:rsidR="00357D56">
        <w:t>DOI:</w:t>
      </w:r>
      <w:r w:rsidR="00F1510C" w:rsidRPr="00F1510C">
        <w:t xml:space="preserve"> 10.1007/s00221-005-0009-y</w:t>
      </w:r>
    </w:p>
    <w:p w14:paraId="3F0CA8D5" w14:textId="77777777" w:rsidR="0084598C" w:rsidRDefault="0084598C" w:rsidP="00950363"/>
    <w:p w14:paraId="63B5DA1B" w14:textId="77777777" w:rsidR="0084598C" w:rsidRPr="0084598C" w:rsidRDefault="0084598C" w:rsidP="00BC232A">
      <w:pPr>
        <w:numPr>
          <w:ilvl w:val="0"/>
          <w:numId w:val="17"/>
        </w:numPr>
      </w:pPr>
      <w:bookmarkStart w:id="4" w:name="OLE_LINK10"/>
      <w:bookmarkStart w:id="5" w:name="OLE_LINK11"/>
      <w:r w:rsidRPr="007D7BB9">
        <w:rPr>
          <w:b/>
        </w:rPr>
        <w:t>Sosnoff JJ</w:t>
      </w:r>
      <w:r>
        <w:t>, Val</w:t>
      </w:r>
      <w:r w:rsidR="00102C6B">
        <w:t>antine AD, &amp; Newell KM (2006</w:t>
      </w:r>
      <w:r>
        <w:t xml:space="preserve">).  Independence between the amount and structure of variability at low force levels. </w:t>
      </w:r>
      <w:r>
        <w:rPr>
          <w:i/>
        </w:rPr>
        <w:t>Neuroscience Letters</w:t>
      </w:r>
      <w:r w:rsidR="008F58A4">
        <w:rPr>
          <w:i/>
        </w:rPr>
        <w:t>,</w:t>
      </w:r>
      <w:r w:rsidR="00102C6B" w:rsidRPr="008F58A4">
        <w:rPr>
          <w:i/>
        </w:rPr>
        <w:t xml:space="preserve"> 392</w:t>
      </w:r>
      <w:r w:rsidR="00102C6B">
        <w:t>, 165-169.</w:t>
      </w:r>
      <w:r w:rsidR="00F1510C">
        <w:t xml:space="preserve"> </w:t>
      </w:r>
      <w:r w:rsidR="00357D56">
        <w:t>DOI:</w:t>
      </w:r>
      <w:r w:rsidR="00F1510C">
        <w:t>10.1016/j.neulet.2005.09.010</w:t>
      </w:r>
    </w:p>
    <w:p w14:paraId="527D18C5" w14:textId="77777777" w:rsidR="004F3DF4" w:rsidRDefault="004F3DF4" w:rsidP="0012175E"/>
    <w:p w14:paraId="242C2B0A" w14:textId="77777777" w:rsidR="00324BC0" w:rsidRDefault="00324BC0" w:rsidP="00BC232A">
      <w:pPr>
        <w:numPr>
          <w:ilvl w:val="0"/>
          <w:numId w:val="17"/>
        </w:numPr>
      </w:pPr>
      <w:r w:rsidRPr="00324BC0">
        <w:rPr>
          <w:b/>
        </w:rPr>
        <w:t>Sosnoff JJ</w:t>
      </w:r>
      <w:r>
        <w:t xml:space="preserve"> &amp; Newell KM (</w:t>
      </w:r>
      <w:r w:rsidR="004B52F1">
        <w:t>2006</w:t>
      </w:r>
      <w:r>
        <w:t>).  Aging, visual intermittency and variability in isometric f</w:t>
      </w:r>
      <w:r w:rsidR="00E9232B">
        <w:t>orce output,</w:t>
      </w:r>
      <w:r>
        <w:t xml:space="preserve"> </w:t>
      </w:r>
      <w:r w:rsidRPr="00324BC0">
        <w:rPr>
          <w:i/>
        </w:rPr>
        <w:t xml:space="preserve">Journal of Gerontology: </w:t>
      </w:r>
      <w:r w:rsidR="004B52F1">
        <w:rPr>
          <w:i/>
        </w:rPr>
        <w:t xml:space="preserve">B </w:t>
      </w:r>
      <w:r w:rsidRPr="00324BC0">
        <w:rPr>
          <w:i/>
        </w:rPr>
        <w:t>Psychological Sciences</w:t>
      </w:r>
      <w:r w:rsidR="004B52F1">
        <w:rPr>
          <w:i/>
        </w:rPr>
        <w:t xml:space="preserve">. </w:t>
      </w:r>
      <w:r w:rsidR="004B52F1" w:rsidRPr="008F58A4">
        <w:rPr>
          <w:i/>
        </w:rPr>
        <w:t>61</w:t>
      </w:r>
      <w:r w:rsidR="004B52F1">
        <w:t xml:space="preserve">, </w:t>
      </w:r>
      <w:r w:rsidR="004B52F1" w:rsidRPr="004B52F1">
        <w:t>P117-24</w:t>
      </w:r>
      <w:r w:rsidR="004B52F1">
        <w:rPr>
          <w:sz w:val="20"/>
          <w:szCs w:val="20"/>
        </w:rPr>
        <w:t>.</w:t>
      </w:r>
      <w:r w:rsidR="005463A1">
        <w:rPr>
          <w:sz w:val="20"/>
          <w:szCs w:val="20"/>
        </w:rPr>
        <w:t xml:space="preserve"> URL: </w:t>
      </w:r>
      <w:hyperlink r:id="rId12" w:history="1">
        <w:r w:rsidR="005463A1">
          <w:rPr>
            <w:rStyle w:val="Hyperlink"/>
          </w:rPr>
          <w:t>http://psychsocgerontology.oxfordjournals.org/content/61/2/P117.full.pdf+html</w:t>
        </w:r>
      </w:hyperlink>
    </w:p>
    <w:p w14:paraId="4D7BE092" w14:textId="77777777" w:rsidR="00324BC0" w:rsidRDefault="00324BC0" w:rsidP="0012175E"/>
    <w:p w14:paraId="246314E3" w14:textId="77777777" w:rsidR="00324BC0" w:rsidRDefault="00324BC0" w:rsidP="00BC232A">
      <w:pPr>
        <w:numPr>
          <w:ilvl w:val="0"/>
          <w:numId w:val="17"/>
        </w:numPr>
        <w:rPr>
          <w:i/>
        </w:rPr>
      </w:pPr>
      <w:r w:rsidRPr="00324BC0">
        <w:rPr>
          <w:b/>
        </w:rPr>
        <w:t>Sosnoff JJ</w:t>
      </w:r>
      <w:r>
        <w:t xml:space="preserve"> &amp; Newell KM (</w:t>
      </w:r>
      <w:r w:rsidR="00052BA1">
        <w:t>2006</w:t>
      </w:r>
      <w:r>
        <w:t>). Information processing limitations with aging</w:t>
      </w:r>
      <w:r w:rsidR="00B54AB0">
        <w:t xml:space="preserve"> </w:t>
      </w:r>
      <w:r>
        <w:t xml:space="preserve">in the visual scaling of isometric force. </w:t>
      </w:r>
      <w:r>
        <w:rPr>
          <w:i/>
        </w:rPr>
        <w:t xml:space="preserve">Experimental Brain Research. </w:t>
      </w:r>
      <w:r w:rsidR="00052BA1" w:rsidRPr="008F58A4">
        <w:rPr>
          <w:i/>
        </w:rPr>
        <w:t>170</w:t>
      </w:r>
      <w:r w:rsidR="00052BA1">
        <w:t xml:space="preserve">, </w:t>
      </w:r>
      <w:bookmarkStart w:id="6" w:name="OLE_LINK6"/>
      <w:bookmarkStart w:id="7" w:name="OLE_LINK7"/>
      <w:r w:rsidR="00052BA1">
        <w:t>423-32</w:t>
      </w:r>
      <w:bookmarkEnd w:id="6"/>
      <w:bookmarkEnd w:id="7"/>
      <w:r w:rsidR="00052BA1">
        <w:t>.</w:t>
      </w:r>
      <w:r w:rsidR="005463A1">
        <w:t xml:space="preserve"> </w:t>
      </w:r>
      <w:r w:rsidR="00357D56">
        <w:t>DOI:</w:t>
      </w:r>
      <w:r w:rsidR="005463A1" w:rsidRPr="005463A1">
        <w:t xml:space="preserve"> 10.1007/s00221-005-0225-5</w:t>
      </w:r>
    </w:p>
    <w:p w14:paraId="082505C3" w14:textId="77777777" w:rsidR="00730730" w:rsidRDefault="00730730" w:rsidP="00324BC0">
      <w:pPr>
        <w:rPr>
          <w:i/>
        </w:rPr>
      </w:pPr>
    </w:p>
    <w:p w14:paraId="0F5AAD49" w14:textId="77777777" w:rsidR="00730730" w:rsidRPr="00AF07DF" w:rsidRDefault="00730730" w:rsidP="00BC232A">
      <w:pPr>
        <w:numPr>
          <w:ilvl w:val="0"/>
          <w:numId w:val="17"/>
        </w:numPr>
      </w:pPr>
      <w:bookmarkStart w:id="8" w:name="OLE_LINK8"/>
      <w:bookmarkStart w:id="9" w:name="OLE_LINK9"/>
      <w:r w:rsidRPr="00324BC0">
        <w:rPr>
          <w:b/>
        </w:rPr>
        <w:t>Sosnoff JJ</w:t>
      </w:r>
      <w:r>
        <w:t xml:space="preserve"> &amp; Newell KM (</w:t>
      </w:r>
      <w:r w:rsidR="00AF07DF">
        <w:t>2006</w:t>
      </w:r>
      <w:r>
        <w:t>).  Are age-related increases in force variability due to decrements in stren</w:t>
      </w:r>
      <w:r w:rsidR="00052BA1">
        <w:t>gth?</w:t>
      </w:r>
      <w:r>
        <w:t xml:space="preserve"> </w:t>
      </w:r>
      <w:r>
        <w:rPr>
          <w:i/>
        </w:rPr>
        <w:t>Experimental Brain Research</w:t>
      </w:r>
      <w:r w:rsidR="00AF07DF">
        <w:rPr>
          <w:i/>
        </w:rPr>
        <w:t xml:space="preserve">. </w:t>
      </w:r>
      <w:r w:rsidR="00AF07DF" w:rsidRPr="008F58A4">
        <w:rPr>
          <w:i/>
        </w:rPr>
        <w:t>174</w:t>
      </w:r>
      <w:r w:rsidR="00AF07DF">
        <w:t>, 86-94.</w:t>
      </w:r>
      <w:r w:rsidR="005463A1">
        <w:t xml:space="preserve"> </w:t>
      </w:r>
      <w:r w:rsidR="00357D56">
        <w:t>DOI:</w:t>
      </w:r>
      <w:r w:rsidR="005463A1" w:rsidRPr="005463A1">
        <w:t xml:space="preserve"> 10.1007/s00221-006-0422-x</w:t>
      </w:r>
    </w:p>
    <w:p w14:paraId="24B679C6" w14:textId="77777777" w:rsidR="00726861" w:rsidRDefault="00726861" w:rsidP="00324BC0">
      <w:pPr>
        <w:rPr>
          <w:i/>
        </w:rPr>
      </w:pPr>
    </w:p>
    <w:p w14:paraId="076A79E0" w14:textId="77777777" w:rsidR="008F36FC" w:rsidRDefault="008F36FC" w:rsidP="00BC232A">
      <w:pPr>
        <w:numPr>
          <w:ilvl w:val="0"/>
          <w:numId w:val="17"/>
        </w:numPr>
        <w:rPr>
          <w:i/>
        </w:rPr>
      </w:pPr>
      <w:bookmarkStart w:id="10" w:name="OLE_LINK4"/>
      <w:bookmarkStart w:id="11" w:name="OLE_LINK5"/>
      <w:r w:rsidRPr="00324BC0">
        <w:rPr>
          <w:b/>
        </w:rPr>
        <w:t>Sosnoff JJ</w:t>
      </w:r>
      <w:r>
        <w:t xml:space="preserve"> &amp; Newell KM (</w:t>
      </w:r>
      <w:r w:rsidR="00FF2A5F">
        <w:t>2006</w:t>
      </w:r>
      <w:r>
        <w:t xml:space="preserve">).  The generalization of perceptual-motor intra-individual variability in young and old adults. </w:t>
      </w:r>
      <w:r w:rsidRPr="00726861">
        <w:rPr>
          <w:i/>
        </w:rPr>
        <w:t xml:space="preserve">Journal of Gerontology: </w:t>
      </w:r>
      <w:r w:rsidR="00FF2A5F">
        <w:rPr>
          <w:i/>
        </w:rPr>
        <w:t xml:space="preserve">B </w:t>
      </w:r>
      <w:r w:rsidRPr="00726861">
        <w:rPr>
          <w:i/>
        </w:rPr>
        <w:t>Psychological Sciences</w:t>
      </w:r>
      <w:r>
        <w:t>.</w:t>
      </w:r>
      <w:r w:rsidR="00FF2A5F" w:rsidRPr="00FF2A5F">
        <w:t xml:space="preserve"> </w:t>
      </w:r>
      <w:r w:rsidR="00FF2A5F" w:rsidRPr="008F58A4">
        <w:rPr>
          <w:i/>
        </w:rPr>
        <w:t>61</w:t>
      </w:r>
      <w:r w:rsidR="00FF2A5F">
        <w:t>, P304-310.</w:t>
      </w:r>
      <w:r w:rsidR="005463A1">
        <w:t xml:space="preserve"> URL: </w:t>
      </w:r>
      <w:hyperlink r:id="rId13" w:history="1">
        <w:r w:rsidR="005463A1">
          <w:rPr>
            <w:rStyle w:val="Hyperlink"/>
          </w:rPr>
          <w:t>http://psychsocgerontology.oxfordjournals.org/content/61/5/P304.full.pdf+html</w:t>
        </w:r>
      </w:hyperlink>
    </w:p>
    <w:bookmarkEnd w:id="4"/>
    <w:bookmarkEnd w:id="5"/>
    <w:bookmarkEnd w:id="8"/>
    <w:bookmarkEnd w:id="9"/>
    <w:bookmarkEnd w:id="10"/>
    <w:bookmarkEnd w:id="11"/>
    <w:p w14:paraId="1AD22ACB" w14:textId="77777777" w:rsidR="00726861" w:rsidRPr="00730730" w:rsidRDefault="00726861" w:rsidP="00324BC0"/>
    <w:p w14:paraId="0BC06BDD" w14:textId="77777777" w:rsidR="00FD26A4" w:rsidRDefault="00FD26A4" w:rsidP="00BC232A">
      <w:pPr>
        <w:numPr>
          <w:ilvl w:val="0"/>
          <w:numId w:val="17"/>
        </w:numPr>
        <w:rPr>
          <w:i/>
        </w:rPr>
      </w:pPr>
      <w:r w:rsidRPr="00324BC0">
        <w:rPr>
          <w:b/>
        </w:rPr>
        <w:t>Sosnoff JJ</w:t>
      </w:r>
      <w:r>
        <w:rPr>
          <w:b/>
        </w:rPr>
        <w:t xml:space="preserve">, </w:t>
      </w:r>
      <w:r>
        <w:t xml:space="preserve">Deustch KM, &amp; Newell KM (2007).  Does </w:t>
      </w:r>
      <w:r w:rsidR="00001DFF">
        <w:t>m</w:t>
      </w:r>
      <w:r>
        <w:t xml:space="preserve">uscular </w:t>
      </w:r>
      <w:r w:rsidR="00001DFF">
        <w:t>w</w:t>
      </w:r>
      <w:r>
        <w:t xml:space="preserve">eakness </w:t>
      </w:r>
      <w:r w:rsidR="00001DFF">
        <w:t>a</w:t>
      </w:r>
      <w:r>
        <w:t xml:space="preserve">ccount for </w:t>
      </w:r>
      <w:r w:rsidR="00001DFF">
        <w:t>y</w:t>
      </w:r>
      <w:r>
        <w:t xml:space="preserve">ounger </w:t>
      </w:r>
      <w:r w:rsidR="00001DFF">
        <w:t>c</w:t>
      </w:r>
      <w:r>
        <w:t xml:space="preserve">hildren’s </w:t>
      </w:r>
      <w:r w:rsidR="00001DFF">
        <w:t>e</w:t>
      </w:r>
      <w:r>
        <w:t xml:space="preserve">nhanced </w:t>
      </w:r>
      <w:r w:rsidR="00001DFF">
        <w:t>f</w:t>
      </w:r>
      <w:r>
        <w:t xml:space="preserve">orce </w:t>
      </w:r>
      <w:r w:rsidR="00001DFF">
        <w:t>v</w:t>
      </w:r>
      <w:r>
        <w:t xml:space="preserve">ariability?  </w:t>
      </w:r>
      <w:r>
        <w:rPr>
          <w:i/>
        </w:rPr>
        <w:t xml:space="preserve">Developmental Psychobiology </w:t>
      </w:r>
      <w:r w:rsidRPr="008F58A4">
        <w:rPr>
          <w:i/>
        </w:rPr>
        <w:t>49</w:t>
      </w:r>
      <w:r>
        <w:t>, 399-405</w:t>
      </w:r>
      <w:r>
        <w:rPr>
          <w:i/>
        </w:rPr>
        <w:t>.</w:t>
      </w:r>
      <w:r w:rsidRPr="005463A1">
        <w:t xml:space="preserve"> </w:t>
      </w:r>
      <w:r w:rsidR="00357D56">
        <w:t>DOI:</w:t>
      </w:r>
      <w:r w:rsidR="005463A1" w:rsidRPr="005463A1">
        <w:t xml:space="preserve"> 10.1002/dev.20209</w:t>
      </w:r>
    </w:p>
    <w:p w14:paraId="6FF6C703" w14:textId="77777777" w:rsidR="00FD26A4" w:rsidRDefault="00FD26A4" w:rsidP="0012175E">
      <w:pPr>
        <w:rPr>
          <w:b/>
        </w:rPr>
      </w:pPr>
    </w:p>
    <w:p w14:paraId="693DB41A" w14:textId="77777777" w:rsidR="00324BC0" w:rsidRDefault="007E2F08" w:rsidP="00BC232A">
      <w:pPr>
        <w:numPr>
          <w:ilvl w:val="0"/>
          <w:numId w:val="17"/>
        </w:numPr>
      </w:pPr>
      <w:r w:rsidRPr="00324BC0">
        <w:rPr>
          <w:b/>
        </w:rPr>
        <w:t>Sosnoff JJ</w:t>
      </w:r>
      <w:r>
        <w:t xml:space="preserve"> &amp; Newell KM (</w:t>
      </w:r>
      <w:r w:rsidR="003D7C91">
        <w:t>2007</w:t>
      </w:r>
      <w:r>
        <w:t xml:space="preserve">).  </w:t>
      </w:r>
      <w:r w:rsidRPr="00A61ABC">
        <w:t xml:space="preserve">Are </w:t>
      </w:r>
      <w:r w:rsidR="00001DFF">
        <w:t>v</w:t>
      </w:r>
      <w:r w:rsidRPr="00A61ABC">
        <w:t xml:space="preserve">isual </w:t>
      </w:r>
      <w:r w:rsidR="00001DFF">
        <w:t>f</w:t>
      </w:r>
      <w:r w:rsidRPr="00A61ABC">
        <w:t xml:space="preserve">eedback </w:t>
      </w:r>
      <w:r w:rsidR="00001DFF">
        <w:t>d</w:t>
      </w:r>
      <w:r w:rsidRPr="00A61ABC">
        <w:t xml:space="preserve">elays </w:t>
      </w:r>
      <w:r w:rsidR="00001DFF">
        <w:t>r</w:t>
      </w:r>
      <w:r w:rsidRPr="00A61ABC">
        <w:t xml:space="preserve">esponsible for </w:t>
      </w:r>
      <w:r w:rsidR="00001DFF">
        <w:t>a</w:t>
      </w:r>
      <w:r w:rsidRPr="00A61ABC">
        <w:t>ging-</w:t>
      </w:r>
      <w:r w:rsidR="00001DFF">
        <w:t>r</w:t>
      </w:r>
      <w:r w:rsidRPr="00A61ABC">
        <w:t xml:space="preserve">elated </w:t>
      </w:r>
      <w:r w:rsidR="00001DFF">
        <w:t>i</w:t>
      </w:r>
      <w:r w:rsidRPr="00A61ABC">
        <w:t xml:space="preserve">ncreases in </w:t>
      </w:r>
      <w:r w:rsidR="00001DFF">
        <w:t>f</w:t>
      </w:r>
      <w:r w:rsidRPr="00A61ABC">
        <w:t xml:space="preserve">orce </w:t>
      </w:r>
      <w:r w:rsidR="00001DFF">
        <w:t>v</w:t>
      </w:r>
      <w:r w:rsidRPr="00A61ABC">
        <w:t>ariability?</w:t>
      </w:r>
      <w:r>
        <w:t xml:space="preserve"> </w:t>
      </w:r>
      <w:r>
        <w:rPr>
          <w:i/>
        </w:rPr>
        <w:t>Experimental Aging Research</w:t>
      </w:r>
      <w:bookmarkEnd w:id="1"/>
      <w:bookmarkEnd w:id="2"/>
      <w:r w:rsidR="003D7C91">
        <w:t xml:space="preserve">, </w:t>
      </w:r>
      <w:r w:rsidR="003D7C91" w:rsidRPr="008F58A4">
        <w:rPr>
          <w:i/>
        </w:rPr>
        <w:t>33</w:t>
      </w:r>
      <w:r w:rsidR="003D7C91">
        <w:t>, 399-415.</w:t>
      </w:r>
      <w:r w:rsidR="005463A1">
        <w:t xml:space="preserve"> </w:t>
      </w:r>
      <w:r w:rsidR="00357D56">
        <w:t>DOI:</w:t>
      </w:r>
      <w:r w:rsidR="005463A1" w:rsidRPr="005463A1">
        <w:t>10.1080/03610730701525311</w:t>
      </w:r>
    </w:p>
    <w:p w14:paraId="7F332694" w14:textId="77777777" w:rsidR="00A76399" w:rsidRDefault="00A76399" w:rsidP="0012175E"/>
    <w:p w14:paraId="685BF380" w14:textId="77777777" w:rsidR="006B01AC" w:rsidRPr="00BA25E9" w:rsidRDefault="006B01AC" w:rsidP="00BC232A">
      <w:pPr>
        <w:pStyle w:val="HTMLPreformatted"/>
        <w:numPr>
          <w:ilvl w:val="0"/>
          <w:numId w:val="17"/>
        </w:numPr>
        <w:rPr>
          <w:rFonts w:ascii="Times New Roman" w:hAnsi="Times New Roman"/>
          <w:sz w:val="24"/>
        </w:rPr>
      </w:pPr>
      <w:r w:rsidRPr="006273A7">
        <w:rPr>
          <w:rFonts w:ascii="Times New Roman" w:hAnsi="Times New Roman"/>
          <w:b/>
          <w:sz w:val="24"/>
        </w:rPr>
        <w:lastRenderedPageBreak/>
        <w:t>Sosnoff JJ</w:t>
      </w:r>
      <w:r w:rsidRPr="00BA25E9">
        <w:rPr>
          <w:rFonts w:ascii="Times New Roman" w:hAnsi="Times New Roman"/>
          <w:sz w:val="24"/>
        </w:rPr>
        <w:t>, Broglio</w:t>
      </w:r>
      <w:r>
        <w:rPr>
          <w:rFonts w:ascii="Times New Roman" w:hAnsi="Times New Roman"/>
          <w:sz w:val="24"/>
        </w:rPr>
        <w:t xml:space="preserve"> SP, Hillman CH &amp; Ferrara MS. (2007</w:t>
      </w:r>
      <w:r w:rsidRPr="00BA25E9">
        <w:rPr>
          <w:rFonts w:ascii="Times New Roman" w:hAnsi="Times New Roman"/>
          <w:sz w:val="24"/>
        </w:rPr>
        <w:t xml:space="preserve">). </w:t>
      </w:r>
      <w:r w:rsidRPr="00BA25E9">
        <w:rPr>
          <w:rFonts w:ascii="Times New Roman" w:hAnsi="Times New Roman"/>
          <w:color w:val="auto"/>
          <w:sz w:val="24"/>
        </w:rPr>
        <w:t xml:space="preserve">Concussion </w:t>
      </w:r>
      <w:r>
        <w:rPr>
          <w:rFonts w:ascii="Times New Roman" w:hAnsi="Times New Roman"/>
          <w:color w:val="auto"/>
          <w:sz w:val="24"/>
        </w:rPr>
        <w:t>d</w:t>
      </w:r>
      <w:r w:rsidRPr="00BA25E9">
        <w:rPr>
          <w:rFonts w:ascii="Times New Roman" w:hAnsi="Times New Roman"/>
          <w:color w:val="auto"/>
          <w:sz w:val="24"/>
        </w:rPr>
        <w:t xml:space="preserve">oes </w:t>
      </w:r>
      <w:r>
        <w:rPr>
          <w:rFonts w:ascii="Times New Roman" w:hAnsi="Times New Roman"/>
          <w:color w:val="auto"/>
          <w:sz w:val="24"/>
        </w:rPr>
        <w:t>n</w:t>
      </w:r>
      <w:r w:rsidRPr="00BA25E9">
        <w:rPr>
          <w:rFonts w:ascii="Times New Roman" w:hAnsi="Times New Roman"/>
          <w:color w:val="auto"/>
          <w:sz w:val="24"/>
        </w:rPr>
        <w:t xml:space="preserve">ot </w:t>
      </w:r>
      <w:r>
        <w:rPr>
          <w:rFonts w:ascii="Times New Roman" w:hAnsi="Times New Roman"/>
          <w:color w:val="auto"/>
          <w:sz w:val="24"/>
        </w:rPr>
        <w:t>i</w:t>
      </w:r>
      <w:r w:rsidRPr="00BA25E9">
        <w:rPr>
          <w:rFonts w:ascii="Times New Roman" w:hAnsi="Times New Roman"/>
          <w:color w:val="auto"/>
          <w:sz w:val="24"/>
        </w:rPr>
        <w:t xml:space="preserve">mpact </w:t>
      </w:r>
      <w:r>
        <w:rPr>
          <w:rFonts w:ascii="Times New Roman" w:hAnsi="Times New Roman"/>
          <w:sz w:val="24"/>
        </w:rPr>
        <w:t>i</w:t>
      </w:r>
      <w:r w:rsidRPr="00BA25E9">
        <w:rPr>
          <w:rFonts w:ascii="Times New Roman" w:hAnsi="Times New Roman"/>
          <w:sz w:val="24"/>
        </w:rPr>
        <w:t xml:space="preserve">ntra-individual </w:t>
      </w:r>
      <w:r>
        <w:rPr>
          <w:rFonts w:ascii="Times New Roman" w:hAnsi="Times New Roman"/>
          <w:sz w:val="24"/>
        </w:rPr>
        <w:t>r</w:t>
      </w:r>
      <w:r w:rsidRPr="00BA25E9">
        <w:rPr>
          <w:rFonts w:ascii="Times New Roman" w:hAnsi="Times New Roman"/>
          <w:sz w:val="24"/>
        </w:rPr>
        <w:t xml:space="preserve">esponse </w:t>
      </w:r>
      <w:r>
        <w:rPr>
          <w:rFonts w:ascii="Times New Roman" w:hAnsi="Times New Roman"/>
          <w:sz w:val="24"/>
        </w:rPr>
        <w:t>t</w:t>
      </w:r>
      <w:r w:rsidRPr="00BA25E9">
        <w:rPr>
          <w:rFonts w:ascii="Times New Roman" w:hAnsi="Times New Roman"/>
          <w:sz w:val="24"/>
        </w:rPr>
        <w:t xml:space="preserve">ime </w:t>
      </w:r>
      <w:r>
        <w:rPr>
          <w:rFonts w:ascii="Times New Roman" w:hAnsi="Times New Roman"/>
          <w:sz w:val="24"/>
        </w:rPr>
        <w:t>v</w:t>
      </w:r>
      <w:r w:rsidRPr="00BA25E9">
        <w:rPr>
          <w:rFonts w:ascii="Times New Roman" w:hAnsi="Times New Roman"/>
          <w:sz w:val="24"/>
        </w:rPr>
        <w:t xml:space="preserve">ariability. </w:t>
      </w:r>
      <w:r w:rsidRPr="00BA25E9">
        <w:rPr>
          <w:rFonts w:ascii="Times New Roman" w:hAnsi="Times New Roman"/>
          <w:i/>
          <w:sz w:val="24"/>
        </w:rPr>
        <w:t>Neuropsychology</w:t>
      </w:r>
      <w:r>
        <w:rPr>
          <w:rFonts w:ascii="Times New Roman" w:hAnsi="Times New Roman"/>
          <w:i/>
          <w:sz w:val="24"/>
        </w:rPr>
        <w:t xml:space="preserve">, </w:t>
      </w:r>
      <w:r w:rsidRPr="008F58A4">
        <w:rPr>
          <w:rFonts w:ascii="Times New Roman" w:hAnsi="Times New Roman"/>
          <w:i/>
          <w:sz w:val="24"/>
        </w:rPr>
        <w:t>21</w:t>
      </w:r>
      <w:r w:rsidRPr="006B01AC">
        <w:rPr>
          <w:rFonts w:ascii="Times New Roman" w:hAnsi="Times New Roman"/>
          <w:sz w:val="24"/>
        </w:rPr>
        <w:t>, 706-802.</w:t>
      </w:r>
      <w:r w:rsidR="005463A1">
        <w:rPr>
          <w:rFonts w:ascii="Times New Roman" w:hAnsi="Times New Roman"/>
          <w:sz w:val="24"/>
        </w:rPr>
        <w:t xml:space="preserve"> </w:t>
      </w:r>
      <w:r w:rsidR="00357D56">
        <w:rPr>
          <w:rFonts w:ascii="Times New Roman" w:hAnsi="Times New Roman"/>
          <w:sz w:val="24"/>
        </w:rPr>
        <w:t>DOI:</w:t>
      </w:r>
      <w:r w:rsidR="005463A1" w:rsidRPr="005463A1">
        <w:rPr>
          <w:rFonts w:ascii="Times New Roman" w:hAnsi="Times New Roman"/>
          <w:sz w:val="24"/>
        </w:rPr>
        <w:t xml:space="preserve"> 10.1037/0894-4105.21.6.70</w:t>
      </w:r>
    </w:p>
    <w:p w14:paraId="2A995988" w14:textId="77777777" w:rsidR="006B01AC" w:rsidRDefault="006B01AC" w:rsidP="0012175E"/>
    <w:p w14:paraId="580C7CB0" w14:textId="77777777" w:rsidR="00F23034" w:rsidRPr="005463A1" w:rsidRDefault="00F23034" w:rsidP="00BC232A">
      <w:pPr>
        <w:numPr>
          <w:ilvl w:val="0"/>
          <w:numId w:val="17"/>
        </w:numPr>
      </w:pPr>
      <w:r>
        <w:t xml:space="preserve">Heffernan KS, </w:t>
      </w:r>
      <w:r>
        <w:rPr>
          <w:b/>
        </w:rPr>
        <w:t>Sosnoff JJ</w:t>
      </w:r>
      <w:r>
        <w:t>, Jae SY, Gates GJ &amp; Fernhall B. (</w:t>
      </w:r>
      <w:r w:rsidR="005877D8">
        <w:t>2008</w:t>
      </w:r>
      <w:r>
        <w:t xml:space="preserve">).  Acute resistance exercise increases QTc interval.  </w:t>
      </w:r>
      <w:r>
        <w:rPr>
          <w:i/>
        </w:rPr>
        <w:t>International Journal of Sports Medicine</w:t>
      </w:r>
      <w:r w:rsidR="005877D8">
        <w:rPr>
          <w:i/>
        </w:rPr>
        <w:t xml:space="preserve">, </w:t>
      </w:r>
      <w:r w:rsidR="005877D8" w:rsidRPr="008F58A4">
        <w:rPr>
          <w:rStyle w:val="ti"/>
          <w:i/>
        </w:rPr>
        <w:t>29</w:t>
      </w:r>
      <w:r w:rsidR="005877D8">
        <w:rPr>
          <w:rStyle w:val="ti"/>
        </w:rPr>
        <w:t>, 289-93</w:t>
      </w:r>
      <w:r>
        <w:rPr>
          <w:i/>
        </w:rPr>
        <w:t xml:space="preserve">. </w:t>
      </w:r>
      <w:r w:rsidR="00357D56">
        <w:t>DOI:</w:t>
      </w:r>
      <w:r w:rsidR="005463A1" w:rsidRPr="005463A1">
        <w:t xml:space="preserve"> 10.1055/s-2007-965363</w:t>
      </w:r>
    </w:p>
    <w:p w14:paraId="7218544F" w14:textId="77777777" w:rsidR="00BA25E9" w:rsidRDefault="00BA25E9" w:rsidP="0012175E">
      <w:pPr>
        <w:rPr>
          <w:i/>
        </w:rPr>
      </w:pPr>
    </w:p>
    <w:p w14:paraId="2A675BE1" w14:textId="77777777" w:rsidR="008F58A4" w:rsidRPr="005463A1" w:rsidRDefault="008F58A4" w:rsidP="00BC232A">
      <w:pPr>
        <w:numPr>
          <w:ilvl w:val="0"/>
          <w:numId w:val="17"/>
        </w:numPr>
      </w:pPr>
      <w:bookmarkStart w:id="12" w:name="OLE_LINK16"/>
      <w:bookmarkStart w:id="13" w:name="OLE_LINK17"/>
      <w:r w:rsidRPr="006273A7">
        <w:rPr>
          <w:b/>
        </w:rPr>
        <w:t>Sosnoff JJ</w:t>
      </w:r>
      <w:r w:rsidRPr="00BA25E9">
        <w:t>, Broglio</w:t>
      </w:r>
      <w:r>
        <w:t xml:space="preserve"> SP &amp; Ferrara MS. (2008</w:t>
      </w:r>
      <w:r w:rsidRPr="00BA25E9">
        <w:t>)</w:t>
      </w:r>
      <w:r>
        <w:t xml:space="preserve">. Cognitive and motor function are associated following mild traumatic brain injury. </w:t>
      </w:r>
      <w:r>
        <w:rPr>
          <w:i/>
        </w:rPr>
        <w:t xml:space="preserve">Experimental Brain Research, </w:t>
      </w:r>
      <w:r w:rsidRPr="008F58A4">
        <w:rPr>
          <w:i/>
        </w:rPr>
        <w:t>187</w:t>
      </w:r>
      <w:r>
        <w:rPr>
          <w:i/>
        </w:rPr>
        <w:t xml:space="preserve">, </w:t>
      </w:r>
      <w:r>
        <w:t>563-571.</w:t>
      </w:r>
      <w:r>
        <w:rPr>
          <w:i/>
        </w:rPr>
        <w:t xml:space="preserve"> </w:t>
      </w:r>
      <w:r w:rsidR="005463A1">
        <w:rPr>
          <w:i/>
        </w:rPr>
        <w:t xml:space="preserve"> </w:t>
      </w:r>
      <w:r w:rsidR="00357D56">
        <w:t>DOI:</w:t>
      </w:r>
      <w:r w:rsidR="005463A1" w:rsidRPr="005463A1">
        <w:t xml:space="preserve"> 10.1007/s00221-008-1324-x</w:t>
      </w:r>
    </w:p>
    <w:p w14:paraId="5A3C7FE8" w14:textId="77777777" w:rsidR="008F58A4" w:rsidRDefault="008F58A4" w:rsidP="008F58A4">
      <w:pPr>
        <w:rPr>
          <w:i/>
        </w:rPr>
      </w:pPr>
    </w:p>
    <w:p w14:paraId="5E03D7D2" w14:textId="77777777" w:rsidR="00822123" w:rsidRPr="00822123" w:rsidRDefault="00822123" w:rsidP="00BC232A">
      <w:pPr>
        <w:numPr>
          <w:ilvl w:val="0"/>
          <w:numId w:val="17"/>
        </w:numPr>
      </w:pPr>
      <w:r>
        <w:t xml:space="preserve">Heffernan KS, </w:t>
      </w:r>
      <w:r w:rsidRPr="005877D8">
        <w:rPr>
          <w:b/>
        </w:rPr>
        <w:t>Sosnoff JJ</w:t>
      </w:r>
      <w:r>
        <w:t xml:space="preserve">, Fahs CA, Shinsako KK, Jae SY and Fernhall B.  (2008). Fractal scaling of heart rate dynamics following resistance exercise training.  </w:t>
      </w:r>
      <w:r w:rsidRPr="005877D8">
        <w:rPr>
          <w:i/>
        </w:rPr>
        <w:t>Journal of Applied Physiology</w:t>
      </w:r>
      <w:r>
        <w:rPr>
          <w:i/>
        </w:rPr>
        <w:t xml:space="preserve">, 106, </w:t>
      </w:r>
      <w:r w:rsidRPr="00822123">
        <w:t>113-118.</w:t>
      </w:r>
      <w:r w:rsidR="005463A1">
        <w:t xml:space="preserve"> </w:t>
      </w:r>
      <w:r w:rsidR="00357D56">
        <w:t>DOI:</w:t>
      </w:r>
      <w:r w:rsidR="005463A1" w:rsidRPr="005463A1">
        <w:t xml:space="preserve"> 10.​1152/​japplphysiol.​00150.​2008</w:t>
      </w:r>
    </w:p>
    <w:bookmarkEnd w:id="12"/>
    <w:bookmarkEnd w:id="13"/>
    <w:p w14:paraId="547B8CBF" w14:textId="77777777" w:rsidR="00992325" w:rsidRDefault="00992325" w:rsidP="0012175E">
      <w:pPr>
        <w:rPr>
          <w:i/>
        </w:rPr>
      </w:pPr>
    </w:p>
    <w:p w14:paraId="22D36616" w14:textId="77777777" w:rsidR="00797698" w:rsidRDefault="00797698" w:rsidP="00BC232A">
      <w:pPr>
        <w:numPr>
          <w:ilvl w:val="0"/>
          <w:numId w:val="17"/>
        </w:numPr>
      </w:pPr>
      <w:r w:rsidRPr="00324BC0">
        <w:rPr>
          <w:b/>
        </w:rPr>
        <w:t>Sosnoff JJ</w:t>
      </w:r>
      <w:r>
        <w:t xml:space="preserve"> &amp; Newell KM (2008).  Age-related loss of adaptability to fast time scales in motor variability. </w:t>
      </w:r>
      <w:r w:rsidRPr="00726861">
        <w:rPr>
          <w:i/>
        </w:rPr>
        <w:t xml:space="preserve">Journal of Gerontology: </w:t>
      </w:r>
      <w:r>
        <w:rPr>
          <w:i/>
        </w:rPr>
        <w:t xml:space="preserve">B </w:t>
      </w:r>
      <w:r w:rsidRPr="00726861">
        <w:rPr>
          <w:i/>
        </w:rPr>
        <w:t>Psychological Sciences</w:t>
      </w:r>
      <w:r>
        <w:t>.</w:t>
      </w:r>
      <w:r w:rsidRPr="00797698">
        <w:rPr>
          <w:i/>
        </w:rPr>
        <w:t xml:space="preserve"> 63</w:t>
      </w:r>
      <w:r>
        <w:t>,</w:t>
      </w:r>
      <w:r w:rsidRPr="00797698">
        <w:t xml:space="preserve"> P344-P352</w:t>
      </w:r>
      <w:r>
        <w:t>.</w:t>
      </w:r>
      <w:r w:rsidR="0095088D">
        <w:t xml:space="preserve"> URL: </w:t>
      </w:r>
      <w:r w:rsidR="0095088D" w:rsidRPr="0095088D">
        <w:t>http://psychsocgerontology.oxfordjournals.org/content/63/6/P344.full.pdf+html</w:t>
      </w:r>
    </w:p>
    <w:p w14:paraId="230026A5" w14:textId="77777777" w:rsidR="00797698" w:rsidRPr="00797698" w:rsidRDefault="00797698" w:rsidP="00797698"/>
    <w:p w14:paraId="57D75AD0" w14:textId="77777777" w:rsidR="00CD5364" w:rsidRPr="0095088D" w:rsidRDefault="00CD5364" w:rsidP="00BC232A">
      <w:pPr>
        <w:numPr>
          <w:ilvl w:val="0"/>
          <w:numId w:val="17"/>
        </w:numPr>
        <w:rPr>
          <w:rFonts w:eastAsia="Batang"/>
          <w:lang w:eastAsia="ko-KR"/>
        </w:rPr>
      </w:pPr>
      <w:r w:rsidRPr="00CD5364">
        <w:t xml:space="preserve">Broglio BP, </w:t>
      </w:r>
      <w:r w:rsidRPr="00CD5364">
        <w:rPr>
          <w:b/>
        </w:rPr>
        <w:t>Sosnoff JJ</w:t>
      </w:r>
      <w:r w:rsidRPr="00CD5364">
        <w:t xml:space="preserve">, Rosengren KS &amp; McShane K (2009). </w:t>
      </w:r>
      <w:r>
        <w:rPr>
          <w:rFonts w:eastAsia="Batang"/>
          <w:lang w:eastAsia="ko-KR"/>
        </w:rPr>
        <w:t>A c</w:t>
      </w:r>
      <w:r w:rsidRPr="001219C9">
        <w:rPr>
          <w:rFonts w:eastAsia="Batang"/>
          <w:lang w:eastAsia="ko-KR"/>
        </w:rPr>
        <w:t xml:space="preserve">omparison of </w:t>
      </w:r>
      <w:r>
        <w:rPr>
          <w:rFonts w:eastAsia="Batang"/>
          <w:lang w:eastAsia="ko-KR"/>
        </w:rPr>
        <w:t>b</w:t>
      </w:r>
      <w:r w:rsidRPr="001219C9">
        <w:rPr>
          <w:rFonts w:eastAsia="Batang"/>
          <w:lang w:eastAsia="ko-KR"/>
        </w:rPr>
        <w:t>alance</w:t>
      </w:r>
      <w:r>
        <w:rPr>
          <w:rFonts w:eastAsia="Batang"/>
          <w:lang w:eastAsia="ko-KR"/>
        </w:rPr>
        <w:t xml:space="preserve"> performance: c</w:t>
      </w:r>
      <w:r w:rsidRPr="001219C9">
        <w:rPr>
          <w:rFonts w:eastAsia="Batang"/>
          <w:lang w:eastAsia="ko-KR"/>
        </w:rPr>
        <w:t xml:space="preserve">omputerized </w:t>
      </w:r>
      <w:r>
        <w:rPr>
          <w:rFonts w:eastAsia="Batang"/>
          <w:lang w:eastAsia="ko-KR"/>
        </w:rPr>
        <w:t>d</w:t>
      </w:r>
      <w:r w:rsidRPr="001219C9">
        <w:rPr>
          <w:rFonts w:eastAsia="Batang"/>
          <w:lang w:eastAsia="ko-KR"/>
        </w:rPr>
        <w:t xml:space="preserve">ynamic </w:t>
      </w:r>
      <w:r>
        <w:rPr>
          <w:rFonts w:eastAsia="Batang"/>
          <w:lang w:eastAsia="ko-KR"/>
        </w:rPr>
        <w:t>p</w:t>
      </w:r>
      <w:r w:rsidRPr="001219C9">
        <w:rPr>
          <w:rFonts w:eastAsia="Batang"/>
          <w:lang w:eastAsia="ko-KR"/>
        </w:rPr>
        <w:t xml:space="preserve">osturography and a </w:t>
      </w:r>
      <w:r>
        <w:rPr>
          <w:rFonts w:eastAsia="Batang"/>
          <w:lang w:eastAsia="ko-KR"/>
        </w:rPr>
        <w:t>r</w:t>
      </w:r>
      <w:r w:rsidRPr="001219C9">
        <w:rPr>
          <w:rFonts w:eastAsia="Batang"/>
          <w:lang w:eastAsia="ko-KR"/>
        </w:rPr>
        <w:t xml:space="preserve">andom </w:t>
      </w:r>
      <w:r>
        <w:rPr>
          <w:rFonts w:eastAsia="Batang"/>
          <w:lang w:eastAsia="ko-KR"/>
        </w:rPr>
        <w:t>m</w:t>
      </w:r>
      <w:r w:rsidRPr="001219C9">
        <w:rPr>
          <w:rFonts w:eastAsia="Batang"/>
          <w:lang w:eastAsia="ko-KR"/>
        </w:rPr>
        <w:t>otion</w:t>
      </w:r>
      <w:r>
        <w:rPr>
          <w:rFonts w:eastAsia="Batang"/>
          <w:lang w:eastAsia="ko-KR"/>
        </w:rPr>
        <w:t xml:space="preserve"> p</w:t>
      </w:r>
      <w:r w:rsidRPr="001219C9">
        <w:rPr>
          <w:rFonts w:eastAsia="Batang"/>
          <w:lang w:eastAsia="ko-KR"/>
        </w:rPr>
        <w:t>latform</w:t>
      </w:r>
      <w:r>
        <w:rPr>
          <w:rFonts w:eastAsia="Batang"/>
          <w:lang w:eastAsia="ko-KR"/>
        </w:rPr>
        <w:t xml:space="preserve">. </w:t>
      </w:r>
      <w:r w:rsidRPr="001219C9">
        <w:rPr>
          <w:rFonts w:eastAsia="Batang"/>
          <w:i/>
          <w:lang w:eastAsia="ko-KR"/>
        </w:rPr>
        <w:t>Archives of Physical</w:t>
      </w:r>
      <w:r>
        <w:rPr>
          <w:rFonts w:eastAsia="Batang"/>
          <w:i/>
          <w:lang w:eastAsia="ko-KR"/>
        </w:rPr>
        <w:t xml:space="preserve"> </w:t>
      </w:r>
      <w:r w:rsidRPr="001219C9">
        <w:rPr>
          <w:rFonts w:eastAsia="Batang"/>
          <w:i/>
          <w:lang w:eastAsia="ko-KR"/>
        </w:rPr>
        <w:t>Medicine and Rehabilitation</w:t>
      </w:r>
      <w:r>
        <w:rPr>
          <w:rFonts w:eastAsia="Batang"/>
          <w:i/>
          <w:lang w:eastAsia="ko-KR"/>
        </w:rPr>
        <w:t>, 90</w:t>
      </w:r>
      <w:r>
        <w:rPr>
          <w:rFonts w:eastAsia="Batang"/>
          <w:lang w:eastAsia="ko-KR"/>
        </w:rPr>
        <w:t>, 145-150</w:t>
      </w:r>
      <w:r w:rsidRPr="001219C9">
        <w:rPr>
          <w:rFonts w:eastAsia="Batang"/>
          <w:i/>
          <w:lang w:eastAsia="ko-KR"/>
        </w:rPr>
        <w:t>.</w:t>
      </w:r>
      <w:r w:rsidR="0095088D">
        <w:rPr>
          <w:rFonts w:eastAsia="Batang"/>
          <w:i/>
          <w:lang w:eastAsia="ko-KR"/>
        </w:rPr>
        <w:t xml:space="preserve"> </w:t>
      </w:r>
      <w:r w:rsidR="00357D56">
        <w:rPr>
          <w:rFonts w:eastAsia="Batang"/>
          <w:lang w:eastAsia="ko-KR"/>
        </w:rPr>
        <w:t>DOI:</w:t>
      </w:r>
      <w:r w:rsidR="0095088D" w:rsidRPr="0095088D">
        <w:rPr>
          <w:rFonts w:eastAsia="Batang"/>
          <w:lang w:eastAsia="ko-KR"/>
        </w:rPr>
        <w:t>10.1016/j.apmr.2008.06.025</w:t>
      </w:r>
    </w:p>
    <w:p w14:paraId="7BC3B35A" w14:textId="77777777" w:rsidR="002A2B4C" w:rsidRPr="0095088D" w:rsidRDefault="002A2B4C" w:rsidP="002A2B4C">
      <w:pPr>
        <w:rPr>
          <w:b/>
        </w:rPr>
      </w:pPr>
    </w:p>
    <w:p w14:paraId="1DC48313" w14:textId="77777777" w:rsidR="002A2B4C" w:rsidRDefault="002A2B4C" w:rsidP="00BC232A">
      <w:pPr>
        <w:numPr>
          <w:ilvl w:val="0"/>
          <w:numId w:val="17"/>
        </w:numPr>
      </w:pPr>
      <w:r w:rsidRPr="00324BC0">
        <w:rPr>
          <w:b/>
        </w:rPr>
        <w:t>Sosnoff JJ</w:t>
      </w:r>
      <w:r>
        <w:t xml:space="preserve"> &amp;Voudrie SJ (2009).  Practice and the age-related loss of adaptability in sensorimotor performance. </w:t>
      </w:r>
      <w:r>
        <w:rPr>
          <w:i/>
        </w:rPr>
        <w:t xml:space="preserve"> Journal of Motor Behavior, 41</w:t>
      </w:r>
      <w:r w:rsidR="00D04BCD">
        <w:t>, 137-146.</w:t>
      </w:r>
      <w:r>
        <w:t xml:space="preserve"> </w:t>
      </w:r>
      <w:r w:rsidR="00357D56">
        <w:t>DOI:</w:t>
      </w:r>
      <w:r w:rsidR="0095088D">
        <w:t xml:space="preserve"> </w:t>
      </w:r>
      <w:r w:rsidR="0095088D" w:rsidRPr="0095088D">
        <w:t xml:space="preserve"> 10.3200/JMBR.41.2.137-146</w:t>
      </w:r>
    </w:p>
    <w:p w14:paraId="16E541A7" w14:textId="77777777" w:rsidR="00CD5364" w:rsidRDefault="00CD5364" w:rsidP="00CD5364">
      <w:pPr>
        <w:rPr>
          <w:rFonts w:eastAsia="Batang"/>
          <w:i/>
          <w:lang w:eastAsia="ko-KR"/>
        </w:rPr>
      </w:pPr>
    </w:p>
    <w:p w14:paraId="74145DA9" w14:textId="77777777" w:rsidR="00992325" w:rsidRPr="00ED7842" w:rsidRDefault="00992325" w:rsidP="00BC232A">
      <w:pPr>
        <w:numPr>
          <w:ilvl w:val="0"/>
          <w:numId w:val="17"/>
        </w:numPr>
      </w:pPr>
      <w:r w:rsidRPr="006273A7">
        <w:rPr>
          <w:b/>
        </w:rPr>
        <w:t>Sosnoff JJ</w:t>
      </w:r>
      <w:r w:rsidRPr="00BA25E9">
        <w:t>,</w:t>
      </w:r>
      <w:r>
        <w:t xml:space="preserve"> </w:t>
      </w:r>
      <w:r w:rsidRPr="005A2298">
        <w:t>Valantine</w:t>
      </w:r>
      <w:r>
        <w:t xml:space="preserve"> AD, &amp; </w:t>
      </w:r>
      <w:r w:rsidRPr="005A2298">
        <w:t>Newell</w:t>
      </w:r>
      <w:r>
        <w:t xml:space="preserve"> KM.</w:t>
      </w:r>
      <w:r w:rsidRPr="00992325">
        <w:t xml:space="preserve"> </w:t>
      </w:r>
      <w:r>
        <w:t>(</w:t>
      </w:r>
      <w:r w:rsidR="00100A72">
        <w:t>2009</w:t>
      </w:r>
      <w:r>
        <w:t xml:space="preserve">). </w:t>
      </w:r>
      <w:r w:rsidRPr="005A2298">
        <w:t xml:space="preserve">The </w:t>
      </w:r>
      <w:r>
        <w:t>a</w:t>
      </w:r>
      <w:r w:rsidRPr="005A2298">
        <w:t xml:space="preserve">daptive </w:t>
      </w:r>
      <w:r>
        <w:t>r</w:t>
      </w:r>
      <w:r w:rsidRPr="005A2298">
        <w:t xml:space="preserve">ange of 1/f </w:t>
      </w:r>
      <w:r>
        <w:t>i</w:t>
      </w:r>
      <w:r w:rsidRPr="005A2298">
        <w:t xml:space="preserve">sometric </w:t>
      </w:r>
      <w:r>
        <w:t>f</w:t>
      </w:r>
      <w:r w:rsidRPr="005A2298">
        <w:t xml:space="preserve">orce </w:t>
      </w:r>
      <w:r>
        <w:t xml:space="preserve">production. </w:t>
      </w:r>
      <w:r>
        <w:rPr>
          <w:i/>
        </w:rPr>
        <w:t>Journal of Experimental Psychology: Human Performance and Perception</w:t>
      </w:r>
      <w:r w:rsidR="00100A72">
        <w:rPr>
          <w:i/>
        </w:rPr>
        <w:t xml:space="preserve"> 35</w:t>
      </w:r>
      <w:r w:rsidR="00100A72">
        <w:t>, 439-46</w:t>
      </w:r>
      <w:r>
        <w:rPr>
          <w:i/>
        </w:rPr>
        <w:t xml:space="preserve">. </w:t>
      </w:r>
      <w:r w:rsidR="00357D56">
        <w:t>DOI:</w:t>
      </w:r>
      <w:r w:rsidR="00ED7842" w:rsidRPr="00ED7842">
        <w:t xml:space="preserve"> 10.1037/a0012731</w:t>
      </w:r>
    </w:p>
    <w:p w14:paraId="4C5A0CDD" w14:textId="77777777" w:rsidR="00164386" w:rsidRDefault="00164386" w:rsidP="0012175E">
      <w:pPr>
        <w:rPr>
          <w:i/>
        </w:rPr>
      </w:pPr>
    </w:p>
    <w:p w14:paraId="35AC467D" w14:textId="77777777" w:rsidR="00100A72" w:rsidRPr="00100A72" w:rsidRDefault="00100A72" w:rsidP="00BC232A">
      <w:pPr>
        <w:numPr>
          <w:ilvl w:val="0"/>
          <w:numId w:val="17"/>
        </w:numPr>
      </w:pPr>
      <w:r w:rsidRPr="00F9656B">
        <w:t>Heffernan</w:t>
      </w:r>
      <w:r>
        <w:t xml:space="preserve"> KS</w:t>
      </w:r>
      <w:r w:rsidRPr="00F9656B">
        <w:t xml:space="preserve">, </w:t>
      </w:r>
      <w:r w:rsidRPr="00F9656B">
        <w:rPr>
          <w:b/>
        </w:rPr>
        <w:t>Sosnoff JJ</w:t>
      </w:r>
      <w:r w:rsidRPr="00F9656B">
        <w:t>, Ofori E, Jae SY, Baynard T, Collier SR, Goulopoulou S, Figueroa A, Woods JA, Pitetti</w:t>
      </w:r>
      <w:r>
        <w:t xml:space="preserve"> JH</w:t>
      </w:r>
      <w:r w:rsidRPr="00F9656B">
        <w:t xml:space="preserve">, </w:t>
      </w:r>
      <w:r>
        <w:t>Bo Fernhall</w:t>
      </w:r>
      <w:r w:rsidRPr="00F9656B">
        <w:t xml:space="preserve"> (</w:t>
      </w:r>
      <w:r>
        <w:t>2009)</w:t>
      </w:r>
      <w:r w:rsidRPr="00F9656B">
        <w:t xml:space="preserve">. </w:t>
      </w:r>
      <w:r>
        <w:t xml:space="preserve">Complexity of force output during static exercise </w:t>
      </w:r>
      <w:r w:rsidRPr="00A527D0">
        <w:t>in individuals with Down Syndrome</w:t>
      </w:r>
      <w:r>
        <w:t xml:space="preserve">. </w:t>
      </w:r>
      <w:r w:rsidRPr="005877D8">
        <w:rPr>
          <w:i/>
        </w:rPr>
        <w:t>Journal of Applied Physiology</w:t>
      </w:r>
      <w:r>
        <w:rPr>
          <w:i/>
        </w:rPr>
        <w:t>, 106</w:t>
      </w:r>
      <w:r>
        <w:t>, 1227-33.</w:t>
      </w:r>
      <w:r w:rsidR="004C673F">
        <w:t xml:space="preserve"> </w:t>
      </w:r>
      <w:r w:rsidR="00357D56">
        <w:t>DOI:</w:t>
      </w:r>
      <w:r w:rsidR="004C673F" w:rsidRPr="004C673F">
        <w:t xml:space="preserve"> 10.​1152/​japplphysiol.​90555.​2008</w:t>
      </w:r>
    </w:p>
    <w:p w14:paraId="2D18F8D6" w14:textId="77777777" w:rsidR="00100A72" w:rsidRDefault="00100A72" w:rsidP="00D166A0">
      <w:pPr>
        <w:rPr>
          <w:i/>
        </w:rPr>
      </w:pPr>
    </w:p>
    <w:p w14:paraId="320EF1E6" w14:textId="77777777" w:rsidR="001648D8" w:rsidRDefault="001648D8" w:rsidP="00BC232A">
      <w:pPr>
        <w:numPr>
          <w:ilvl w:val="0"/>
          <w:numId w:val="17"/>
        </w:numPr>
      </w:pPr>
      <w:r>
        <w:rPr>
          <w:rFonts w:eastAsia="Batang"/>
          <w:lang w:eastAsia="ko-KR"/>
        </w:rPr>
        <w:t xml:space="preserve">Morrison S &amp; </w:t>
      </w:r>
      <w:r w:rsidRPr="00D166A0">
        <w:rPr>
          <w:b/>
        </w:rPr>
        <w:t>Sosnoff JJ</w:t>
      </w:r>
      <w:r>
        <w:t xml:space="preserve">. (2009). Age-related changes in the adaptability of neuromuscular output. </w:t>
      </w:r>
      <w:r>
        <w:rPr>
          <w:i/>
        </w:rPr>
        <w:t xml:space="preserve">Journal of Motor Behavior, </w:t>
      </w:r>
      <w:r w:rsidRPr="001648D8">
        <w:rPr>
          <w:i/>
        </w:rPr>
        <w:t>41,</w:t>
      </w:r>
      <w:r>
        <w:t xml:space="preserve"> 274-283.</w:t>
      </w:r>
      <w:r w:rsidR="004C673F">
        <w:t xml:space="preserve"> </w:t>
      </w:r>
      <w:r w:rsidR="00357D56">
        <w:t>DOI:</w:t>
      </w:r>
      <w:r w:rsidR="004C673F">
        <w:t xml:space="preserve"> </w:t>
      </w:r>
      <w:r w:rsidR="004C673F" w:rsidRPr="004C673F">
        <w:t xml:space="preserve"> 10.3200/JMBR.41.3.274-288</w:t>
      </w:r>
    </w:p>
    <w:p w14:paraId="0262DB53" w14:textId="77777777" w:rsidR="00B1538F" w:rsidRDefault="00B1538F" w:rsidP="00D166A0"/>
    <w:p w14:paraId="2584BFAB" w14:textId="77777777" w:rsidR="001648D8" w:rsidRDefault="00B1538F" w:rsidP="00BC232A">
      <w:pPr>
        <w:numPr>
          <w:ilvl w:val="0"/>
          <w:numId w:val="17"/>
        </w:numPr>
        <w:rPr>
          <w:color w:val="000000"/>
        </w:rPr>
      </w:pPr>
      <w:r>
        <w:rPr>
          <w:rFonts w:eastAsia="Batang"/>
          <w:lang w:eastAsia="ko-KR"/>
        </w:rPr>
        <w:t xml:space="preserve">Broglio BP, </w:t>
      </w:r>
      <w:r w:rsidRPr="00E74993">
        <w:rPr>
          <w:rFonts w:eastAsia="Batang"/>
          <w:b/>
          <w:lang w:eastAsia="ko-KR"/>
        </w:rPr>
        <w:t>Sosnoff JJ</w:t>
      </w:r>
      <w:r>
        <w:rPr>
          <w:rFonts w:eastAsia="Batang"/>
          <w:lang w:eastAsia="ko-KR"/>
        </w:rPr>
        <w:t xml:space="preserve">, Shin S, </w:t>
      </w:r>
      <w:r>
        <w:t>He</w:t>
      </w:r>
      <w:r w:rsidRPr="00E74993">
        <w:t xml:space="preserve"> </w:t>
      </w:r>
      <w:r>
        <w:t xml:space="preserve">X, Alcaraz C, Zimmerman J. </w:t>
      </w:r>
      <w:r>
        <w:rPr>
          <w:rFonts w:eastAsia="Batang"/>
          <w:lang w:eastAsia="ko-KR"/>
        </w:rPr>
        <w:t xml:space="preserve">(2009). </w:t>
      </w:r>
      <w:r>
        <w:rPr>
          <w:color w:val="000000"/>
        </w:rPr>
        <w:t xml:space="preserve">Head impacts during high school football: A biomechanical assessment. </w:t>
      </w:r>
      <w:r>
        <w:rPr>
          <w:i/>
          <w:color w:val="000000"/>
        </w:rPr>
        <w:t>Journal of Athletic Training, 44</w:t>
      </w:r>
      <w:r>
        <w:rPr>
          <w:color w:val="000000"/>
        </w:rPr>
        <w:t>, 242-249.</w:t>
      </w:r>
    </w:p>
    <w:p w14:paraId="70B9C5A8" w14:textId="77777777" w:rsidR="00B1538F" w:rsidRDefault="004C673F" w:rsidP="002B3DF6">
      <w:pPr>
        <w:ind w:left="720"/>
      </w:pPr>
      <w:r>
        <w:t xml:space="preserve">URL: </w:t>
      </w:r>
      <w:hyperlink r:id="rId14" w:history="1">
        <w:r>
          <w:rPr>
            <w:rStyle w:val="Hyperlink"/>
          </w:rPr>
          <w:t>http://www.ncbi.nlm.nih.gov/pmc/articles/PMC2707068/?tool=pubmed</w:t>
        </w:r>
      </w:hyperlink>
    </w:p>
    <w:p w14:paraId="21E0BA44" w14:textId="77777777" w:rsidR="00CD0275" w:rsidRDefault="00CD0275" w:rsidP="00D166A0"/>
    <w:p w14:paraId="45567C79" w14:textId="77777777" w:rsidR="00D166A0" w:rsidRDefault="00D166A0" w:rsidP="00BC232A">
      <w:pPr>
        <w:numPr>
          <w:ilvl w:val="0"/>
          <w:numId w:val="17"/>
        </w:numPr>
        <w:rPr>
          <w:rFonts w:eastAsia="Batang"/>
          <w:lang w:eastAsia="ko-KR"/>
        </w:rPr>
      </w:pPr>
      <w:r w:rsidRPr="00D166A0">
        <w:rPr>
          <w:b/>
        </w:rPr>
        <w:t>Sosnoff JJ</w:t>
      </w:r>
      <w:r>
        <w:t>, Motl RW, Snook EM &amp; Wynn D. (</w:t>
      </w:r>
      <w:r w:rsidR="00B16096">
        <w:t>2009</w:t>
      </w:r>
      <w:r>
        <w:t xml:space="preserve">). </w:t>
      </w:r>
      <w:r w:rsidRPr="00D166A0">
        <w:rPr>
          <w:rFonts w:eastAsia="Batang"/>
          <w:lang w:eastAsia="ko-KR"/>
        </w:rPr>
        <w:t>Effect of a 4-week</w:t>
      </w:r>
      <w:r>
        <w:rPr>
          <w:rFonts w:eastAsia="Batang"/>
          <w:lang w:eastAsia="ko-KR"/>
        </w:rPr>
        <w:t xml:space="preserve"> p</w:t>
      </w:r>
      <w:r w:rsidRPr="00D166A0">
        <w:rPr>
          <w:rFonts w:eastAsia="Batang"/>
          <w:lang w:eastAsia="ko-KR"/>
        </w:rPr>
        <w:t xml:space="preserve">eriod of </w:t>
      </w:r>
      <w:r>
        <w:rPr>
          <w:rFonts w:eastAsia="Batang"/>
          <w:lang w:eastAsia="ko-KR"/>
        </w:rPr>
        <w:t>u</w:t>
      </w:r>
      <w:r w:rsidRPr="00D166A0">
        <w:rPr>
          <w:rFonts w:eastAsia="Batang"/>
          <w:lang w:eastAsia="ko-KR"/>
        </w:rPr>
        <w:t xml:space="preserve">nloaded </w:t>
      </w:r>
      <w:r>
        <w:rPr>
          <w:rFonts w:eastAsia="Batang"/>
          <w:lang w:eastAsia="ko-KR"/>
        </w:rPr>
        <w:t>l</w:t>
      </w:r>
      <w:r w:rsidRPr="00D166A0">
        <w:rPr>
          <w:rFonts w:eastAsia="Batang"/>
          <w:lang w:eastAsia="ko-KR"/>
        </w:rPr>
        <w:t xml:space="preserve">eg </w:t>
      </w:r>
      <w:r>
        <w:rPr>
          <w:rFonts w:eastAsia="Batang"/>
          <w:lang w:eastAsia="ko-KR"/>
        </w:rPr>
        <w:t>c</w:t>
      </w:r>
      <w:r w:rsidRPr="00D166A0">
        <w:rPr>
          <w:rFonts w:eastAsia="Batang"/>
          <w:lang w:eastAsia="ko-KR"/>
        </w:rPr>
        <w:t xml:space="preserve">ycling </w:t>
      </w:r>
      <w:r>
        <w:rPr>
          <w:rFonts w:eastAsia="Batang"/>
          <w:lang w:eastAsia="ko-KR"/>
        </w:rPr>
        <w:t>e</w:t>
      </w:r>
      <w:r w:rsidRPr="00D166A0">
        <w:rPr>
          <w:rFonts w:eastAsia="Batang"/>
          <w:lang w:eastAsia="ko-KR"/>
        </w:rPr>
        <w:t xml:space="preserve">xercise on </w:t>
      </w:r>
      <w:r>
        <w:rPr>
          <w:rFonts w:eastAsia="Batang"/>
          <w:lang w:eastAsia="ko-KR"/>
        </w:rPr>
        <w:t>s</w:t>
      </w:r>
      <w:r w:rsidRPr="00D166A0">
        <w:rPr>
          <w:rFonts w:eastAsia="Batang"/>
          <w:lang w:eastAsia="ko-KR"/>
        </w:rPr>
        <w:t xml:space="preserve">pasticity in </w:t>
      </w:r>
      <w:r>
        <w:rPr>
          <w:rFonts w:eastAsia="Batang"/>
          <w:lang w:eastAsia="ko-KR"/>
        </w:rPr>
        <w:t>m</w:t>
      </w:r>
      <w:r w:rsidRPr="00D166A0">
        <w:rPr>
          <w:rFonts w:eastAsia="Batang"/>
          <w:lang w:eastAsia="ko-KR"/>
        </w:rPr>
        <w:t>ultiple</w:t>
      </w:r>
      <w:r>
        <w:rPr>
          <w:rFonts w:eastAsia="Batang"/>
          <w:lang w:eastAsia="ko-KR"/>
        </w:rPr>
        <w:t xml:space="preserve"> s</w:t>
      </w:r>
      <w:r w:rsidRPr="00D166A0">
        <w:rPr>
          <w:rFonts w:eastAsia="Batang"/>
          <w:lang w:eastAsia="ko-KR"/>
        </w:rPr>
        <w:t>clerosis</w:t>
      </w:r>
      <w:r>
        <w:rPr>
          <w:rFonts w:eastAsia="Batang"/>
          <w:lang w:eastAsia="ko-KR"/>
        </w:rPr>
        <w:t xml:space="preserve">. </w:t>
      </w:r>
      <w:r>
        <w:rPr>
          <w:rFonts w:eastAsia="Batang"/>
          <w:i/>
          <w:lang w:eastAsia="ko-KR"/>
        </w:rPr>
        <w:t>NeuroRehabilitation</w:t>
      </w:r>
      <w:r w:rsidR="00B16096">
        <w:rPr>
          <w:rFonts w:eastAsia="Batang"/>
          <w:i/>
          <w:lang w:eastAsia="ko-KR"/>
        </w:rPr>
        <w:t xml:space="preserve">, </w:t>
      </w:r>
      <w:r w:rsidR="00B16096" w:rsidRPr="00B16096">
        <w:rPr>
          <w:i/>
        </w:rPr>
        <w:t>24</w:t>
      </w:r>
      <w:r w:rsidR="00B16096">
        <w:t>, 327-31.</w:t>
      </w:r>
      <w:r>
        <w:rPr>
          <w:rFonts w:eastAsia="Batang"/>
          <w:lang w:eastAsia="ko-KR"/>
        </w:rPr>
        <w:t xml:space="preserve"> </w:t>
      </w:r>
      <w:r w:rsidR="004C673F">
        <w:rPr>
          <w:rFonts w:eastAsia="Batang"/>
          <w:lang w:eastAsia="ko-KR"/>
        </w:rPr>
        <w:t xml:space="preserve"> </w:t>
      </w:r>
      <w:r w:rsidR="00357D56">
        <w:rPr>
          <w:rFonts w:eastAsia="Batang"/>
          <w:lang w:eastAsia="ko-KR"/>
        </w:rPr>
        <w:t>DOI:</w:t>
      </w:r>
      <w:r w:rsidR="004C673F">
        <w:rPr>
          <w:rFonts w:eastAsia="Batang"/>
          <w:lang w:eastAsia="ko-KR"/>
        </w:rPr>
        <w:t xml:space="preserve"> </w:t>
      </w:r>
      <w:r w:rsidR="004C673F" w:rsidRPr="004C673F">
        <w:rPr>
          <w:rFonts w:eastAsia="Batang"/>
          <w:lang w:eastAsia="ko-KR"/>
        </w:rPr>
        <w:t>10.3233/NRE-2009-0486</w:t>
      </w:r>
    </w:p>
    <w:p w14:paraId="21F20986" w14:textId="77777777" w:rsidR="00585BED" w:rsidRDefault="00585BED" w:rsidP="00D166A0">
      <w:pPr>
        <w:rPr>
          <w:rFonts w:eastAsia="Batang"/>
          <w:lang w:eastAsia="ko-KR"/>
        </w:rPr>
      </w:pPr>
    </w:p>
    <w:p w14:paraId="5D640BCE" w14:textId="77777777" w:rsidR="008A5FE5" w:rsidRDefault="008A5FE5" w:rsidP="00BC232A">
      <w:pPr>
        <w:numPr>
          <w:ilvl w:val="0"/>
          <w:numId w:val="17"/>
        </w:numPr>
        <w:rPr>
          <w:rFonts w:eastAsia="Batang"/>
          <w:lang w:eastAsia="ko-KR"/>
        </w:rPr>
      </w:pPr>
      <w:r w:rsidRPr="00BA25E9">
        <w:lastRenderedPageBreak/>
        <w:t>Broglio</w:t>
      </w:r>
      <w:r>
        <w:t xml:space="preserve"> SP</w:t>
      </w:r>
      <w:r>
        <w:rPr>
          <w:b/>
        </w:rPr>
        <w:t xml:space="preserve">, </w:t>
      </w:r>
      <w:r w:rsidRPr="008A5FE5">
        <w:rPr>
          <w:b/>
        </w:rPr>
        <w:t>Sosnoff JJ</w:t>
      </w:r>
      <w:r w:rsidRPr="00BA25E9">
        <w:t xml:space="preserve">, </w:t>
      </w:r>
      <w:r>
        <w:t>&amp; Ferrara MS. (</w:t>
      </w:r>
      <w:r w:rsidR="00B16096">
        <w:t>2009</w:t>
      </w:r>
      <w:r>
        <w:t xml:space="preserve">). </w:t>
      </w:r>
      <w:r w:rsidRPr="008A5FE5">
        <w:rPr>
          <w:rFonts w:eastAsia="Batang"/>
          <w:lang w:eastAsia="ko-KR"/>
        </w:rPr>
        <w:t>The relationship of athlete reported</w:t>
      </w:r>
      <w:r>
        <w:rPr>
          <w:rFonts w:eastAsia="Batang"/>
          <w:lang w:eastAsia="ko-KR"/>
        </w:rPr>
        <w:t xml:space="preserve"> </w:t>
      </w:r>
      <w:r w:rsidRPr="008A5FE5">
        <w:rPr>
          <w:rFonts w:eastAsia="Batang"/>
          <w:lang w:eastAsia="ko-KR"/>
        </w:rPr>
        <w:t>concussion symptoms and objective measures of neurocognitive function and</w:t>
      </w:r>
      <w:r>
        <w:rPr>
          <w:rFonts w:eastAsia="Batang"/>
          <w:lang w:eastAsia="ko-KR"/>
        </w:rPr>
        <w:t xml:space="preserve"> </w:t>
      </w:r>
      <w:r w:rsidRPr="008A5FE5">
        <w:rPr>
          <w:rFonts w:eastAsia="Batang"/>
          <w:lang w:eastAsia="ko-KR"/>
        </w:rPr>
        <w:t>postural control</w:t>
      </w:r>
      <w:r>
        <w:rPr>
          <w:rFonts w:eastAsia="Batang"/>
          <w:lang w:eastAsia="ko-KR"/>
        </w:rPr>
        <w:t xml:space="preserve">. </w:t>
      </w:r>
      <w:r>
        <w:rPr>
          <w:rFonts w:eastAsia="Batang"/>
          <w:i/>
          <w:lang w:eastAsia="ko-KR"/>
        </w:rPr>
        <w:t>Clinical Journal of Sports Medicine</w:t>
      </w:r>
      <w:r>
        <w:rPr>
          <w:rFonts w:eastAsia="Batang"/>
          <w:lang w:eastAsia="ko-KR"/>
        </w:rPr>
        <w:t>.</w:t>
      </w:r>
      <w:r w:rsidR="00B16096">
        <w:rPr>
          <w:rFonts w:eastAsia="Batang"/>
          <w:lang w:eastAsia="ko-KR"/>
        </w:rPr>
        <w:t xml:space="preserve"> </w:t>
      </w:r>
      <w:r w:rsidR="00B16096" w:rsidRPr="00B16096">
        <w:rPr>
          <w:i/>
        </w:rPr>
        <w:t>19</w:t>
      </w:r>
      <w:r w:rsidR="00B16096">
        <w:t>, 377-82.</w:t>
      </w:r>
      <w:r w:rsidR="00823645">
        <w:t xml:space="preserve"> </w:t>
      </w:r>
      <w:r w:rsidR="00357D56">
        <w:t>DOI:</w:t>
      </w:r>
      <w:r w:rsidR="00823645" w:rsidRPr="00823645">
        <w:t xml:space="preserve"> 10.1097/JSM.0b013e3181b625fe</w:t>
      </w:r>
    </w:p>
    <w:p w14:paraId="6225CB87" w14:textId="77777777" w:rsidR="008A5FE5" w:rsidRDefault="008A5FE5" w:rsidP="008A5FE5">
      <w:pPr>
        <w:rPr>
          <w:rFonts w:eastAsia="Batang"/>
          <w:lang w:eastAsia="ko-KR"/>
        </w:rPr>
      </w:pPr>
    </w:p>
    <w:p w14:paraId="5EFDF73F" w14:textId="77777777" w:rsidR="005456BA" w:rsidRDefault="005456BA" w:rsidP="00BC232A">
      <w:pPr>
        <w:numPr>
          <w:ilvl w:val="0"/>
          <w:numId w:val="17"/>
        </w:numPr>
      </w:pPr>
      <w:r w:rsidRPr="00443191">
        <w:rPr>
          <w:b/>
        </w:rPr>
        <w:t>Sosnoff JJ</w:t>
      </w:r>
      <w:r w:rsidRPr="00443191">
        <w:t>, Samson JM, &amp; Shin S</w:t>
      </w:r>
      <w:r>
        <w:rPr>
          <w:i/>
        </w:rPr>
        <w:t xml:space="preserve">. </w:t>
      </w:r>
      <w:r>
        <w:t xml:space="preserve">(2009). </w:t>
      </w:r>
      <w:r w:rsidRPr="004C03A5">
        <w:t xml:space="preserve">Aging and </w:t>
      </w:r>
      <w:r>
        <w:t>m</w:t>
      </w:r>
      <w:r w:rsidRPr="004C03A5">
        <w:t xml:space="preserve">otor </w:t>
      </w:r>
      <w:r>
        <w:t>v</w:t>
      </w:r>
      <w:r w:rsidRPr="004C03A5">
        <w:t xml:space="preserve">ariability across </w:t>
      </w:r>
      <w:r>
        <w:t>t</w:t>
      </w:r>
      <w:r w:rsidRPr="004C03A5">
        <w:t>imescales</w:t>
      </w:r>
      <w:r>
        <w:t xml:space="preserve">. </w:t>
      </w:r>
      <w:r>
        <w:rPr>
          <w:i/>
        </w:rPr>
        <w:t xml:space="preserve">International Journal of Human Movement Science. 3, </w:t>
      </w:r>
      <w:r w:rsidRPr="005456BA">
        <w:t>1</w:t>
      </w:r>
      <w:r w:rsidR="00B56339">
        <w:t>3</w:t>
      </w:r>
      <w:r w:rsidRPr="005456BA">
        <w:t>3-1</w:t>
      </w:r>
      <w:r w:rsidR="00B56339">
        <w:t>4</w:t>
      </w:r>
      <w:r w:rsidRPr="005456BA">
        <w:t>7.</w:t>
      </w:r>
    </w:p>
    <w:p w14:paraId="500319BB" w14:textId="77777777" w:rsidR="008A53E5" w:rsidRPr="00443191" w:rsidRDefault="008A53E5" w:rsidP="005456BA">
      <w:pPr>
        <w:rPr>
          <w:i/>
        </w:rPr>
      </w:pPr>
    </w:p>
    <w:p w14:paraId="21FEFFB7" w14:textId="77777777" w:rsidR="003847E1" w:rsidRDefault="003847E1" w:rsidP="00BC232A">
      <w:pPr>
        <w:numPr>
          <w:ilvl w:val="0"/>
          <w:numId w:val="17"/>
        </w:numPr>
      </w:pPr>
      <w:r w:rsidRPr="003847E1">
        <w:rPr>
          <w:b/>
          <w:lang w:val="nb-NO"/>
        </w:rPr>
        <w:t>Sosnoff JJ</w:t>
      </w:r>
      <w:r w:rsidRPr="003847E1">
        <w:rPr>
          <w:lang w:val="nb-NO"/>
        </w:rPr>
        <w:t xml:space="preserve">, Voudrie SJ &amp; Ebersole KE. </w:t>
      </w:r>
      <w:r w:rsidRPr="003847E1">
        <w:t>(</w:t>
      </w:r>
      <w:r w:rsidR="00D04BCD">
        <w:t>2010</w:t>
      </w:r>
      <w:r w:rsidRPr="003847E1">
        <w:t xml:space="preserve">). </w:t>
      </w:r>
      <w:r>
        <w:t xml:space="preserve">The effect of knee joint angle on torque control. </w:t>
      </w:r>
      <w:r>
        <w:rPr>
          <w:i/>
        </w:rPr>
        <w:t>Journal of Motor Behavior</w:t>
      </w:r>
      <w:r>
        <w:t xml:space="preserve">. </w:t>
      </w:r>
      <w:r w:rsidR="00D04BCD" w:rsidRPr="001659F9">
        <w:rPr>
          <w:i/>
        </w:rPr>
        <w:t>42</w:t>
      </w:r>
      <w:r w:rsidR="00D04BCD">
        <w:t>, 5-10.</w:t>
      </w:r>
      <w:r w:rsidR="00823645">
        <w:t xml:space="preserve"> </w:t>
      </w:r>
      <w:r w:rsidR="00357D56">
        <w:t>DOI:</w:t>
      </w:r>
      <w:r w:rsidR="00823645" w:rsidRPr="00823645">
        <w:t xml:space="preserve"> 10.1080/00222890903269237</w:t>
      </w:r>
    </w:p>
    <w:p w14:paraId="4EA4CEB8" w14:textId="77777777" w:rsidR="00C72861" w:rsidRDefault="00C72861" w:rsidP="00BC232A">
      <w:pPr>
        <w:pStyle w:val="MTitel"/>
        <w:numPr>
          <w:ilvl w:val="0"/>
          <w:numId w:val="17"/>
        </w:numPr>
        <w:rPr>
          <w:i/>
        </w:rPr>
      </w:pPr>
      <w:r w:rsidRPr="008D4672">
        <w:t xml:space="preserve">Hsiao-Wecksler </w:t>
      </w:r>
      <w:r>
        <w:t xml:space="preserve">ET, </w:t>
      </w:r>
      <w:r w:rsidRPr="008D4672">
        <w:t>Polk</w:t>
      </w:r>
      <w:r>
        <w:t xml:space="preserve"> JD, </w:t>
      </w:r>
      <w:r w:rsidRPr="008D4672">
        <w:t>Rosengren</w:t>
      </w:r>
      <w:r>
        <w:t xml:space="preserve"> KS,</w:t>
      </w:r>
      <w:r w:rsidRPr="008D4672">
        <w:t xml:space="preserve"> </w:t>
      </w:r>
      <w:r w:rsidRPr="008E40B0">
        <w:rPr>
          <w:b/>
        </w:rPr>
        <w:t>Sosnoff JJ</w:t>
      </w:r>
      <w:r>
        <w:t>,</w:t>
      </w:r>
      <w:r w:rsidRPr="008D4672">
        <w:t xml:space="preserve"> </w:t>
      </w:r>
      <w:r>
        <w:t xml:space="preserve">&amp; </w:t>
      </w:r>
      <w:r w:rsidRPr="008D4672">
        <w:t xml:space="preserve">Hong </w:t>
      </w:r>
      <w:r>
        <w:t xml:space="preserve">S. (2010). </w:t>
      </w:r>
      <w:r w:rsidRPr="008D4672">
        <w:t xml:space="preserve">Development of </w:t>
      </w:r>
      <w:r>
        <w:t>n</w:t>
      </w:r>
      <w:r w:rsidRPr="008D4672">
        <w:t xml:space="preserve">ew </w:t>
      </w:r>
      <w:r>
        <w:t>a</w:t>
      </w:r>
      <w:r w:rsidRPr="008D4672">
        <w:t xml:space="preserve">nalytic </w:t>
      </w:r>
      <w:r>
        <w:t>t</w:t>
      </w:r>
      <w:r w:rsidRPr="008D4672">
        <w:t xml:space="preserve">echniques for </w:t>
      </w:r>
      <w:r>
        <w:t>q</w:t>
      </w:r>
      <w:r w:rsidRPr="008D4672">
        <w:t xml:space="preserve">uantifying </w:t>
      </w:r>
      <w:r>
        <w:t>s</w:t>
      </w:r>
      <w:r w:rsidRPr="008D4672">
        <w:t xml:space="preserve">ymmetry in </w:t>
      </w:r>
      <w:r>
        <w:t>l</w:t>
      </w:r>
      <w:r w:rsidRPr="008D4672">
        <w:t>ocomotion</w:t>
      </w:r>
      <w:r>
        <w:t xml:space="preserve">. </w:t>
      </w:r>
      <w:r>
        <w:rPr>
          <w:i/>
        </w:rPr>
        <w:t>Symmetry, 2</w:t>
      </w:r>
      <w:r w:rsidRPr="00C72861">
        <w:rPr>
          <w:i/>
        </w:rPr>
        <w:t>, 1135-1155</w:t>
      </w:r>
      <w:r>
        <w:rPr>
          <w:i/>
        </w:rPr>
        <w:t>.</w:t>
      </w:r>
    </w:p>
    <w:p w14:paraId="239B4E60" w14:textId="77777777" w:rsidR="00C72861" w:rsidRDefault="00C72861" w:rsidP="00CB31E2">
      <w:pPr>
        <w:tabs>
          <w:tab w:val="left" w:leader="underscore" w:pos="1440"/>
        </w:tabs>
        <w:rPr>
          <w:rFonts w:eastAsia="Batang"/>
          <w:b/>
          <w:lang w:eastAsia="ko-KR"/>
        </w:rPr>
      </w:pPr>
    </w:p>
    <w:p w14:paraId="181A7113" w14:textId="77777777" w:rsidR="00CB31E2" w:rsidRPr="00823645" w:rsidRDefault="00CB31E2" w:rsidP="00BC232A">
      <w:pPr>
        <w:numPr>
          <w:ilvl w:val="0"/>
          <w:numId w:val="17"/>
        </w:numPr>
        <w:tabs>
          <w:tab w:val="left" w:leader="underscore" w:pos="1440"/>
        </w:tabs>
        <w:rPr>
          <w:i/>
        </w:rPr>
      </w:pPr>
      <w:r w:rsidRPr="009449C0">
        <w:rPr>
          <w:rFonts w:eastAsia="Batang"/>
          <w:b/>
          <w:lang w:eastAsia="ko-KR"/>
        </w:rPr>
        <w:t>Sosnoff JJ</w:t>
      </w:r>
      <w:r>
        <w:rPr>
          <w:rFonts w:eastAsia="Batang"/>
          <w:lang w:eastAsia="ko-KR"/>
        </w:rPr>
        <w:t>, Shin S &amp; Motl RW (</w:t>
      </w:r>
      <w:r w:rsidR="00D04BCD">
        <w:rPr>
          <w:rFonts w:eastAsia="Batang"/>
          <w:lang w:eastAsia="ko-KR"/>
        </w:rPr>
        <w:t>2010</w:t>
      </w:r>
      <w:r>
        <w:rPr>
          <w:rFonts w:eastAsia="Batang"/>
          <w:lang w:eastAsia="ko-KR"/>
        </w:rPr>
        <w:t xml:space="preserve">). </w:t>
      </w:r>
      <w:r>
        <w:t xml:space="preserve">Multiple sclerosis and postural control: The role of spasticity. </w:t>
      </w:r>
      <w:r>
        <w:rPr>
          <w:i/>
        </w:rPr>
        <w:t>Archives of Physical Medicine and Rehabilitation.</w:t>
      </w:r>
      <w:r w:rsidR="00D04BCD">
        <w:rPr>
          <w:i/>
        </w:rPr>
        <w:t xml:space="preserve"> 91, 93-99.</w:t>
      </w:r>
      <w:r w:rsidR="00823645">
        <w:rPr>
          <w:i/>
        </w:rPr>
        <w:t xml:space="preserve">  </w:t>
      </w:r>
      <w:r w:rsidR="00357D56">
        <w:t>DOI:</w:t>
      </w:r>
      <w:r w:rsidR="00823645" w:rsidRPr="00823645">
        <w:t>10.1016/j.apmr.2009.09.013</w:t>
      </w:r>
    </w:p>
    <w:p w14:paraId="4970A238" w14:textId="77777777" w:rsidR="00443191" w:rsidRDefault="00443191" w:rsidP="00CB31E2">
      <w:pPr>
        <w:tabs>
          <w:tab w:val="left" w:leader="underscore" w:pos="1440"/>
        </w:tabs>
        <w:rPr>
          <w:i/>
        </w:rPr>
      </w:pPr>
    </w:p>
    <w:p w14:paraId="010C20A7" w14:textId="77777777" w:rsidR="001659F9" w:rsidRDefault="001659F9" w:rsidP="00BC232A">
      <w:pPr>
        <w:numPr>
          <w:ilvl w:val="0"/>
          <w:numId w:val="17"/>
        </w:numPr>
        <w:ind w:right="180"/>
      </w:pPr>
      <w:r>
        <w:t xml:space="preserve">Ofori E, Samson JM, </w:t>
      </w:r>
      <w:r>
        <w:rPr>
          <w:b/>
        </w:rPr>
        <w:t>Sosnoff JJ</w:t>
      </w:r>
      <w:r>
        <w:t>. (2010). Age-</w:t>
      </w:r>
      <w:r w:rsidR="00947591">
        <w:t>r</w:t>
      </w:r>
      <w:r>
        <w:t xml:space="preserve">elated differences in force variability and visual display. </w:t>
      </w:r>
      <w:r w:rsidRPr="00602770">
        <w:rPr>
          <w:i/>
        </w:rPr>
        <w:t>Experimental Brain Research</w:t>
      </w:r>
      <w:r>
        <w:t xml:space="preserve">. </w:t>
      </w:r>
      <w:r w:rsidRPr="001659F9">
        <w:rPr>
          <w:i/>
        </w:rPr>
        <w:t>203</w:t>
      </w:r>
      <w:r>
        <w:t xml:space="preserve">, 299-306. </w:t>
      </w:r>
      <w:r w:rsidR="00823645">
        <w:t xml:space="preserve"> </w:t>
      </w:r>
      <w:r w:rsidR="00357D56">
        <w:t>DOI:</w:t>
      </w:r>
      <w:r w:rsidR="00823645" w:rsidRPr="00823645">
        <w:t xml:space="preserve"> 10.1007/s00221-010-2229-z</w:t>
      </w:r>
    </w:p>
    <w:p w14:paraId="494D6622" w14:textId="77777777" w:rsidR="001659F9" w:rsidRDefault="001659F9" w:rsidP="001659F9">
      <w:pPr>
        <w:ind w:right="180"/>
      </w:pPr>
    </w:p>
    <w:p w14:paraId="3953FA6C" w14:textId="77777777" w:rsidR="00F62099" w:rsidRDefault="00F62099" w:rsidP="00BC232A">
      <w:pPr>
        <w:numPr>
          <w:ilvl w:val="0"/>
          <w:numId w:val="17"/>
        </w:numPr>
      </w:pPr>
      <w:r>
        <w:t xml:space="preserve">Loucks TMJ, Ofori E, Grindrod CM, De Nil LF, </w:t>
      </w:r>
      <w:r w:rsidRPr="008231CB">
        <w:rPr>
          <w:b/>
        </w:rPr>
        <w:t>Sosnoff JJ</w:t>
      </w:r>
      <w:r>
        <w:t xml:space="preserve"> (2010). Auditory motor integration in oral and manual effectors. </w:t>
      </w:r>
      <w:r w:rsidRPr="008231CB">
        <w:rPr>
          <w:i/>
        </w:rPr>
        <w:t>Journal Motor Behavior</w:t>
      </w:r>
      <w:r>
        <w:rPr>
          <w:i/>
        </w:rPr>
        <w:t>, 42: 233-9</w:t>
      </w:r>
      <w:r w:rsidRPr="008231CB">
        <w:rPr>
          <w:i/>
        </w:rPr>
        <w:t>.</w:t>
      </w:r>
      <w:r>
        <w:t xml:space="preserve"> </w:t>
      </w:r>
      <w:r w:rsidR="00823645">
        <w:t xml:space="preserve"> </w:t>
      </w:r>
      <w:r w:rsidR="00357D56">
        <w:t>DOI:</w:t>
      </w:r>
      <w:r w:rsidR="00823645">
        <w:t xml:space="preserve"> </w:t>
      </w:r>
      <w:r w:rsidR="00823645" w:rsidRPr="00823645">
        <w:t>10.1080/00222895.2010.492723</w:t>
      </w:r>
    </w:p>
    <w:p w14:paraId="65BADEE5" w14:textId="77777777" w:rsidR="00F62099" w:rsidRDefault="00F62099" w:rsidP="00F62099"/>
    <w:p w14:paraId="4D05D2FA" w14:textId="77777777" w:rsidR="005402B0" w:rsidRDefault="005402B0" w:rsidP="00BC232A">
      <w:pPr>
        <w:numPr>
          <w:ilvl w:val="0"/>
          <w:numId w:val="17"/>
        </w:numPr>
      </w:pPr>
      <w:r>
        <w:rPr>
          <w:b/>
        </w:rPr>
        <w:t xml:space="preserve">Sosnoff JJ </w:t>
      </w:r>
      <w:r>
        <w:t>&amp; Motl R. (</w:t>
      </w:r>
      <w:r w:rsidR="00FE398C">
        <w:t>2010</w:t>
      </w:r>
      <w:r>
        <w:t xml:space="preserve">). </w:t>
      </w:r>
      <w:r w:rsidRPr="00862B9F">
        <w:t xml:space="preserve">Effect of </w:t>
      </w:r>
      <w:r>
        <w:t>a</w:t>
      </w:r>
      <w:r w:rsidRPr="00862B9F">
        <w:t xml:space="preserve">cute </w:t>
      </w:r>
      <w:r>
        <w:t>u</w:t>
      </w:r>
      <w:r w:rsidRPr="00862B9F">
        <w:t xml:space="preserve">nloaded </w:t>
      </w:r>
      <w:r>
        <w:t>a</w:t>
      </w:r>
      <w:r w:rsidRPr="00862B9F">
        <w:t xml:space="preserve">rm versus </w:t>
      </w:r>
      <w:r>
        <w:t>l</w:t>
      </w:r>
      <w:r w:rsidRPr="00862B9F">
        <w:t xml:space="preserve">eg </w:t>
      </w:r>
      <w:r>
        <w:t>c</w:t>
      </w:r>
      <w:r w:rsidRPr="00862B9F">
        <w:t xml:space="preserve">ycling </w:t>
      </w:r>
      <w:r>
        <w:t>e</w:t>
      </w:r>
      <w:r w:rsidRPr="00862B9F">
        <w:t xml:space="preserve">xercise on the </w:t>
      </w:r>
      <w:r>
        <w:t>s</w:t>
      </w:r>
      <w:r w:rsidRPr="00862B9F">
        <w:t xml:space="preserve">oleus H-reflex in </w:t>
      </w:r>
      <w:r>
        <w:t>a</w:t>
      </w:r>
      <w:r w:rsidRPr="00862B9F">
        <w:t xml:space="preserve">dults with </w:t>
      </w:r>
      <w:r>
        <w:t>m</w:t>
      </w:r>
      <w:r w:rsidRPr="00862B9F">
        <w:t xml:space="preserve">ultiple </w:t>
      </w:r>
      <w:r>
        <w:t>s</w:t>
      </w:r>
      <w:r w:rsidRPr="00862B9F">
        <w:t>clerosis.</w:t>
      </w:r>
      <w:r>
        <w:t xml:space="preserve"> </w:t>
      </w:r>
      <w:r>
        <w:rPr>
          <w:i/>
        </w:rPr>
        <w:t>Neuroscience Letters, 479</w:t>
      </w:r>
      <w:r>
        <w:t>, 233-239.</w:t>
      </w:r>
      <w:r w:rsidR="00823645">
        <w:t xml:space="preserve"> </w:t>
      </w:r>
      <w:r w:rsidR="00357D56">
        <w:t>DOI:</w:t>
      </w:r>
      <w:r w:rsidR="00823645" w:rsidRPr="00823645">
        <w:t>10.1016/j.neulet.2010.05.086</w:t>
      </w:r>
    </w:p>
    <w:p w14:paraId="737BAE36" w14:textId="77777777" w:rsidR="005402B0" w:rsidRDefault="005402B0" w:rsidP="005402B0">
      <w:pPr>
        <w:rPr>
          <w:i/>
        </w:rPr>
      </w:pPr>
    </w:p>
    <w:p w14:paraId="6AD7554F" w14:textId="77777777" w:rsidR="005402B0" w:rsidRPr="005402B0" w:rsidRDefault="005402B0" w:rsidP="00BC232A">
      <w:pPr>
        <w:numPr>
          <w:ilvl w:val="0"/>
          <w:numId w:val="17"/>
        </w:numPr>
      </w:pPr>
      <w:r>
        <w:rPr>
          <w:b/>
        </w:rPr>
        <w:t xml:space="preserve">Sosnoff JJ, </w:t>
      </w:r>
      <w:r w:rsidRPr="009C45A3">
        <w:t>Goldman M, Motl RW (</w:t>
      </w:r>
      <w:r>
        <w:t>2010</w:t>
      </w:r>
      <w:r>
        <w:rPr>
          <w:b/>
        </w:rPr>
        <w:t xml:space="preserve">). </w:t>
      </w:r>
      <w:r w:rsidRPr="00E414EE">
        <w:t xml:space="preserve">Real </w:t>
      </w:r>
      <w:r>
        <w:t>l</w:t>
      </w:r>
      <w:r w:rsidRPr="00E414EE">
        <w:t xml:space="preserve">ife </w:t>
      </w:r>
      <w:r>
        <w:t>w</w:t>
      </w:r>
      <w:r w:rsidRPr="00E414EE">
        <w:t xml:space="preserve">alking </w:t>
      </w:r>
      <w:r>
        <w:t>i</w:t>
      </w:r>
      <w:r w:rsidRPr="00E414EE">
        <w:t xml:space="preserve">mpairment in </w:t>
      </w:r>
      <w:r>
        <w:t>m</w:t>
      </w:r>
      <w:r w:rsidRPr="00E414EE">
        <w:t xml:space="preserve">ultiple </w:t>
      </w:r>
      <w:r>
        <w:t>s</w:t>
      </w:r>
      <w:r w:rsidRPr="00E414EE">
        <w:t xml:space="preserve">clerosis: </w:t>
      </w:r>
      <w:r>
        <w:t>p</w:t>
      </w:r>
      <w:r w:rsidRPr="00E414EE">
        <w:t xml:space="preserve">reliminary </w:t>
      </w:r>
      <w:r>
        <w:t>c</w:t>
      </w:r>
      <w:r w:rsidRPr="00E414EE">
        <w:t xml:space="preserve">omparison of </w:t>
      </w:r>
      <w:r>
        <w:t>f</w:t>
      </w:r>
      <w:r w:rsidRPr="00E414EE">
        <w:t xml:space="preserve">our </w:t>
      </w:r>
      <w:r>
        <w:t>m</w:t>
      </w:r>
      <w:r w:rsidRPr="00E414EE">
        <w:t xml:space="preserve">ethods for </w:t>
      </w:r>
      <w:r>
        <w:t>p</w:t>
      </w:r>
      <w:r w:rsidRPr="00E414EE">
        <w:t xml:space="preserve">rocessing </w:t>
      </w:r>
      <w:r>
        <w:t>a</w:t>
      </w:r>
      <w:r w:rsidRPr="00E414EE">
        <w:t xml:space="preserve">ccelerometry </w:t>
      </w:r>
      <w:r>
        <w:t>d</w:t>
      </w:r>
      <w:r w:rsidRPr="00E414EE">
        <w:t>ata</w:t>
      </w:r>
      <w:r>
        <w:t xml:space="preserve">. </w:t>
      </w:r>
      <w:r>
        <w:rPr>
          <w:i/>
        </w:rPr>
        <w:t>Multiple Sclerosis, 16</w:t>
      </w:r>
      <w:r>
        <w:t>, 868-877.</w:t>
      </w:r>
      <w:r w:rsidR="00823645">
        <w:t xml:space="preserve"> </w:t>
      </w:r>
      <w:r w:rsidR="00357D56">
        <w:t>DOI:</w:t>
      </w:r>
      <w:r w:rsidR="00823645" w:rsidRPr="00823645">
        <w:t xml:space="preserve"> 10.1177/1352458510373111</w:t>
      </w:r>
    </w:p>
    <w:p w14:paraId="61F0B61A" w14:textId="77777777" w:rsidR="005402B0" w:rsidRDefault="005402B0" w:rsidP="005402B0">
      <w:pPr>
        <w:rPr>
          <w:i/>
        </w:rPr>
      </w:pPr>
    </w:p>
    <w:p w14:paraId="6A86EDC4" w14:textId="77777777" w:rsidR="00483C0C" w:rsidRDefault="00483C0C" w:rsidP="00BC232A">
      <w:pPr>
        <w:numPr>
          <w:ilvl w:val="0"/>
          <w:numId w:val="17"/>
        </w:numPr>
      </w:pPr>
      <w:r>
        <w:t xml:space="preserve">Morrison S &amp; </w:t>
      </w:r>
      <w:r w:rsidRPr="00F62099">
        <w:rPr>
          <w:b/>
        </w:rPr>
        <w:t>Sosnoff JJ</w:t>
      </w:r>
      <w:r>
        <w:t xml:space="preserve">. (2010). </w:t>
      </w:r>
      <w:r w:rsidRPr="00F62099">
        <w:t xml:space="preserve">The </w:t>
      </w:r>
      <w:r>
        <w:t>i</w:t>
      </w:r>
      <w:r w:rsidRPr="00F62099">
        <w:t xml:space="preserve">mpact of </w:t>
      </w:r>
      <w:r>
        <w:t>l</w:t>
      </w:r>
      <w:r w:rsidRPr="00F62099">
        <w:t xml:space="preserve">ocalized </w:t>
      </w:r>
      <w:r>
        <w:t>f</w:t>
      </w:r>
      <w:r w:rsidRPr="00F62099">
        <w:t xml:space="preserve">atigue on </w:t>
      </w:r>
      <w:r>
        <w:t>c</w:t>
      </w:r>
      <w:r w:rsidRPr="00F62099">
        <w:t xml:space="preserve">ontralateral </w:t>
      </w:r>
      <w:r>
        <w:t>t</w:t>
      </w:r>
      <w:r w:rsidRPr="00F62099">
        <w:t xml:space="preserve">remor and </w:t>
      </w:r>
      <w:r>
        <w:t>m</w:t>
      </w:r>
      <w:r w:rsidRPr="00F62099">
        <w:t xml:space="preserve">uscle </w:t>
      </w:r>
      <w:r>
        <w:t>a</w:t>
      </w:r>
      <w:r w:rsidRPr="00F62099">
        <w:t xml:space="preserve">ctivity is </w:t>
      </w:r>
      <w:r>
        <w:t>e</w:t>
      </w:r>
      <w:r w:rsidRPr="00F62099">
        <w:t xml:space="preserve">xacerbated by </w:t>
      </w:r>
      <w:r>
        <w:t>s</w:t>
      </w:r>
      <w:r w:rsidRPr="00F62099">
        <w:t xml:space="preserve">tanding </w:t>
      </w:r>
      <w:r>
        <w:t>p</w:t>
      </w:r>
      <w:r w:rsidRPr="00F62099">
        <w:t>osture</w:t>
      </w:r>
      <w:r>
        <w:t xml:space="preserve">. </w:t>
      </w:r>
      <w:r w:rsidRPr="00F62099">
        <w:rPr>
          <w:i/>
        </w:rPr>
        <w:t xml:space="preserve">Journal of </w:t>
      </w:r>
      <w:r>
        <w:rPr>
          <w:i/>
        </w:rPr>
        <w:t xml:space="preserve">Electromyography and Kinesiology, 20, </w:t>
      </w:r>
      <w:r>
        <w:t>1</w:t>
      </w:r>
      <w:r w:rsidR="000A48F8">
        <w:t>211-1218</w:t>
      </w:r>
      <w:r>
        <w:t>.</w:t>
      </w:r>
      <w:r w:rsidR="00823645">
        <w:t xml:space="preserve"> </w:t>
      </w:r>
      <w:r w:rsidR="00357D56">
        <w:t>DOI:</w:t>
      </w:r>
      <w:r w:rsidR="00823645" w:rsidRPr="00823645">
        <w:t>10.1016/j.jelekin.2010.07.002</w:t>
      </w:r>
    </w:p>
    <w:p w14:paraId="555C6EBD" w14:textId="77777777" w:rsidR="00483C0C" w:rsidRPr="00483C0C" w:rsidRDefault="00483C0C" w:rsidP="00483C0C"/>
    <w:p w14:paraId="56113023" w14:textId="77777777" w:rsidR="00940791" w:rsidRPr="00940791" w:rsidRDefault="00940791" w:rsidP="00BC232A">
      <w:pPr>
        <w:numPr>
          <w:ilvl w:val="0"/>
          <w:numId w:val="17"/>
        </w:numPr>
      </w:pPr>
      <w:r w:rsidRPr="00757BB9">
        <w:t>Broglio</w:t>
      </w:r>
      <w:r>
        <w:t xml:space="preserve"> SP</w:t>
      </w:r>
      <w:r w:rsidRPr="00757BB9">
        <w:t>, Schnebel</w:t>
      </w:r>
      <w:r>
        <w:t xml:space="preserve"> B</w:t>
      </w:r>
      <w:r w:rsidRPr="00757BB9">
        <w:t xml:space="preserve">, </w:t>
      </w:r>
      <w:r w:rsidRPr="00757BB9">
        <w:rPr>
          <w:b/>
        </w:rPr>
        <w:t>Sosnoff JJ</w:t>
      </w:r>
      <w:r w:rsidRPr="00757BB9">
        <w:t>, Shin</w:t>
      </w:r>
      <w:r>
        <w:t xml:space="preserve"> S</w:t>
      </w:r>
      <w:r w:rsidRPr="00757BB9">
        <w:t>, Feng</w:t>
      </w:r>
      <w:r>
        <w:t xml:space="preserve"> X</w:t>
      </w:r>
      <w:r w:rsidRPr="00757BB9">
        <w:t>,</w:t>
      </w:r>
      <w:r>
        <w:t xml:space="preserve"> </w:t>
      </w:r>
      <w:r w:rsidRPr="00757BB9">
        <w:t xml:space="preserve"> He</w:t>
      </w:r>
      <w:r>
        <w:t xml:space="preserve"> X</w:t>
      </w:r>
      <w:r w:rsidRPr="00757BB9">
        <w:t>, Zimmerman</w:t>
      </w:r>
      <w:r>
        <w:t xml:space="preserve"> J. (2010). </w:t>
      </w:r>
      <w:r w:rsidRPr="00757BB9">
        <w:t>The biomechanical properties of concussions in high school football</w:t>
      </w:r>
      <w:r>
        <w:t xml:space="preserve">. </w:t>
      </w:r>
      <w:r>
        <w:rPr>
          <w:i/>
        </w:rPr>
        <w:t xml:space="preserve">Medicine and Science in Sport and Exercise, 42, </w:t>
      </w:r>
      <w:r w:rsidRPr="00940791">
        <w:t>2064-2071.</w:t>
      </w:r>
      <w:r w:rsidR="00B11345">
        <w:t xml:space="preserve"> </w:t>
      </w:r>
      <w:r w:rsidR="00357D56">
        <w:t>DOI:</w:t>
      </w:r>
      <w:r w:rsidR="00B11345" w:rsidRPr="00B11345">
        <w:t xml:space="preserve"> 10.1249/MSS.0b013e3181dd9156</w:t>
      </w:r>
    </w:p>
    <w:p w14:paraId="6C7082A2" w14:textId="77777777" w:rsidR="00940791" w:rsidRDefault="00940791" w:rsidP="00940791">
      <w:pPr>
        <w:rPr>
          <w:i/>
        </w:rPr>
      </w:pPr>
    </w:p>
    <w:p w14:paraId="33506B7A" w14:textId="77777777" w:rsidR="00065336" w:rsidRPr="00B11345" w:rsidRDefault="00065336" w:rsidP="00BC232A">
      <w:pPr>
        <w:numPr>
          <w:ilvl w:val="0"/>
          <w:numId w:val="17"/>
        </w:numPr>
      </w:pPr>
      <w:r>
        <w:t xml:space="preserve">Motl RW, </w:t>
      </w:r>
      <w:r w:rsidRPr="004A3DA0">
        <w:rPr>
          <w:b/>
        </w:rPr>
        <w:t>Sosnoff JJ</w:t>
      </w:r>
      <w:r w:rsidRPr="004A3DA0">
        <w:t>,</w:t>
      </w:r>
      <w:r>
        <w:rPr>
          <w:b/>
        </w:rPr>
        <w:t xml:space="preserve"> </w:t>
      </w:r>
      <w:r w:rsidRPr="004A3DA0">
        <w:t>Dlugonski D, Suh Y &amp; Goldman M</w:t>
      </w:r>
      <w:r>
        <w:t xml:space="preserve">. (2010). </w:t>
      </w:r>
      <w:r w:rsidRPr="004A3DA0">
        <w:t xml:space="preserve">Does a </w:t>
      </w:r>
      <w:r>
        <w:t>w</w:t>
      </w:r>
      <w:r w:rsidRPr="004A3DA0">
        <w:t xml:space="preserve">aist-worn </w:t>
      </w:r>
      <w:r>
        <w:t>a</w:t>
      </w:r>
      <w:r w:rsidRPr="004A3DA0">
        <w:t xml:space="preserve">ccelerometer </w:t>
      </w:r>
      <w:r>
        <w:t>c</w:t>
      </w:r>
      <w:r w:rsidRPr="004A3DA0">
        <w:t xml:space="preserve">apture </w:t>
      </w:r>
      <w:r>
        <w:t>i</w:t>
      </w:r>
      <w:r w:rsidRPr="004A3DA0">
        <w:t xml:space="preserve">ntra- and </w:t>
      </w:r>
      <w:r>
        <w:t>i</w:t>
      </w:r>
      <w:r w:rsidRPr="004A3DA0">
        <w:t xml:space="preserve">nter-person </w:t>
      </w:r>
      <w:r>
        <w:t>v</w:t>
      </w:r>
      <w:r w:rsidRPr="004A3DA0">
        <w:t xml:space="preserve">ariation in </w:t>
      </w:r>
      <w:r>
        <w:t>w</w:t>
      </w:r>
      <w:r w:rsidRPr="004A3DA0">
        <w:t xml:space="preserve">alking </w:t>
      </w:r>
      <w:r>
        <w:t>b</w:t>
      </w:r>
      <w:r w:rsidRPr="004A3DA0">
        <w:t xml:space="preserve">ehavior among </w:t>
      </w:r>
      <w:r>
        <w:t>p</w:t>
      </w:r>
      <w:r w:rsidRPr="004A3DA0">
        <w:t xml:space="preserve">ersons with </w:t>
      </w:r>
      <w:r>
        <w:t>m</w:t>
      </w:r>
      <w:r w:rsidRPr="004A3DA0">
        <w:t xml:space="preserve">ultiple </w:t>
      </w:r>
      <w:r>
        <w:t>s</w:t>
      </w:r>
      <w:r w:rsidRPr="004A3DA0">
        <w:t>clerosis?</w:t>
      </w:r>
      <w:r>
        <w:t xml:space="preserve"> </w:t>
      </w:r>
      <w:r w:rsidRPr="004A3DA0">
        <w:rPr>
          <w:i/>
        </w:rPr>
        <w:t>Medical Engineering &amp; Physics</w:t>
      </w:r>
      <w:r>
        <w:rPr>
          <w:i/>
        </w:rPr>
        <w:t>, 32</w:t>
      </w:r>
      <w:r>
        <w:t>, 1224-28.</w:t>
      </w:r>
      <w:r>
        <w:rPr>
          <w:i/>
        </w:rPr>
        <w:t xml:space="preserve"> </w:t>
      </w:r>
      <w:r w:rsidR="00B11345">
        <w:rPr>
          <w:i/>
        </w:rPr>
        <w:t xml:space="preserve"> </w:t>
      </w:r>
      <w:r w:rsidR="00357D56">
        <w:rPr>
          <w:i/>
        </w:rPr>
        <w:t>DOI:</w:t>
      </w:r>
      <w:r w:rsidR="00B11345" w:rsidRPr="00B11345">
        <w:rPr>
          <w:i/>
        </w:rPr>
        <w:t>10.1016/j.medengphy.2010.08.015</w:t>
      </w:r>
    </w:p>
    <w:p w14:paraId="2F37ED14" w14:textId="77777777" w:rsidR="00065336" w:rsidRDefault="00065336" w:rsidP="00065336">
      <w:pPr>
        <w:rPr>
          <w:i/>
        </w:rPr>
      </w:pPr>
    </w:p>
    <w:p w14:paraId="0F8EF63B" w14:textId="77777777" w:rsidR="00F16F59" w:rsidRPr="00E7311D" w:rsidRDefault="00F16F59" w:rsidP="00BC232A">
      <w:pPr>
        <w:numPr>
          <w:ilvl w:val="0"/>
          <w:numId w:val="17"/>
        </w:numPr>
      </w:pPr>
      <w:r>
        <w:rPr>
          <w:b/>
        </w:rPr>
        <w:lastRenderedPageBreak/>
        <w:t xml:space="preserve">Sosnoff JJ, </w:t>
      </w:r>
      <w:r>
        <w:t xml:space="preserve">Broglio SP, Shin S, &amp; Ferrara MS (2011). </w:t>
      </w:r>
      <w:r w:rsidR="00A10D52">
        <w:t>Previous mild traumatic brain injury and p</w:t>
      </w:r>
      <w:r w:rsidRPr="005177E5">
        <w:t xml:space="preserve">ostural control </w:t>
      </w:r>
      <w:r w:rsidR="00A10D52">
        <w:t>dynamics</w:t>
      </w:r>
      <w:r>
        <w:t xml:space="preserve">. </w:t>
      </w:r>
      <w:r>
        <w:rPr>
          <w:i/>
        </w:rPr>
        <w:t>Jo</w:t>
      </w:r>
      <w:r w:rsidR="00B07BE6">
        <w:rPr>
          <w:i/>
        </w:rPr>
        <w:t>urnal of Athletic Training, 46</w:t>
      </w:r>
      <w:r w:rsidR="00A10D52" w:rsidRPr="00A10D52">
        <w:t>, 85-91</w:t>
      </w:r>
      <w:r w:rsidR="00A10D52">
        <w:rPr>
          <w:i/>
        </w:rPr>
        <w:t xml:space="preserve">. </w:t>
      </w:r>
      <w:r w:rsidR="00357D56">
        <w:t>DOI:</w:t>
      </w:r>
      <w:r w:rsidR="00E7311D" w:rsidRPr="00E7311D">
        <w:t xml:space="preserve"> 10.4085/1062-6050-46.1.85</w:t>
      </w:r>
    </w:p>
    <w:p w14:paraId="7A88E05D" w14:textId="77777777" w:rsidR="00065336" w:rsidRPr="004A3DA0" w:rsidRDefault="00065336" w:rsidP="00065336"/>
    <w:p w14:paraId="7014530F" w14:textId="77777777" w:rsidR="00961840" w:rsidRDefault="00961840" w:rsidP="00BC232A">
      <w:pPr>
        <w:numPr>
          <w:ilvl w:val="0"/>
          <w:numId w:val="17"/>
        </w:numPr>
        <w:autoSpaceDE w:val="0"/>
        <w:autoSpaceDN w:val="0"/>
        <w:adjustRightInd w:val="0"/>
        <w:rPr>
          <w:bCs/>
        </w:rPr>
      </w:pPr>
      <w:r w:rsidRPr="00F16F59">
        <w:t>Martini</w:t>
      </w:r>
      <w:r w:rsidRPr="00F16F59">
        <w:rPr>
          <w:bCs/>
        </w:rPr>
        <w:t xml:space="preserve"> DN, </w:t>
      </w:r>
      <w:r w:rsidRPr="00F16F59">
        <w:t>Sabin</w:t>
      </w:r>
      <w:r w:rsidRPr="00F16F59">
        <w:rPr>
          <w:bCs/>
        </w:rPr>
        <w:t xml:space="preserve"> MJ, </w:t>
      </w:r>
      <w:r w:rsidRPr="00F16F59">
        <w:t>DePesa</w:t>
      </w:r>
      <w:r w:rsidRPr="00F16F59">
        <w:rPr>
          <w:bCs/>
        </w:rPr>
        <w:t xml:space="preserve"> SA</w:t>
      </w:r>
      <w:r>
        <w:rPr>
          <w:b/>
          <w:bCs/>
        </w:rPr>
        <w:t>,</w:t>
      </w:r>
      <w:r w:rsidRPr="00F16F59">
        <w:t xml:space="preserve"> </w:t>
      </w:r>
      <w:r>
        <w:t xml:space="preserve">Leal EA, Negrete TN, </w:t>
      </w:r>
      <w:r w:rsidRPr="00F16F59">
        <w:rPr>
          <w:b/>
        </w:rPr>
        <w:t>Sosnoff JJ</w:t>
      </w:r>
      <w:r>
        <w:t xml:space="preserve">, Broglio SP. (2011). </w:t>
      </w:r>
      <w:r w:rsidRPr="00F16F59">
        <w:rPr>
          <w:bCs/>
        </w:rPr>
        <w:t xml:space="preserve">The </w:t>
      </w:r>
      <w:r>
        <w:rPr>
          <w:bCs/>
        </w:rPr>
        <w:t>c</w:t>
      </w:r>
      <w:r w:rsidRPr="00F16F59">
        <w:rPr>
          <w:bCs/>
        </w:rPr>
        <w:t xml:space="preserve">hronic </w:t>
      </w:r>
      <w:r>
        <w:rPr>
          <w:bCs/>
        </w:rPr>
        <w:t>e</w:t>
      </w:r>
      <w:r w:rsidRPr="00F16F59">
        <w:rPr>
          <w:bCs/>
        </w:rPr>
        <w:t xml:space="preserve">ffects of </w:t>
      </w:r>
      <w:r>
        <w:rPr>
          <w:bCs/>
        </w:rPr>
        <w:t>c</w:t>
      </w:r>
      <w:r w:rsidRPr="00F16F59">
        <w:rPr>
          <w:bCs/>
        </w:rPr>
        <w:t xml:space="preserve">oncussion on </w:t>
      </w:r>
      <w:r>
        <w:rPr>
          <w:bCs/>
        </w:rPr>
        <w:t>g</w:t>
      </w:r>
      <w:r w:rsidRPr="00F16F59">
        <w:rPr>
          <w:bCs/>
        </w:rPr>
        <w:t>ait</w:t>
      </w:r>
      <w:r>
        <w:rPr>
          <w:bCs/>
        </w:rPr>
        <w:t xml:space="preserve">. </w:t>
      </w:r>
      <w:r>
        <w:rPr>
          <w:bCs/>
          <w:i/>
        </w:rPr>
        <w:t>Archives of Physical Medicine and Rehabilitation</w:t>
      </w:r>
      <w:r>
        <w:rPr>
          <w:bCs/>
        </w:rPr>
        <w:t>, 92, 585-9.</w:t>
      </w:r>
      <w:r w:rsidR="0038060C">
        <w:rPr>
          <w:bCs/>
        </w:rPr>
        <w:t xml:space="preserve"> </w:t>
      </w:r>
      <w:hyperlink r:id="rId15" w:tgtFrame="doilink" w:history="1">
        <w:r w:rsidR="00357D56">
          <w:rPr>
            <w:rStyle w:val="Hyperlink"/>
            <w:color w:val="auto"/>
            <w:u w:val="none"/>
          </w:rPr>
          <w:t>DOI:</w:t>
        </w:r>
        <w:r w:rsidR="0038060C" w:rsidRPr="00EC45A1">
          <w:rPr>
            <w:rStyle w:val="Hyperlink"/>
            <w:color w:val="auto"/>
            <w:u w:val="none"/>
          </w:rPr>
          <w:t>10.1016/j.apmr.2010.11.029</w:t>
        </w:r>
      </w:hyperlink>
    </w:p>
    <w:p w14:paraId="56C34947" w14:textId="77777777" w:rsidR="00961840" w:rsidRDefault="00961840" w:rsidP="00961840">
      <w:pPr>
        <w:autoSpaceDE w:val="0"/>
        <w:autoSpaceDN w:val="0"/>
        <w:adjustRightInd w:val="0"/>
        <w:rPr>
          <w:bCs/>
        </w:rPr>
      </w:pPr>
    </w:p>
    <w:p w14:paraId="1CDF191D" w14:textId="77777777" w:rsidR="00F05A7E" w:rsidRDefault="00F05A7E" w:rsidP="00BC232A">
      <w:pPr>
        <w:pStyle w:val="CommentText"/>
        <w:numPr>
          <w:ilvl w:val="0"/>
          <w:numId w:val="17"/>
        </w:numPr>
        <w:rPr>
          <w:i/>
          <w:sz w:val="24"/>
          <w:szCs w:val="24"/>
        </w:rPr>
      </w:pPr>
      <w:r w:rsidRPr="00C20961">
        <w:rPr>
          <w:b/>
          <w:sz w:val="24"/>
          <w:szCs w:val="24"/>
        </w:rPr>
        <w:t>Sosnoff JJ</w:t>
      </w:r>
      <w:r>
        <w:rPr>
          <w:sz w:val="24"/>
          <w:szCs w:val="24"/>
        </w:rPr>
        <w:t>, Weikert M, Dlugonski D, Smith DC, Motl RW</w:t>
      </w:r>
      <w:r w:rsidRPr="00350075">
        <w:rPr>
          <w:sz w:val="24"/>
          <w:szCs w:val="24"/>
        </w:rPr>
        <w:t>. (</w:t>
      </w:r>
      <w:r>
        <w:rPr>
          <w:sz w:val="24"/>
          <w:szCs w:val="24"/>
        </w:rPr>
        <w:t>2011</w:t>
      </w:r>
      <w:r w:rsidRPr="00350075">
        <w:rPr>
          <w:sz w:val="24"/>
          <w:szCs w:val="24"/>
        </w:rPr>
        <w:t>).</w:t>
      </w:r>
      <w:r>
        <w:rPr>
          <w:sz w:val="24"/>
          <w:szCs w:val="24"/>
        </w:rPr>
        <w:t xml:space="preserve"> </w:t>
      </w:r>
      <w:r w:rsidRPr="002F4A16">
        <w:rPr>
          <w:sz w:val="24"/>
          <w:szCs w:val="24"/>
        </w:rPr>
        <w:t xml:space="preserve">Quantifying </w:t>
      </w:r>
      <w:r>
        <w:rPr>
          <w:sz w:val="24"/>
          <w:szCs w:val="24"/>
        </w:rPr>
        <w:t>g</w:t>
      </w:r>
      <w:r w:rsidRPr="002F4A16">
        <w:rPr>
          <w:sz w:val="24"/>
          <w:szCs w:val="24"/>
        </w:rPr>
        <w:t xml:space="preserve">ait </w:t>
      </w:r>
      <w:r>
        <w:rPr>
          <w:sz w:val="24"/>
          <w:szCs w:val="24"/>
        </w:rPr>
        <w:t>i</w:t>
      </w:r>
      <w:r w:rsidRPr="002F4A16">
        <w:rPr>
          <w:sz w:val="24"/>
          <w:szCs w:val="24"/>
        </w:rPr>
        <w:t xml:space="preserve">mpairment in </w:t>
      </w:r>
      <w:r>
        <w:rPr>
          <w:sz w:val="24"/>
          <w:szCs w:val="24"/>
        </w:rPr>
        <w:t>m</w:t>
      </w:r>
      <w:r w:rsidRPr="002F4A16">
        <w:rPr>
          <w:sz w:val="24"/>
          <w:szCs w:val="24"/>
        </w:rPr>
        <w:t xml:space="preserve">ultiple </w:t>
      </w:r>
      <w:r>
        <w:rPr>
          <w:sz w:val="24"/>
          <w:szCs w:val="24"/>
        </w:rPr>
        <w:t>s</w:t>
      </w:r>
      <w:r w:rsidRPr="002F4A16">
        <w:rPr>
          <w:sz w:val="24"/>
          <w:szCs w:val="24"/>
        </w:rPr>
        <w:t xml:space="preserve">clerosis using GAITRite™ </w:t>
      </w:r>
      <w:r>
        <w:rPr>
          <w:sz w:val="24"/>
          <w:szCs w:val="24"/>
        </w:rPr>
        <w:t>t</w:t>
      </w:r>
      <w:r w:rsidRPr="002F4A16">
        <w:rPr>
          <w:sz w:val="24"/>
          <w:szCs w:val="24"/>
        </w:rPr>
        <w:t>echnology</w:t>
      </w:r>
      <w:r>
        <w:rPr>
          <w:sz w:val="24"/>
          <w:szCs w:val="24"/>
        </w:rPr>
        <w:t xml:space="preserve">. </w:t>
      </w:r>
      <w:r>
        <w:rPr>
          <w:i/>
          <w:sz w:val="24"/>
          <w:szCs w:val="24"/>
        </w:rPr>
        <w:t xml:space="preserve">Gait &amp; Posture, </w:t>
      </w:r>
      <w:r w:rsidRPr="00F05A7E">
        <w:rPr>
          <w:sz w:val="24"/>
          <w:szCs w:val="24"/>
        </w:rPr>
        <w:t>34</w:t>
      </w:r>
      <w:r>
        <w:rPr>
          <w:i/>
          <w:sz w:val="24"/>
          <w:szCs w:val="24"/>
        </w:rPr>
        <w:t xml:space="preserve">, </w:t>
      </w:r>
      <w:r>
        <w:rPr>
          <w:sz w:val="24"/>
          <w:szCs w:val="24"/>
        </w:rPr>
        <w:t xml:space="preserve">145-147. </w:t>
      </w:r>
      <w:r>
        <w:rPr>
          <w:i/>
          <w:sz w:val="24"/>
          <w:szCs w:val="24"/>
        </w:rPr>
        <w:t xml:space="preserve"> </w:t>
      </w:r>
      <w:r w:rsidR="0049701B">
        <w:rPr>
          <w:i/>
          <w:sz w:val="24"/>
          <w:szCs w:val="24"/>
        </w:rPr>
        <w:t xml:space="preserve"> </w:t>
      </w:r>
      <w:r w:rsidR="00357D56">
        <w:rPr>
          <w:i/>
          <w:sz w:val="24"/>
          <w:szCs w:val="24"/>
        </w:rPr>
        <w:t>DOI:</w:t>
      </w:r>
      <w:r w:rsidR="0049701B" w:rsidRPr="0049701B">
        <w:rPr>
          <w:i/>
          <w:sz w:val="24"/>
          <w:szCs w:val="24"/>
        </w:rPr>
        <w:t>10.1016/j.gaitpost.2011.03.020</w:t>
      </w:r>
    </w:p>
    <w:p w14:paraId="35D32BBA" w14:textId="77777777" w:rsidR="00F05A7E" w:rsidRPr="002F4A16" w:rsidRDefault="00F05A7E" w:rsidP="00F05A7E">
      <w:pPr>
        <w:pStyle w:val="CommentText"/>
        <w:rPr>
          <w:i/>
          <w:sz w:val="24"/>
          <w:szCs w:val="24"/>
        </w:rPr>
      </w:pPr>
    </w:p>
    <w:p w14:paraId="01414F46" w14:textId="77777777" w:rsidR="00F05A7E" w:rsidRPr="0049701B" w:rsidRDefault="00F05A7E" w:rsidP="00BC232A">
      <w:pPr>
        <w:numPr>
          <w:ilvl w:val="0"/>
          <w:numId w:val="17"/>
        </w:numPr>
      </w:pPr>
      <w:r w:rsidRPr="009449C0">
        <w:rPr>
          <w:rFonts w:eastAsia="Batang"/>
          <w:b/>
          <w:lang w:eastAsia="ko-KR"/>
        </w:rPr>
        <w:t>Sosnoff JJ</w:t>
      </w:r>
      <w:r>
        <w:rPr>
          <w:rFonts w:eastAsia="Batang"/>
          <w:lang w:eastAsia="ko-KR"/>
        </w:rPr>
        <w:t xml:space="preserve">, </w:t>
      </w:r>
      <w:r w:rsidRPr="00F514C6">
        <w:rPr>
          <w:rFonts w:cs="Arial"/>
          <w:color w:val="000000"/>
        </w:rPr>
        <w:t>Jae</w:t>
      </w:r>
      <w:r>
        <w:rPr>
          <w:rFonts w:cs="Arial"/>
          <w:color w:val="000000"/>
        </w:rPr>
        <w:t xml:space="preserve"> SY</w:t>
      </w:r>
      <w:r w:rsidRPr="00F514C6">
        <w:t>, Heffernan</w:t>
      </w:r>
      <w:r>
        <w:t xml:space="preserve"> KS</w:t>
      </w:r>
      <w:r w:rsidRPr="00F514C6">
        <w:t>, Fernhall</w:t>
      </w:r>
      <w:r>
        <w:t xml:space="preserve"> B.</w:t>
      </w:r>
      <w:r w:rsidRPr="00F514C6">
        <w:t xml:space="preserve"> </w:t>
      </w:r>
      <w:r>
        <w:t xml:space="preserve">(2011). </w:t>
      </w:r>
      <w:r w:rsidRPr="00F514C6">
        <w:t xml:space="preserve">Cardioballistic </w:t>
      </w:r>
      <w:r>
        <w:t>i</w:t>
      </w:r>
      <w:r w:rsidRPr="00F514C6">
        <w:t xml:space="preserve">mpulse and </w:t>
      </w:r>
      <w:r>
        <w:t>fluctuations in i</w:t>
      </w:r>
      <w:r w:rsidRPr="00F514C6">
        <w:t xml:space="preserve">sometric </w:t>
      </w:r>
      <w:r>
        <w:t>f</w:t>
      </w:r>
      <w:r w:rsidRPr="00F514C6">
        <w:t xml:space="preserve">orce </w:t>
      </w:r>
      <w:r>
        <w:t>o</w:t>
      </w:r>
      <w:r w:rsidRPr="00F514C6">
        <w:t>utput</w:t>
      </w:r>
      <w:r>
        <w:t xml:space="preserve">. </w:t>
      </w:r>
      <w:r>
        <w:rPr>
          <w:i/>
        </w:rPr>
        <w:t xml:space="preserve">Motor Control, </w:t>
      </w:r>
      <w:r w:rsidRPr="00F05A7E">
        <w:t>15, 221-231</w:t>
      </w:r>
      <w:r>
        <w:rPr>
          <w:i/>
        </w:rPr>
        <w:t xml:space="preserve">. </w:t>
      </w:r>
      <w:r w:rsidR="0049701B">
        <w:t>URL:</w:t>
      </w:r>
      <w:r w:rsidR="0049701B" w:rsidRPr="0049701B">
        <w:t xml:space="preserve"> http://journals.humankinetics.com/AcuCustom/SiteName/Documents/DocumentItem/04_Sosnoff_MC_2009_51.pdf</w:t>
      </w:r>
    </w:p>
    <w:p w14:paraId="418AD598" w14:textId="77777777" w:rsidR="00F05A7E" w:rsidRPr="002A221E" w:rsidRDefault="00F05A7E" w:rsidP="00F05A7E">
      <w:pPr>
        <w:rPr>
          <w:i/>
        </w:rPr>
      </w:pPr>
    </w:p>
    <w:p w14:paraId="063105A9" w14:textId="77777777" w:rsidR="00893CA2" w:rsidRDefault="00893CA2" w:rsidP="00BC232A">
      <w:pPr>
        <w:pStyle w:val="CommentText"/>
        <w:numPr>
          <w:ilvl w:val="0"/>
          <w:numId w:val="17"/>
        </w:numPr>
        <w:rPr>
          <w:sz w:val="24"/>
          <w:szCs w:val="24"/>
        </w:rPr>
      </w:pPr>
      <w:r w:rsidRPr="00C20961">
        <w:rPr>
          <w:b/>
          <w:sz w:val="24"/>
          <w:szCs w:val="24"/>
        </w:rPr>
        <w:t>Sosnoff JJ</w:t>
      </w:r>
      <w:r>
        <w:rPr>
          <w:sz w:val="24"/>
          <w:szCs w:val="24"/>
        </w:rPr>
        <w:t>, Gappmeier E, Frame A &amp; Motl RW</w:t>
      </w:r>
      <w:r w:rsidRPr="00350075">
        <w:rPr>
          <w:sz w:val="24"/>
          <w:szCs w:val="24"/>
        </w:rPr>
        <w:t>. (</w:t>
      </w:r>
      <w:r>
        <w:rPr>
          <w:sz w:val="24"/>
          <w:szCs w:val="24"/>
        </w:rPr>
        <w:t>2011</w:t>
      </w:r>
      <w:r w:rsidRPr="00350075">
        <w:rPr>
          <w:sz w:val="24"/>
          <w:szCs w:val="24"/>
        </w:rPr>
        <w:t xml:space="preserve">). </w:t>
      </w:r>
      <w:r>
        <w:rPr>
          <w:sz w:val="24"/>
          <w:szCs w:val="24"/>
        </w:rPr>
        <w:t>Spasticity, mobility and balance in persons with MS</w:t>
      </w:r>
      <w:r w:rsidRPr="00350075">
        <w:rPr>
          <w:sz w:val="24"/>
          <w:szCs w:val="24"/>
        </w:rPr>
        <w:t xml:space="preserve">. </w:t>
      </w:r>
      <w:r>
        <w:rPr>
          <w:i/>
          <w:sz w:val="24"/>
          <w:szCs w:val="24"/>
        </w:rPr>
        <w:t xml:space="preserve">Journal of Neurological Physical Therapy. 35, </w:t>
      </w:r>
      <w:r w:rsidR="002041A0">
        <w:rPr>
          <w:sz w:val="24"/>
          <w:szCs w:val="24"/>
          <w:lang w:val="en-US"/>
        </w:rPr>
        <w:t>129-132</w:t>
      </w:r>
      <w:r>
        <w:rPr>
          <w:i/>
          <w:sz w:val="24"/>
          <w:szCs w:val="24"/>
        </w:rPr>
        <w:t xml:space="preserve">. </w:t>
      </w:r>
      <w:r w:rsidR="00357D56">
        <w:rPr>
          <w:rStyle w:val="ej-lbldoi-text"/>
        </w:rPr>
        <w:t>doi:</w:t>
      </w:r>
      <w:r>
        <w:rPr>
          <w:rStyle w:val="ej-lbldoi-text"/>
        </w:rPr>
        <w:t xml:space="preserve"> </w:t>
      </w:r>
      <w:r>
        <w:rPr>
          <w:rStyle w:val="ej-lbldoi"/>
        </w:rPr>
        <w:t>10.1097/NPT.0b013e31822a8c40</w:t>
      </w:r>
    </w:p>
    <w:p w14:paraId="21B2D061" w14:textId="77777777" w:rsidR="00893CA2" w:rsidRDefault="00893CA2" w:rsidP="009B0DBD">
      <w:pPr>
        <w:rPr>
          <w:rFonts w:eastAsia="Batang"/>
          <w:b/>
          <w:lang w:eastAsia="ko-KR"/>
        </w:rPr>
      </w:pPr>
    </w:p>
    <w:p w14:paraId="63F0E49D" w14:textId="77777777" w:rsidR="009B0DBD" w:rsidRDefault="009B0DBD" w:rsidP="00BC232A">
      <w:pPr>
        <w:numPr>
          <w:ilvl w:val="0"/>
          <w:numId w:val="17"/>
        </w:numPr>
        <w:rPr>
          <w:i/>
        </w:rPr>
      </w:pPr>
      <w:r w:rsidRPr="009449C0">
        <w:rPr>
          <w:rFonts w:eastAsia="Batang"/>
          <w:b/>
          <w:lang w:eastAsia="ko-KR"/>
        </w:rPr>
        <w:t>Sosnoff JJ</w:t>
      </w:r>
      <w:r w:rsidRPr="009449C0">
        <w:rPr>
          <w:rFonts w:eastAsia="Batang"/>
          <w:lang w:eastAsia="ko-KR"/>
        </w:rPr>
        <w:t xml:space="preserve"> &amp; Newell KM. (</w:t>
      </w:r>
      <w:r w:rsidR="003F7E28">
        <w:rPr>
          <w:rFonts w:eastAsia="Batang"/>
          <w:lang w:eastAsia="ko-KR"/>
        </w:rPr>
        <w:t>2011</w:t>
      </w:r>
      <w:r w:rsidRPr="009449C0">
        <w:rPr>
          <w:rFonts w:eastAsia="Batang"/>
          <w:lang w:eastAsia="ko-KR"/>
        </w:rPr>
        <w:t>)</w:t>
      </w:r>
      <w:r w:rsidR="00DC4F9E">
        <w:rPr>
          <w:rFonts w:eastAsia="Batang"/>
          <w:lang w:eastAsia="ko-KR"/>
        </w:rPr>
        <w:t>.</w:t>
      </w:r>
      <w:r w:rsidRPr="009449C0">
        <w:rPr>
          <w:rFonts w:eastAsia="Batang"/>
          <w:lang w:eastAsia="ko-KR"/>
        </w:rPr>
        <w:t xml:space="preserve"> </w:t>
      </w:r>
      <w:r w:rsidRPr="009449C0">
        <w:t>Aging and motor variability: A test of the neural noise</w:t>
      </w:r>
      <w:r>
        <w:t xml:space="preserve"> hypothesis. </w:t>
      </w:r>
      <w:r>
        <w:rPr>
          <w:i/>
        </w:rPr>
        <w:t>Experimental Aging Research.</w:t>
      </w:r>
      <w:r w:rsidR="003F7E28">
        <w:rPr>
          <w:i/>
        </w:rPr>
        <w:t xml:space="preserve"> </w:t>
      </w:r>
      <w:r w:rsidR="003F7E28" w:rsidRPr="003F7E28">
        <w:rPr>
          <w:i/>
        </w:rPr>
        <w:t>37:</w:t>
      </w:r>
      <w:r w:rsidR="003F7E28">
        <w:t xml:space="preserve"> </w:t>
      </w:r>
      <w:r w:rsidR="003F7E28" w:rsidRPr="003F7E28">
        <w:t>377-397</w:t>
      </w:r>
      <w:r w:rsidR="003F7E28" w:rsidRPr="003F7E28">
        <w:rPr>
          <w:i/>
        </w:rPr>
        <w:t>. http://dx.doi.org/10.1080/0361073X.2011.590754</w:t>
      </w:r>
    </w:p>
    <w:p w14:paraId="2B7F50E6" w14:textId="77777777" w:rsidR="002A221E" w:rsidRDefault="002A221E" w:rsidP="009B0DBD">
      <w:pPr>
        <w:rPr>
          <w:i/>
        </w:rPr>
      </w:pPr>
    </w:p>
    <w:p w14:paraId="4E4F56AE" w14:textId="77777777" w:rsidR="00F562E9" w:rsidRDefault="00F562E9" w:rsidP="00BC232A">
      <w:pPr>
        <w:pStyle w:val="CommentText"/>
        <w:numPr>
          <w:ilvl w:val="0"/>
          <w:numId w:val="17"/>
        </w:numPr>
        <w:rPr>
          <w:color w:val="1F497D"/>
          <w:sz w:val="24"/>
          <w:szCs w:val="24"/>
          <w:u w:val="single"/>
          <w:lang w:val="en-US"/>
        </w:rPr>
      </w:pPr>
      <w:r w:rsidRPr="00F562E9">
        <w:rPr>
          <w:sz w:val="24"/>
          <w:szCs w:val="24"/>
        </w:rPr>
        <w:t xml:space="preserve">Shin S, Motl RW, </w:t>
      </w:r>
      <w:r w:rsidRPr="00F562E9">
        <w:rPr>
          <w:b/>
          <w:sz w:val="24"/>
          <w:szCs w:val="24"/>
        </w:rPr>
        <w:t>Sosnoff JJ</w:t>
      </w:r>
      <w:r w:rsidRPr="00F562E9">
        <w:rPr>
          <w:sz w:val="24"/>
          <w:szCs w:val="24"/>
        </w:rPr>
        <w:t>. (</w:t>
      </w:r>
      <w:r w:rsidR="00B90242">
        <w:rPr>
          <w:sz w:val="24"/>
          <w:szCs w:val="24"/>
          <w:lang w:val="en-US"/>
        </w:rPr>
        <w:t>2011</w:t>
      </w:r>
      <w:r w:rsidRPr="00F562E9">
        <w:rPr>
          <w:sz w:val="24"/>
          <w:szCs w:val="24"/>
        </w:rPr>
        <w:t xml:space="preserve">). Multiple sclerosis and postural </w:t>
      </w:r>
      <w:r w:rsidR="00BB5007">
        <w:rPr>
          <w:sz w:val="24"/>
          <w:szCs w:val="24"/>
        </w:rPr>
        <w:t>c</w:t>
      </w:r>
      <w:r w:rsidRPr="00F562E9">
        <w:rPr>
          <w:sz w:val="24"/>
          <w:szCs w:val="24"/>
        </w:rPr>
        <w:t xml:space="preserve">ontrol: A test of the rambling and trembling </w:t>
      </w:r>
      <w:r w:rsidR="00BB5007">
        <w:rPr>
          <w:sz w:val="24"/>
          <w:szCs w:val="24"/>
        </w:rPr>
        <w:t>h</w:t>
      </w:r>
      <w:r w:rsidRPr="00F562E9">
        <w:rPr>
          <w:sz w:val="24"/>
          <w:szCs w:val="24"/>
        </w:rPr>
        <w:t>ypothesis.</w:t>
      </w:r>
      <w:r w:rsidRPr="00F562E9">
        <w:rPr>
          <w:i/>
          <w:sz w:val="24"/>
          <w:szCs w:val="24"/>
        </w:rPr>
        <w:t xml:space="preserve"> Motor Control</w:t>
      </w:r>
      <w:r w:rsidR="00B90242">
        <w:rPr>
          <w:i/>
          <w:sz w:val="24"/>
          <w:szCs w:val="24"/>
          <w:lang w:val="en-US"/>
        </w:rPr>
        <w:t>, 15</w:t>
      </w:r>
      <w:r w:rsidR="00B90242">
        <w:rPr>
          <w:sz w:val="24"/>
          <w:szCs w:val="24"/>
          <w:lang w:val="en-US"/>
        </w:rPr>
        <w:t xml:space="preserve">: 568-579. </w:t>
      </w:r>
      <w:hyperlink r:id="rId16" w:history="1">
        <w:r w:rsidR="00B90242" w:rsidRPr="00B90242">
          <w:rPr>
            <w:rStyle w:val="Hyperlink"/>
            <w:sz w:val="24"/>
            <w:szCs w:val="24"/>
            <w:lang w:val="en-US"/>
          </w:rPr>
          <w:t>http://journals.humankinetics.com/AcuCustom/SiteName/Documents/DocumentItem/08_Shin_MC_20100042.pdf</w:t>
        </w:r>
      </w:hyperlink>
    </w:p>
    <w:p w14:paraId="54BD23DB" w14:textId="77777777" w:rsidR="00FD33E5" w:rsidRPr="00B64DB8" w:rsidRDefault="00FD33E5" w:rsidP="00C20961">
      <w:pPr>
        <w:pStyle w:val="CommentText"/>
        <w:rPr>
          <w:i/>
          <w:color w:val="1F497D"/>
          <w:sz w:val="24"/>
          <w:szCs w:val="24"/>
          <w:u w:val="single"/>
        </w:rPr>
      </w:pPr>
    </w:p>
    <w:p w14:paraId="77156FCF" w14:textId="77777777" w:rsidR="00FD33E5" w:rsidRDefault="00FD33E5" w:rsidP="00BC232A">
      <w:pPr>
        <w:numPr>
          <w:ilvl w:val="0"/>
          <w:numId w:val="17"/>
        </w:numPr>
        <w:autoSpaceDE w:val="0"/>
        <w:autoSpaceDN w:val="0"/>
        <w:adjustRightInd w:val="0"/>
      </w:pPr>
      <w:r w:rsidRPr="00F33000">
        <w:rPr>
          <w:rStyle w:val="apple-style-span"/>
          <w:b/>
          <w:color w:val="000000"/>
        </w:rPr>
        <w:t>Sosnoff JJ</w:t>
      </w:r>
      <w:r>
        <w:rPr>
          <w:rStyle w:val="apple-style-span"/>
          <w:color w:val="000000"/>
        </w:rPr>
        <w:t>,</w:t>
      </w:r>
      <w:r w:rsidRPr="00F33000">
        <w:t xml:space="preserve"> </w:t>
      </w:r>
      <w:r>
        <w:t xml:space="preserve">Socie MJ, Boes MK, Sandroff BM, Pula JH, Suh Y, </w:t>
      </w:r>
      <w:r w:rsidRPr="00585F4B">
        <w:t>Weikert M</w:t>
      </w:r>
      <w:r>
        <w:t>,</w:t>
      </w:r>
      <w:r w:rsidRPr="009379A7">
        <w:t xml:space="preserve"> Balantrapu</w:t>
      </w:r>
      <w:r>
        <w:t xml:space="preserve"> S, Morrison S, &amp; Motl RW. (2011). Mobility, balance and falls in persons with multiple sclerosis. </w:t>
      </w:r>
      <w:r>
        <w:rPr>
          <w:i/>
        </w:rPr>
        <w:t>Plos One</w:t>
      </w:r>
      <w:r>
        <w:t xml:space="preserve">. </w:t>
      </w:r>
      <w:r w:rsidR="00BF0823">
        <w:rPr>
          <w:rStyle w:val="citationissue"/>
        </w:rPr>
        <w:t>6(11):</w:t>
      </w:r>
      <w:r w:rsidR="00BF0823">
        <w:t xml:space="preserve"> </w:t>
      </w:r>
      <w:r w:rsidR="00BF0823">
        <w:rPr>
          <w:rStyle w:val="citationstartpage"/>
        </w:rPr>
        <w:t xml:space="preserve">e28021. </w:t>
      </w:r>
      <w:r w:rsidRPr="00BF0823">
        <w:rPr>
          <w:rStyle w:val="apple-style-span"/>
          <w:color w:val="303030"/>
        </w:rPr>
        <w:t>doi:10.1371/journal.pone.0028021</w:t>
      </w:r>
    </w:p>
    <w:p w14:paraId="0C6F3D95" w14:textId="77777777" w:rsidR="002F4A16" w:rsidRDefault="002F4A16" w:rsidP="00C20961">
      <w:pPr>
        <w:pStyle w:val="CommentText"/>
        <w:rPr>
          <w:i/>
          <w:sz w:val="24"/>
          <w:szCs w:val="24"/>
        </w:rPr>
      </w:pPr>
    </w:p>
    <w:p w14:paraId="229A2777" w14:textId="77777777" w:rsidR="00F34628" w:rsidRDefault="00F34628" w:rsidP="00BC232A">
      <w:pPr>
        <w:numPr>
          <w:ilvl w:val="0"/>
          <w:numId w:val="17"/>
        </w:numPr>
        <w:rPr>
          <w:i/>
        </w:rPr>
      </w:pPr>
      <w:r w:rsidRPr="00F34628">
        <w:rPr>
          <w:b/>
        </w:rPr>
        <w:t>Sosnoff JJ</w:t>
      </w:r>
      <w:r>
        <w:t>, Boes MK, Sandroff BM, Socie MJ, Pula JH &amp; Motl RW. (</w:t>
      </w:r>
      <w:r w:rsidR="0089226D">
        <w:t>2011</w:t>
      </w:r>
      <w:r>
        <w:t xml:space="preserve">). Walking and thinking in persons with multiple sclerosis who vary in disability. </w:t>
      </w:r>
      <w:r>
        <w:rPr>
          <w:rStyle w:val="Emphasis"/>
        </w:rPr>
        <w:t>Archives of Physical Medicine and Rehabilitation</w:t>
      </w:r>
      <w:r w:rsidR="0089226D">
        <w:t xml:space="preserve">, 92: 2028-33. </w:t>
      </w:r>
    </w:p>
    <w:p w14:paraId="0EE8CBC3" w14:textId="77777777" w:rsidR="008943E1" w:rsidRDefault="008943E1" w:rsidP="008943E1">
      <w:pPr>
        <w:rPr>
          <w:color w:val="000000"/>
        </w:rPr>
      </w:pPr>
    </w:p>
    <w:p w14:paraId="13DDAEEA" w14:textId="77777777" w:rsidR="00D6635F" w:rsidRPr="009D26DF" w:rsidRDefault="00D6635F" w:rsidP="00BC232A">
      <w:pPr>
        <w:numPr>
          <w:ilvl w:val="0"/>
          <w:numId w:val="17"/>
        </w:numPr>
        <w:autoSpaceDE w:val="0"/>
        <w:autoSpaceDN w:val="0"/>
        <w:adjustRightInd w:val="0"/>
      </w:pPr>
      <w:r w:rsidRPr="009D26DF">
        <w:t xml:space="preserve">Broglio SP, Eckner JT, Martini D, </w:t>
      </w:r>
      <w:r w:rsidRPr="009D26DF">
        <w:rPr>
          <w:b/>
        </w:rPr>
        <w:t>Sosnoff JJ,</w:t>
      </w:r>
      <w:r w:rsidRPr="009D26DF">
        <w:t xml:space="preserve"> Kutcher J, Randolph C. (</w:t>
      </w:r>
      <w:r>
        <w:t>2011</w:t>
      </w:r>
      <w:r w:rsidRPr="009D26DF">
        <w:t xml:space="preserve">).Cumulative head impact burden in high school football. </w:t>
      </w:r>
      <w:r w:rsidRPr="009D26DF">
        <w:rPr>
          <w:i/>
        </w:rPr>
        <w:t>Journal of Neurotrauma</w:t>
      </w:r>
      <w:r w:rsidRPr="009D26DF">
        <w:t xml:space="preserve">. </w:t>
      </w:r>
      <w:r>
        <w:t xml:space="preserve">28, 2069-78. </w:t>
      </w:r>
      <w:r w:rsidRPr="009D26DF">
        <w:t>doi:10.1089/neu.2011.1825</w:t>
      </w:r>
    </w:p>
    <w:p w14:paraId="3A8C0DE4" w14:textId="77777777" w:rsidR="00D6635F" w:rsidRDefault="00D6635F" w:rsidP="008943E1">
      <w:pPr>
        <w:rPr>
          <w:color w:val="000000"/>
        </w:rPr>
      </w:pPr>
    </w:p>
    <w:p w14:paraId="29FDB73A" w14:textId="77777777" w:rsidR="008943E1" w:rsidRPr="009D26DF" w:rsidRDefault="008943E1" w:rsidP="00BC232A">
      <w:pPr>
        <w:numPr>
          <w:ilvl w:val="0"/>
          <w:numId w:val="17"/>
        </w:numPr>
      </w:pPr>
      <w:r w:rsidRPr="009D26DF">
        <w:rPr>
          <w:color w:val="000000"/>
        </w:rPr>
        <w:t xml:space="preserve">Motl RW, Weikert M, Suh Y, </w:t>
      </w:r>
      <w:r w:rsidRPr="00433668">
        <w:rPr>
          <w:b/>
          <w:color w:val="000000"/>
        </w:rPr>
        <w:t>Sosnoff JJ</w:t>
      </w:r>
      <w:r w:rsidRPr="009D26DF">
        <w:rPr>
          <w:color w:val="000000"/>
        </w:rPr>
        <w:t>, Pula J, Soaz C, Schimpl M, Lederer C, Daumer M. (</w:t>
      </w:r>
      <w:r>
        <w:rPr>
          <w:color w:val="000000"/>
        </w:rPr>
        <w:t>2012</w:t>
      </w:r>
      <w:r w:rsidRPr="009D26DF">
        <w:rPr>
          <w:color w:val="000000"/>
        </w:rPr>
        <w:t xml:space="preserve">). Accuracy of the actibelt(®) accelerometer for measuring walking speed in a controlled environment among persons with multiple sclerosis. </w:t>
      </w:r>
      <w:r w:rsidRPr="009D26DF">
        <w:rPr>
          <w:i/>
          <w:color w:val="000000"/>
        </w:rPr>
        <w:t>Gait Posture</w:t>
      </w:r>
      <w:r w:rsidRPr="009D26DF">
        <w:rPr>
          <w:color w:val="000000"/>
        </w:rPr>
        <w:t xml:space="preserve">. </w:t>
      </w:r>
      <w:r>
        <w:rPr>
          <w:color w:val="000000"/>
        </w:rPr>
        <w:t xml:space="preserve">35, 192-196. </w:t>
      </w:r>
      <w:hyperlink r:id="rId17" w:tgtFrame="doilink" w:history="1">
        <w:r w:rsidRPr="009D26DF">
          <w:rPr>
            <w:rStyle w:val="Hyperlink"/>
            <w:color w:val="auto"/>
            <w:u w:val="none"/>
            <w:bdr w:val="none" w:sz="0" w:space="0" w:color="auto" w:frame="1"/>
          </w:rPr>
          <w:t>doi:10.1016/j.gaitpost.2011.09.005</w:t>
        </w:r>
      </w:hyperlink>
    </w:p>
    <w:p w14:paraId="056AE5EB" w14:textId="77777777" w:rsidR="004B375D" w:rsidRDefault="004B375D" w:rsidP="004B375D">
      <w:pPr>
        <w:autoSpaceDE w:val="0"/>
        <w:autoSpaceDN w:val="0"/>
        <w:adjustRightInd w:val="0"/>
      </w:pPr>
    </w:p>
    <w:p w14:paraId="71032489" w14:textId="77777777" w:rsidR="004B375D" w:rsidRDefault="004B375D" w:rsidP="00BC232A">
      <w:pPr>
        <w:numPr>
          <w:ilvl w:val="0"/>
          <w:numId w:val="17"/>
        </w:numPr>
        <w:autoSpaceDE w:val="0"/>
        <w:autoSpaceDN w:val="0"/>
        <w:adjustRightInd w:val="0"/>
        <w:rPr>
          <w:i/>
        </w:rPr>
      </w:pPr>
      <w:r>
        <w:lastRenderedPageBreak/>
        <w:t xml:space="preserve">Ofori E, Loucks TMJ, </w:t>
      </w:r>
      <w:r w:rsidRPr="008E1F70">
        <w:rPr>
          <w:rStyle w:val="apple-style-span"/>
          <w:b/>
          <w:color w:val="000000"/>
          <w:shd w:val="clear" w:color="auto" w:fill="FFFFFF"/>
        </w:rPr>
        <w:t>Sosnoff JJ</w:t>
      </w:r>
      <w:r>
        <w:t xml:space="preserve">. (2012). Visuomotor and audiomotor processing in continuous force production of oral and manual effectors. </w:t>
      </w:r>
      <w:r>
        <w:rPr>
          <w:i/>
        </w:rPr>
        <w:t xml:space="preserve">Journal of Motor Behavior, </w:t>
      </w:r>
      <w:r>
        <w:t>44, 87-96</w:t>
      </w:r>
      <w:r>
        <w:rPr>
          <w:i/>
        </w:rPr>
        <w:t xml:space="preserve">. </w:t>
      </w:r>
    </w:p>
    <w:p w14:paraId="209D9681" w14:textId="77777777" w:rsidR="00BC6F67" w:rsidRPr="006C6FAC" w:rsidRDefault="00BC6F67" w:rsidP="004B375D">
      <w:pPr>
        <w:autoSpaceDE w:val="0"/>
        <w:autoSpaceDN w:val="0"/>
        <w:adjustRightInd w:val="0"/>
        <w:rPr>
          <w:rFonts w:ascii="Times-Roman" w:hAnsi="Times-Roman" w:cs="Times-Roman"/>
          <w:i/>
        </w:rPr>
      </w:pPr>
    </w:p>
    <w:p w14:paraId="58A39AB8" w14:textId="77777777" w:rsidR="002B3DF6" w:rsidRDefault="00BC6F67" w:rsidP="002B3DF6">
      <w:pPr>
        <w:numPr>
          <w:ilvl w:val="0"/>
          <w:numId w:val="17"/>
        </w:numPr>
        <w:rPr>
          <w:i/>
        </w:rPr>
      </w:pPr>
      <w:r>
        <w:t xml:space="preserve">Wessels KK, Broglio SP, </w:t>
      </w:r>
      <w:r>
        <w:rPr>
          <w:b/>
        </w:rPr>
        <w:t>Sosnoff JJ</w:t>
      </w:r>
      <w:r>
        <w:t xml:space="preserve">. (2012). Concussions in wheelchair basketball. </w:t>
      </w:r>
      <w:r>
        <w:rPr>
          <w:rStyle w:val="Emphasis"/>
        </w:rPr>
        <w:t>Archives of Physical Medicine and Rehabilitation</w:t>
      </w:r>
      <w:r>
        <w:t xml:space="preserve">, 93: 275-78. </w:t>
      </w:r>
    </w:p>
    <w:p w14:paraId="1773661A" w14:textId="77777777" w:rsidR="002B3DF6" w:rsidRDefault="002B3DF6" w:rsidP="002B3DF6">
      <w:pPr>
        <w:pStyle w:val="ListParagraph"/>
        <w:rPr>
          <w:i/>
        </w:rPr>
      </w:pPr>
    </w:p>
    <w:p w14:paraId="4120C471" w14:textId="77777777" w:rsidR="002B3DF6" w:rsidRPr="002B3DF6" w:rsidRDefault="002B3DF6" w:rsidP="002B3DF6">
      <w:pPr>
        <w:ind w:left="720"/>
        <w:rPr>
          <w:i/>
        </w:rPr>
      </w:pPr>
    </w:p>
    <w:p w14:paraId="211D0A74" w14:textId="77777777" w:rsidR="002B3DF6" w:rsidRPr="002B3DF6" w:rsidRDefault="004037CF" w:rsidP="002B3DF6">
      <w:pPr>
        <w:pStyle w:val="ej-featured-article-reference"/>
        <w:numPr>
          <w:ilvl w:val="0"/>
          <w:numId w:val="17"/>
        </w:numPr>
      </w:pPr>
      <w:r w:rsidRPr="00585F4B">
        <w:t xml:space="preserve">Motl RW, Weikert M, Dlugonski D, Smith DC, </w:t>
      </w:r>
      <w:r w:rsidRPr="00585F4B">
        <w:rPr>
          <w:b/>
        </w:rPr>
        <w:t>Sosnoff JJ.</w:t>
      </w:r>
      <w:r w:rsidRPr="00585F4B">
        <w:t xml:space="preserve"> (</w:t>
      </w:r>
      <w:r w:rsidR="004B375D">
        <w:t>2012</w:t>
      </w:r>
      <w:r w:rsidRPr="00585F4B">
        <w:t>)</w:t>
      </w:r>
      <w:r w:rsidR="00AF736C" w:rsidRPr="00585F4B">
        <w:t xml:space="preserve">. </w:t>
      </w:r>
      <w:r w:rsidRPr="00585F4B">
        <w:t xml:space="preserve">Combined exercise training can improve walking mobility in Multiple Sclerosis: Results of a pilot study. </w:t>
      </w:r>
      <w:r w:rsidRPr="00585F4B">
        <w:rPr>
          <w:i/>
        </w:rPr>
        <w:t xml:space="preserve">Journal of Neurological Physical </w:t>
      </w:r>
      <w:r w:rsidRPr="009D26DF">
        <w:rPr>
          <w:i/>
        </w:rPr>
        <w:t>Therapy</w:t>
      </w:r>
      <w:r w:rsidR="004B375D">
        <w:t>, 36, 32-7</w:t>
      </w:r>
      <w:r w:rsidR="0038060C" w:rsidRPr="009D26DF">
        <w:rPr>
          <w:i/>
        </w:rPr>
        <w:t>.</w:t>
      </w:r>
    </w:p>
    <w:p w14:paraId="7226D117" w14:textId="77777777" w:rsidR="002B3DF6" w:rsidRPr="009D26DF" w:rsidRDefault="002B3DF6" w:rsidP="002B3DF6">
      <w:pPr>
        <w:pStyle w:val="ej-featured-article-reference"/>
        <w:ind w:left="720"/>
      </w:pPr>
    </w:p>
    <w:p w14:paraId="56304E19" w14:textId="77777777" w:rsidR="008D1DB0" w:rsidRDefault="008D1DB0" w:rsidP="00BC232A">
      <w:pPr>
        <w:numPr>
          <w:ilvl w:val="0"/>
          <w:numId w:val="17"/>
        </w:numPr>
        <w:autoSpaceDE w:val="0"/>
        <w:autoSpaceDN w:val="0"/>
        <w:adjustRightInd w:val="0"/>
        <w:rPr>
          <w:rFonts w:ascii="Verdana" w:hAnsi="Verdana"/>
          <w:color w:val="000000"/>
          <w:sz w:val="17"/>
          <w:szCs w:val="17"/>
          <w:shd w:val="clear" w:color="auto" w:fill="FFFFFF"/>
        </w:rPr>
      </w:pPr>
      <w:r>
        <w:t xml:space="preserve">Motl RW, Suh Y, Balantrapu S, Sandroff BM, </w:t>
      </w:r>
      <w:r w:rsidRPr="00643B40">
        <w:rPr>
          <w:b/>
        </w:rPr>
        <w:t>Sosnoff JJ</w:t>
      </w:r>
      <w:r>
        <w:t xml:space="preserve">, Pula JH, Goldman M and Fernhall B. (2012). Evidence for the different physiological significance of the 6MW and the 2MW tests in MS. </w:t>
      </w:r>
      <w:r>
        <w:rPr>
          <w:i/>
        </w:rPr>
        <w:t xml:space="preserve">BMC Neurology. 12, 6-12. </w:t>
      </w:r>
      <w:r>
        <w:rPr>
          <w:rFonts w:ascii="Verdana" w:hAnsi="Verdana"/>
          <w:color w:val="000000"/>
          <w:sz w:val="17"/>
          <w:szCs w:val="17"/>
          <w:shd w:val="clear" w:color="auto" w:fill="FFFFFF"/>
        </w:rPr>
        <w:t>doi:10.1186/1471-2377-12-6</w:t>
      </w:r>
    </w:p>
    <w:p w14:paraId="163100E8" w14:textId="77777777" w:rsidR="008D1DB0" w:rsidRPr="00643B40" w:rsidRDefault="008D1DB0" w:rsidP="008D1DB0">
      <w:pPr>
        <w:autoSpaceDE w:val="0"/>
        <w:autoSpaceDN w:val="0"/>
        <w:adjustRightInd w:val="0"/>
        <w:rPr>
          <w:i/>
          <w:color w:val="000000"/>
        </w:rPr>
      </w:pPr>
    </w:p>
    <w:p w14:paraId="70FC865E" w14:textId="3BFDC86D" w:rsidR="00185CBA" w:rsidRDefault="00185CBA" w:rsidP="00BC232A">
      <w:pPr>
        <w:numPr>
          <w:ilvl w:val="0"/>
          <w:numId w:val="17"/>
        </w:numPr>
        <w:rPr>
          <w:color w:val="2B3244"/>
          <w:shd w:val="clear" w:color="auto" w:fill="FFFFFF"/>
        </w:rPr>
      </w:pPr>
      <w:r>
        <w:rPr>
          <w:rStyle w:val="apple-style-span"/>
          <w:color w:val="000000"/>
          <w:shd w:val="clear" w:color="auto" w:fill="FFFFFF"/>
        </w:rPr>
        <w:t xml:space="preserve">Boes MK, </w:t>
      </w:r>
      <w:r w:rsidRPr="009379A7">
        <w:rPr>
          <w:b/>
        </w:rPr>
        <w:t>Sosnoff JJ</w:t>
      </w:r>
      <w:r>
        <w:rPr>
          <w:b/>
        </w:rPr>
        <w:t>,</w:t>
      </w:r>
      <w:r w:rsidRPr="009379A7">
        <w:t xml:space="preserve"> Sandroff</w:t>
      </w:r>
      <w:r>
        <w:t xml:space="preserve"> BM</w:t>
      </w:r>
      <w:r w:rsidRPr="009379A7">
        <w:t>,</w:t>
      </w:r>
      <w:r>
        <w:t xml:space="preserve"> Socie</w:t>
      </w:r>
      <w:r w:rsidR="004B2384">
        <w:t xml:space="preserve"> MJ</w:t>
      </w:r>
      <w:r>
        <w:t xml:space="preserve">, </w:t>
      </w:r>
      <w:r w:rsidRPr="00066C58">
        <w:t>Pula</w:t>
      </w:r>
      <w:r w:rsidRPr="009379A7">
        <w:t xml:space="preserve"> </w:t>
      </w:r>
      <w:r>
        <w:t xml:space="preserve">JH &amp; </w:t>
      </w:r>
      <w:r w:rsidRPr="009379A7">
        <w:t>Motl</w:t>
      </w:r>
      <w:r>
        <w:t xml:space="preserve"> RW</w:t>
      </w:r>
      <w:r w:rsidRPr="00066C58">
        <w:t xml:space="preserve"> </w:t>
      </w:r>
      <w:r>
        <w:t xml:space="preserve">(2012). Postural control in Multiple Sclerosis: Effects of disability status and dual task. </w:t>
      </w:r>
      <w:r w:rsidRPr="00EA4F76">
        <w:rPr>
          <w:i/>
        </w:rPr>
        <w:t>Journal of the Neurological Sciences</w:t>
      </w:r>
      <w:r>
        <w:rPr>
          <w:i/>
        </w:rPr>
        <w:t xml:space="preserve">. </w:t>
      </w:r>
      <w:r w:rsidRPr="00185CBA">
        <w:t>315: 44-8.</w:t>
      </w:r>
      <w:r>
        <w:rPr>
          <w:i/>
        </w:rPr>
        <w:t xml:space="preserve"> DOI: </w:t>
      </w:r>
      <w:r w:rsidRPr="00CD0275">
        <w:rPr>
          <w:color w:val="2B3244"/>
          <w:shd w:val="clear" w:color="auto" w:fill="FFFFFF"/>
        </w:rPr>
        <w:t>10.1016/j.jns.2011.12.006</w:t>
      </w:r>
    </w:p>
    <w:p w14:paraId="22BBA5EF" w14:textId="77777777" w:rsidR="00BC6F67" w:rsidRDefault="00BC6F67" w:rsidP="00185CBA">
      <w:pPr>
        <w:rPr>
          <w:color w:val="2B3244"/>
          <w:shd w:val="clear" w:color="auto" w:fill="FFFFFF"/>
        </w:rPr>
      </w:pPr>
    </w:p>
    <w:p w14:paraId="13D976F4" w14:textId="77777777" w:rsidR="006472C3" w:rsidRDefault="006472C3" w:rsidP="00BC232A">
      <w:pPr>
        <w:numPr>
          <w:ilvl w:val="0"/>
          <w:numId w:val="17"/>
        </w:numPr>
        <w:autoSpaceDE w:val="0"/>
        <w:autoSpaceDN w:val="0"/>
        <w:adjustRightInd w:val="0"/>
        <w:rPr>
          <w:rStyle w:val="apple-style-span"/>
          <w:color w:val="000000"/>
        </w:rPr>
      </w:pPr>
      <w:r w:rsidRPr="00585F4B">
        <w:rPr>
          <w:b/>
        </w:rPr>
        <w:t>Sosnoff JJ</w:t>
      </w:r>
      <w:r>
        <w:t xml:space="preserve">, Sandroff BM &amp; Motl RW. (2012). </w:t>
      </w:r>
      <w:r w:rsidRPr="00E661E9">
        <w:rPr>
          <w:rStyle w:val="apple-style-span"/>
          <w:color w:val="000000"/>
        </w:rPr>
        <w:t xml:space="preserve">Quantifying </w:t>
      </w:r>
      <w:r>
        <w:rPr>
          <w:rStyle w:val="apple-style-span"/>
          <w:color w:val="000000"/>
        </w:rPr>
        <w:t>g</w:t>
      </w:r>
      <w:r w:rsidRPr="00E661E9">
        <w:rPr>
          <w:rStyle w:val="apple-style-span"/>
          <w:color w:val="000000"/>
        </w:rPr>
        <w:t xml:space="preserve">ait </w:t>
      </w:r>
      <w:r>
        <w:rPr>
          <w:rStyle w:val="apple-style-span"/>
          <w:color w:val="000000"/>
        </w:rPr>
        <w:t>a</w:t>
      </w:r>
      <w:r w:rsidRPr="00E661E9">
        <w:rPr>
          <w:rStyle w:val="apple-style-span"/>
          <w:color w:val="000000"/>
        </w:rPr>
        <w:t xml:space="preserve">bnormalities in </w:t>
      </w:r>
      <w:r>
        <w:rPr>
          <w:rStyle w:val="apple-style-span"/>
          <w:color w:val="000000"/>
        </w:rPr>
        <w:t>p</w:t>
      </w:r>
      <w:r w:rsidRPr="00E661E9">
        <w:rPr>
          <w:rStyle w:val="apple-style-span"/>
          <w:color w:val="000000"/>
        </w:rPr>
        <w:t xml:space="preserve">ersons with </w:t>
      </w:r>
      <w:r>
        <w:rPr>
          <w:rStyle w:val="apple-style-span"/>
          <w:color w:val="000000"/>
        </w:rPr>
        <w:t>m</w:t>
      </w:r>
      <w:r w:rsidRPr="00E661E9">
        <w:rPr>
          <w:rStyle w:val="apple-style-span"/>
          <w:color w:val="000000"/>
        </w:rPr>
        <w:t xml:space="preserve">ultiple </w:t>
      </w:r>
      <w:r>
        <w:rPr>
          <w:rStyle w:val="apple-style-span"/>
          <w:color w:val="000000"/>
        </w:rPr>
        <w:t>s</w:t>
      </w:r>
      <w:r w:rsidRPr="00E661E9">
        <w:rPr>
          <w:rStyle w:val="apple-style-span"/>
          <w:color w:val="000000"/>
        </w:rPr>
        <w:t xml:space="preserve">clerosis with </w:t>
      </w:r>
      <w:r>
        <w:rPr>
          <w:rStyle w:val="apple-style-span"/>
          <w:color w:val="000000"/>
        </w:rPr>
        <w:t>m</w:t>
      </w:r>
      <w:r w:rsidRPr="00E661E9">
        <w:rPr>
          <w:rStyle w:val="apple-style-span"/>
          <w:color w:val="000000"/>
        </w:rPr>
        <w:t xml:space="preserve">inimal </w:t>
      </w:r>
      <w:r>
        <w:rPr>
          <w:rStyle w:val="apple-style-span"/>
          <w:color w:val="000000"/>
        </w:rPr>
        <w:t>d</w:t>
      </w:r>
      <w:r w:rsidRPr="00E661E9">
        <w:rPr>
          <w:rStyle w:val="apple-style-span"/>
          <w:color w:val="000000"/>
        </w:rPr>
        <w:t>isability</w:t>
      </w:r>
      <w:r>
        <w:rPr>
          <w:rStyle w:val="apple-style-span"/>
          <w:color w:val="000000"/>
        </w:rPr>
        <w:t xml:space="preserve">. </w:t>
      </w:r>
      <w:r>
        <w:rPr>
          <w:rStyle w:val="apple-style-span"/>
          <w:i/>
          <w:color w:val="000000"/>
        </w:rPr>
        <w:t>Gait Posture.</w:t>
      </w:r>
      <w:r w:rsidRPr="006472C3">
        <w:rPr>
          <w:rStyle w:val="apple-style-span"/>
          <w:color w:val="000000"/>
        </w:rPr>
        <w:t>36: 154-156.</w:t>
      </w:r>
    </w:p>
    <w:p w14:paraId="18B519CD" w14:textId="77777777" w:rsidR="006472C3" w:rsidRDefault="006472C3" w:rsidP="006472C3">
      <w:pPr>
        <w:autoSpaceDE w:val="0"/>
        <w:autoSpaceDN w:val="0"/>
        <w:adjustRightInd w:val="0"/>
        <w:rPr>
          <w:rStyle w:val="apple-style-span"/>
          <w:i/>
          <w:color w:val="000000"/>
        </w:rPr>
      </w:pPr>
    </w:p>
    <w:p w14:paraId="76AB98EC" w14:textId="77777777" w:rsidR="00CC6691" w:rsidRDefault="00CC6691" w:rsidP="00BC232A">
      <w:pPr>
        <w:numPr>
          <w:ilvl w:val="0"/>
          <w:numId w:val="17"/>
        </w:numPr>
        <w:spacing w:after="200" w:line="276" w:lineRule="auto"/>
        <w:rPr>
          <w:rStyle w:val="apple-style-span"/>
          <w:color w:val="000000"/>
          <w:shd w:val="clear" w:color="auto" w:fill="FFFFFF"/>
        </w:rPr>
      </w:pPr>
      <w:r>
        <w:rPr>
          <w:b/>
          <w:bCs/>
          <w:color w:val="000000"/>
        </w:rPr>
        <w:t xml:space="preserve">Sosnoff JJ </w:t>
      </w:r>
      <w:r w:rsidRPr="004876E9">
        <w:rPr>
          <w:bCs/>
          <w:color w:val="000000"/>
        </w:rPr>
        <w:t>&amp; Motl RW</w:t>
      </w:r>
      <w:r>
        <w:rPr>
          <w:b/>
          <w:bCs/>
          <w:color w:val="000000"/>
        </w:rPr>
        <w:t xml:space="preserve">. </w:t>
      </w:r>
      <w:r w:rsidRPr="002B5E1A">
        <w:rPr>
          <w:bCs/>
          <w:color w:val="000000"/>
        </w:rPr>
        <w:t>(</w:t>
      </w:r>
      <w:r>
        <w:rPr>
          <w:bCs/>
          <w:color w:val="000000"/>
        </w:rPr>
        <w:t>2012</w:t>
      </w:r>
      <w:r w:rsidRPr="002B5E1A">
        <w:rPr>
          <w:bCs/>
          <w:color w:val="000000"/>
        </w:rPr>
        <w:t>). Management of spasticity in multiple sclerosis: The role of exercise</w:t>
      </w:r>
      <w:r>
        <w:rPr>
          <w:bCs/>
          <w:color w:val="000000"/>
        </w:rPr>
        <w:t xml:space="preserve">. </w:t>
      </w:r>
      <w:r>
        <w:rPr>
          <w:bCs/>
          <w:i/>
          <w:color w:val="000000"/>
        </w:rPr>
        <w:t xml:space="preserve">Current Medical Literature Review – Multiple Sclerosis. </w:t>
      </w:r>
      <w:r w:rsidRPr="002B5E1A">
        <w:rPr>
          <w:bCs/>
        </w:rPr>
        <w:t xml:space="preserve"> </w:t>
      </w:r>
      <w:r>
        <w:rPr>
          <w:rStyle w:val="apple-style-span"/>
          <w:color w:val="000000"/>
          <w:shd w:val="clear" w:color="auto" w:fill="FFFFFF"/>
        </w:rPr>
        <w:t>(</w:t>
      </w:r>
      <w:r w:rsidRPr="002B5E1A">
        <w:rPr>
          <w:rStyle w:val="apple-style-span"/>
          <w:color w:val="000000"/>
          <w:u w:val="single"/>
          <w:shd w:val="clear" w:color="auto" w:fill="FFFFFF"/>
        </w:rPr>
        <w:t>invited</w:t>
      </w:r>
      <w:r>
        <w:rPr>
          <w:rStyle w:val="apple-style-span"/>
          <w:color w:val="000000"/>
          <w:shd w:val="clear" w:color="auto" w:fill="FFFFFF"/>
        </w:rPr>
        <w:t xml:space="preserve">) </w:t>
      </w:r>
      <w:r w:rsidRPr="00CC6691">
        <w:rPr>
          <w:rStyle w:val="apple-style-span"/>
          <w:i/>
          <w:color w:val="000000"/>
          <w:shd w:val="clear" w:color="auto" w:fill="FFFFFF"/>
        </w:rPr>
        <w:t>4(2), 29-36</w:t>
      </w:r>
      <w:r>
        <w:rPr>
          <w:rStyle w:val="apple-style-span"/>
          <w:i/>
          <w:color w:val="000000"/>
          <w:shd w:val="clear" w:color="auto" w:fill="FFFFFF"/>
        </w:rPr>
        <w:t xml:space="preserve">. </w:t>
      </w:r>
    </w:p>
    <w:p w14:paraId="30169291" w14:textId="77777777" w:rsidR="00FC603A" w:rsidRDefault="00FC603A" w:rsidP="00BC232A">
      <w:pPr>
        <w:numPr>
          <w:ilvl w:val="0"/>
          <w:numId w:val="17"/>
        </w:numPr>
        <w:rPr>
          <w:color w:val="000000"/>
          <w:shd w:val="clear" w:color="auto" w:fill="FFFFFF"/>
        </w:rPr>
      </w:pPr>
      <w:r w:rsidRPr="00C34396">
        <w:t>Motl</w:t>
      </w:r>
      <w:r>
        <w:t xml:space="preserve"> RW, </w:t>
      </w:r>
      <w:r w:rsidRPr="00C34396">
        <w:t>Sandroff</w:t>
      </w:r>
      <w:r>
        <w:t xml:space="preserve"> BM, </w:t>
      </w:r>
      <w:r w:rsidRPr="00100DDD">
        <w:t xml:space="preserve">Yoojin </w:t>
      </w:r>
      <w:r>
        <w:t xml:space="preserve">S, </w:t>
      </w:r>
      <w:r w:rsidRPr="009379A7">
        <w:rPr>
          <w:b/>
        </w:rPr>
        <w:t>Sosnoff JJ</w:t>
      </w:r>
      <w:r>
        <w:rPr>
          <w:b/>
        </w:rPr>
        <w:t xml:space="preserve">. </w:t>
      </w:r>
      <w:r w:rsidRPr="0069709B">
        <w:t>(</w:t>
      </w:r>
      <w:r>
        <w:t>2012</w:t>
      </w:r>
      <w:r w:rsidRPr="0069709B">
        <w:t>).</w:t>
      </w:r>
      <w:r>
        <w:rPr>
          <w:b/>
        </w:rPr>
        <w:t xml:space="preserve"> </w:t>
      </w:r>
      <w:r w:rsidRPr="0069709B">
        <w:rPr>
          <w:rStyle w:val="apple-style-span"/>
          <w:color w:val="000000"/>
          <w:shd w:val="clear" w:color="auto" w:fill="FFFFFF"/>
        </w:rPr>
        <w:t xml:space="preserve">Energy </w:t>
      </w:r>
      <w:r>
        <w:rPr>
          <w:rStyle w:val="apple-style-span"/>
          <w:color w:val="000000"/>
          <w:shd w:val="clear" w:color="auto" w:fill="FFFFFF"/>
        </w:rPr>
        <w:t>c</w:t>
      </w:r>
      <w:r w:rsidRPr="0069709B">
        <w:rPr>
          <w:rStyle w:val="apple-style-span"/>
          <w:color w:val="000000"/>
          <w:shd w:val="clear" w:color="auto" w:fill="FFFFFF"/>
        </w:rPr>
        <w:t xml:space="preserve">ost of </w:t>
      </w:r>
      <w:r>
        <w:rPr>
          <w:rStyle w:val="apple-style-span"/>
          <w:color w:val="000000"/>
          <w:shd w:val="clear" w:color="auto" w:fill="FFFFFF"/>
        </w:rPr>
        <w:t>w</w:t>
      </w:r>
      <w:r w:rsidRPr="0069709B">
        <w:rPr>
          <w:rStyle w:val="apple-style-span"/>
          <w:color w:val="000000"/>
          <w:shd w:val="clear" w:color="auto" w:fill="FFFFFF"/>
        </w:rPr>
        <w:t xml:space="preserve">alking and its </w:t>
      </w:r>
      <w:r>
        <w:rPr>
          <w:rStyle w:val="apple-style-span"/>
          <w:color w:val="000000"/>
          <w:shd w:val="clear" w:color="auto" w:fill="FFFFFF"/>
        </w:rPr>
        <w:t>a</w:t>
      </w:r>
      <w:r w:rsidRPr="0069709B">
        <w:rPr>
          <w:rStyle w:val="apple-style-span"/>
          <w:color w:val="000000"/>
          <w:shd w:val="clear" w:color="auto" w:fill="FFFFFF"/>
        </w:rPr>
        <w:t xml:space="preserve">ssociation with </w:t>
      </w:r>
      <w:r>
        <w:rPr>
          <w:rStyle w:val="apple-style-span"/>
          <w:color w:val="000000"/>
          <w:shd w:val="clear" w:color="auto" w:fill="FFFFFF"/>
        </w:rPr>
        <w:t>g</w:t>
      </w:r>
      <w:r w:rsidRPr="0069709B">
        <w:rPr>
          <w:rStyle w:val="apple-style-span"/>
          <w:color w:val="000000"/>
          <w:shd w:val="clear" w:color="auto" w:fill="FFFFFF"/>
        </w:rPr>
        <w:t xml:space="preserve">ait </w:t>
      </w:r>
      <w:r>
        <w:rPr>
          <w:rStyle w:val="apple-style-span"/>
          <w:color w:val="000000"/>
          <w:shd w:val="clear" w:color="auto" w:fill="FFFFFF"/>
        </w:rPr>
        <w:t>p</w:t>
      </w:r>
      <w:r w:rsidRPr="0069709B">
        <w:rPr>
          <w:rStyle w:val="apple-style-span"/>
          <w:color w:val="000000"/>
          <w:shd w:val="clear" w:color="auto" w:fill="FFFFFF"/>
        </w:rPr>
        <w:t xml:space="preserve">arameters, </w:t>
      </w:r>
      <w:r>
        <w:rPr>
          <w:rStyle w:val="apple-style-span"/>
          <w:color w:val="000000"/>
          <w:shd w:val="clear" w:color="auto" w:fill="FFFFFF"/>
        </w:rPr>
        <w:t>d</w:t>
      </w:r>
      <w:r w:rsidRPr="0069709B">
        <w:rPr>
          <w:rStyle w:val="apple-style-span"/>
          <w:color w:val="000000"/>
          <w:shd w:val="clear" w:color="auto" w:fill="FFFFFF"/>
        </w:rPr>
        <w:t xml:space="preserve">aily </w:t>
      </w:r>
      <w:r>
        <w:rPr>
          <w:rStyle w:val="apple-style-span"/>
          <w:color w:val="000000"/>
          <w:shd w:val="clear" w:color="auto" w:fill="FFFFFF"/>
        </w:rPr>
        <w:t>a</w:t>
      </w:r>
      <w:r w:rsidRPr="0069709B">
        <w:rPr>
          <w:rStyle w:val="apple-style-span"/>
          <w:color w:val="000000"/>
          <w:shd w:val="clear" w:color="auto" w:fill="FFFFFF"/>
        </w:rPr>
        <w:t xml:space="preserve">ctivity, and </w:t>
      </w:r>
      <w:r>
        <w:rPr>
          <w:rStyle w:val="apple-style-span"/>
          <w:color w:val="000000"/>
          <w:shd w:val="clear" w:color="auto" w:fill="FFFFFF"/>
        </w:rPr>
        <w:t>f</w:t>
      </w:r>
      <w:r w:rsidRPr="0069709B">
        <w:rPr>
          <w:rStyle w:val="apple-style-span"/>
          <w:color w:val="000000"/>
          <w:shd w:val="clear" w:color="auto" w:fill="FFFFFF"/>
        </w:rPr>
        <w:t xml:space="preserve">atigue in </w:t>
      </w:r>
      <w:r>
        <w:rPr>
          <w:rStyle w:val="apple-style-span"/>
          <w:color w:val="000000"/>
          <w:shd w:val="clear" w:color="auto" w:fill="FFFFFF"/>
        </w:rPr>
        <w:t>p</w:t>
      </w:r>
      <w:r w:rsidRPr="0069709B">
        <w:rPr>
          <w:rStyle w:val="apple-style-span"/>
          <w:color w:val="000000"/>
          <w:shd w:val="clear" w:color="auto" w:fill="FFFFFF"/>
        </w:rPr>
        <w:t xml:space="preserve">ersons with </w:t>
      </w:r>
      <w:r>
        <w:rPr>
          <w:rStyle w:val="apple-style-span"/>
          <w:color w:val="000000"/>
          <w:shd w:val="clear" w:color="auto" w:fill="FFFFFF"/>
        </w:rPr>
        <w:t>m</w:t>
      </w:r>
      <w:r w:rsidRPr="0069709B">
        <w:rPr>
          <w:rStyle w:val="apple-style-span"/>
          <w:color w:val="000000"/>
          <w:shd w:val="clear" w:color="auto" w:fill="FFFFFF"/>
        </w:rPr>
        <w:t>ild Multiple Sclerosis</w:t>
      </w:r>
      <w:r>
        <w:rPr>
          <w:rStyle w:val="apple-style-span"/>
          <w:color w:val="000000"/>
          <w:shd w:val="clear" w:color="auto" w:fill="FFFFFF"/>
        </w:rPr>
        <w:t xml:space="preserve">. </w:t>
      </w:r>
      <w:r w:rsidRPr="0069709B">
        <w:rPr>
          <w:rStyle w:val="apple-style-span"/>
          <w:i/>
          <w:color w:val="000000"/>
          <w:shd w:val="clear" w:color="auto" w:fill="FFFFFF"/>
        </w:rPr>
        <w:t>Neurorehabilitation and Neural Repair</w:t>
      </w:r>
      <w:r>
        <w:rPr>
          <w:rStyle w:val="apple-style-span"/>
          <w:color w:val="000000"/>
          <w:shd w:val="clear" w:color="auto" w:fill="FFFFFF"/>
        </w:rPr>
        <w:t xml:space="preserve">. </w:t>
      </w:r>
      <w:r w:rsidRPr="00FC603A">
        <w:rPr>
          <w:color w:val="000000"/>
          <w:shd w:val="clear" w:color="auto" w:fill="FFFFFF"/>
        </w:rPr>
        <w:t>26(8):1015-21</w:t>
      </w:r>
      <w:r>
        <w:rPr>
          <w:color w:val="000000"/>
          <w:shd w:val="clear" w:color="auto" w:fill="FFFFFF"/>
        </w:rPr>
        <w:t>.</w:t>
      </w:r>
    </w:p>
    <w:p w14:paraId="6D018FD4" w14:textId="77777777" w:rsidR="00FC603A" w:rsidRPr="0069709B" w:rsidRDefault="00FC603A" w:rsidP="00FC603A">
      <w:pPr>
        <w:rPr>
          <w:i/>
        </w:rPr>
      </w:pPr>
    </w:p>
    <w:p w14:paraId="6FF798F8" w14:textId="77777777" w:rsidR="00FC603A" w:rsidRDefault="00FC603A" w:rsidP="00BC232A">
      <w:pPr>
        <w:numPr>
          <w:ilvl w:val="0"/>
          <w:numId w:val="17"/>
        </w:numPr>
        <w:autoSpaceDE w:val="0"/>
        <w:autoSpaceDN w:val="0"/>
        <w:adjustRightInd w:val="0"/>
        <w:rPr>
          <w:color w:val="000000"/>
          <w:shd w:val="clear" w:color="auto" w:fill="FFFFFF"/>
        </w:rPr>
      </w:pPr>
      <w:r>
        <w:rPr>
          <w:rStyle w:val="apple-style-span"/>
          <w:color w:val="000000"/>
          <w:shd w:val="clear" w:color="auto" w:fill="FFFFFF"/>
        </w:rPr>
        <w:t xml:space="preserve">Shin S, Valentine RJ, Evans EM, </w:t>
      </w:r>
      <w:r w:rsidRPr="008E1F70">
        <w:rPr>
          <w:rStyle w:val="apple-style-span"/>
          <w:b/>
          <w:color w:val="000000"/>
          <w:shd w:val="clear" w:color="auto" w:fill="FFFFFF"/>
        </w:rPr>
        <w:t>Sosnoff JJ</w:t>
      </w:r>
      <w:r>
        <w:rPr>
          <w:rStyle w:val="apple-style-span"/>
          <w:color w:val="000000"/>
          <w:shd w:val="clear" w:color="auto" w:fill="FFFFFF"/>
        </w:rPr>
        <w:t xml:space="preserve">. (2012). </w:t>
      </w:r>
      <w:r w:rsidRPr="003E33E9">
        <w:t xml:space="preserve">Lower extremity muscle quality and gait variability in older adults. </w:t>
      </w:r>
      <w:r w:rsidRPr="003E33E9">
        <w:rPr>
          <w:i/>
        </w:rPr>
        <w:t>Age &amp; Ageing</w:t>
      </w:r>
      <w:r w:rsidRPr="003E33E9">
        <w:t>.</w:t>
      </w:r>
      <w:r w:rsidRPr="003E33E9">
        <w:rPr>
          <w:rFonts w:ascii="Times-Roman" w:hAnsi="Times-Roman" w:cs="Times-Roman"/>
        </w:rPr>
        <w:t xml:space="preserve"> </w:t>
      </w:r>
      <w:r w:rsidRPr="00FC603A">
        <w:rPr>
          <w:color w:val="000000"/>
          <w:shd w:val="clear" w:color="auto" w:fill="FFFFFF"/>
        </w:rPr>
        <w:t>41(5):595-9.</w:t>
      </w:r>
    </w:p>
    <w:p w14:paraId="08B46419" w14:textId="77777777" w:rsidR="00FC603A" w:rsidRPr="00FC603A" w:rsidRDefault="00FC603A" w:rsidP="00FC603A">
      <w:pPr>
        <w:autoSpaceDE w:val="0"/>
        <w:autoSpaceDN w:val="0"/>
        <w:adjustRightInd w:val="0"/>
      </w:pPr>
    </w:p>
    <w:p w14:paraId="0B70CC41" w14:textId="77777777" w:rsidR="00FC603A" w:rsidRDefault="00FC603A" w:rsidP="00BC232A">
      <w:pPr>
        <w:numPr>
          <w:ilvl w:val="0"/>
          <w:numId w:val="17"/>
        </w:numPr>
        <w:autoSpaceDE w:val="0"/>
        <w:autoSpaceDN w:val="0"/>
        <w:adjustRightInd w:val="0"/>
        <w:rPr>
          <w:color w:val="000000"/>
          <w:shd w:val="clear" w:color="auto" w:fill="FFFFFF"/>
        </w:rPr>
      </w:pPr>
      <w:r w:rsidRPr="00227448">
        <w:rPr>
          <w:b/>
          <w:color w:val="000000"/>
        </w:rPr>
        <w:t>Sosnoff JJ</w:t>
      </w:r>
      <w:r w:rsidRPr="00227448">
        <w:rPr>
          <w:color w:val="000000"/>
        </w:rPr>
        <w:t>, Sandroff BM, Pula JH, Morrison SM, Motl RW (</w:t>
      </w:r>
      <w:r>
        <w:rPr>
          <w:color w:val="000000"/>
        </w:rPr>
        <w:t>2012</w:t>
      </w:r>
      <w:r w:rsidRPr="00227448">
        <w:rPr>
          <w:color w:val="000000"/>
        </w:rPr>
        <w:t xml:space="preserve">). Falls and </w:t>
      </w:r>
      <w:r>
        <w:rPr>
          <w:color w:val="000000"/>
        </w:rPr>
        <w:t>physical activity in persons with MS.</w:t>
      </w:r>
      <w:r w:rsidRPr="00227448">
        <w:rPr>
          <w:color w:val="000000"/>
        </w:rPr>
        <w:t xml:space="preserve"> </w:t>
      </w:r>
      <w:r>
        <w:rPr>
          <w:i/>
          <w:color w:val="000000"/>
        </w:rPr>
        <w:t>Multiple Sclerosis International</w:t>
      </w:r>
      <w:r>
        <w:rPr>
          <w:color w:val="000000"/>
        </w:rPr>
        <w:t xml:space="preserve">. </w:t>
      </w:r>
      <w:r>
        <w:rPr>
          <w:rStyle w:val="apple-converted-space"/>
          <w:rFonts w:ascii="Arial" w:hAnsi="Arial" w:cs="Arial"/>
          <w:color w:val="000000"/>
          <w:sz w:val="18"/>
          <w:szCs w:val="18"/>
          <w:shd w:val="clear" w:color="auto" w:fill="FFFFFF"/>
        </w:rPr>
        <w:t> </w:t>
      </w:r>
      <w:r w:rsidRPr="00FC603A">
        <w:rPr>
          <w:color w:val="000000"/>
          <w:shd w:val="clear" w:color="auto" w:fill="FFFFFF"/>
        </w:rPr>
        <w:t>2012: 315620</w:t>
      </w:r>
      <w:r>
        <w:rPr>
          <w:color w:val="000000"/>
          <w:shd w:val="clear" w:color="auto" w:fill="FFFFFF"/>
        </w:rPr>
        <w:t>.</w:t>
      </w:r>
    </w:p>
    <w:p w14:paraId="0158A3CC" w14:textId="77777777" w:rsidR="00FC603A" w:rsidRDefault="00FC603A" w:rsidP="00FC603A">
      <w:pPr>
        <w:autoSpaceDE w:val="0"/>
        <w:autoSpaceDN w:val="0"/>
        <w:adjustRightInd w:val="0"/>
        <w:rPr>
          <w:color w:val="000000"/>
          <w:shd w:val="clear" w:color="auto" w:fill="FFFFFF"/>
        </w:rPr>
      </w:pPr>
    </w:p>
    <w:p w14:paraId="409075D8" w14:textId="77777777" w:rsidR="00FC603A" w:rsidRDefault="00FC603A" w:rsidP="00BC232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C603A">
        <w:rPr>
          <w:color w:val="000000"/>
        </w:rPr>
        <w:t xml:space="preserve">Loucks TM, Ofori E, </w:t>
      </w:r>
      <w:r w:rsidRPr="00FC603A">
        <w:rPr>
          <w:b/>
          <w:color w:val="000000"/>
        </w:rPr>
        <w:t>Sosnoff JJ</w:t>
      </w:r>
      <w:r w:rsidRPr="00FC603A">
        <w:rPr>
          <w:color w:val="000000"/>
        </w:rPr>
        <w:t xml:space="preserve">. </w:t>
      </w:r>
      <w:r>
        <w:rPr>
          <w:color w:val="000000"/>
        </w:rPr>
        <w:t xml:space="preserve">(2012). </w:t>
      </w:r>
      <w:r w:rsidRPr="00FC603A">
        <w:rPr>
          <w:color w:val="000000"/>
        </w:rPr>
        <w:t>Force control under auditory feedback:</w:t>
      </w:r>
      <w:r>
        <w:rPr>
          <w:color w:val="000000"/>
        </w:rPr>
        <w:t xml:space="preserve"> </w:t>
      </w:r>
      <w:r w:rsidRPr="00FC603A">
        <w:rPr>
          <w:color w:val="000000"/>
        </w:rPr>
        <w:t xml:space="preserve">effector differences and audiomotor memory. </w:t>
      </w:r>
      <w:r w:rsidRPr="00FC603A">
        <w:rPr>
          <w:i/>
          <w:color w:val="000000"/>
        </w:rPr>
        <w:t>Percept Mot Skills</w:t>
      </w:r>
      <w:r w:rsidRPr="00FC603A">
        <w:rPr>
          <w:color w:val="000000"/>
        </w:rPr>
        <w:t>. 114(3):915-35.</w:t>
      </w:r>
    </w:p>
    <w:p w14:paraId="0105A3CF" w14:textId="77777777" w:rsidR="00FC603A" w:rsidRDefault="00FC603A" w:rsidP="00FC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069EDF3" w14:textId="77777777" w:rsidR="00FC603A" w:rsidRPr="00FC603A" w:rsidRDefault="00FC603A" w:rsidP="00BC232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C603A">
        <w:rPr>
          <w:color w:val="000000"/>
        </w:rPr>
        <w:t xml:space="preserve">Balantrapu S, Sandroff BM, </w:t>
      </w:r>
      <w:r w:rsidRPr="00FC603A">
        <w:rPr>
          <w:b/>
          <w:color w:val="000000"/>
        </w:rPr>
        <w:t>Sosnoff JJ</w:t>
      </w:r>
      <w:r w:rsidRPr="00FC603A">
        <w:rPr>
          <w:color w:val="000000"/>
        </w:rPr>
        <w:t xml:space="preserve">, Motl RW. </w:t>
      </w:r>
      <w:r>
        <w:rPr>
          <w:color w:val="000000"/>
        </w:rPr>
        <w:t>(</w:t>
      </w:r>
      <w:r w:rsidRPr="00FC603A">
        <w:rPr>
          <w:color w:val="000000"/>
        </w:rPr>
        <w:t>2012</w:t>
      </w:r>
      <w:r>
        <w:rPr>
          <w:color w:val="000000"/>
        </w:rPr>
        <w:t xml:space="preserve">). </w:t>
      </w:r>
      <w:r w:rsidRPr="00FC603A">
        <w:rPr>
          <w:color w:val="000000"/>
        </w:rPr>
        <w:t>Perceived impact of spasticity</w:t>
      </w:r>
      <w:r w:rsidR="00F15816">
        <w:rPr>
          <w:color w:val="000000"/>
        </w:rPr>
        <w:t xml:space="preserve"> </w:t>
      </w:r>
      <w:r w:rsidRPr="00FC603A">
        <w:rPr>
          <w:color w:val="000000"/>
        </w:rPr>
        <w:t>is associated with spatial and temporal parameters of gait in multiple sclerosis.</w:t>
      </w:r>
      <w:r>
        <w:rPr>
          <w:color w:val="000000"/>
        </w:rPr>
        <w:t xml:space="preserve"> </w:t>
      </w:r>
      <w:r w:rsidRPr="00FC603A">
        <w:rPr>
          <w:i/>
          <w:color w:val="000000"/>
        </w:rPr>
        <w:t>ISRN Neurol.</w:t>
      </w:r>
      <w:r w:rsidRPr="00FC603A">
        <w:rPr>
          <w:color w:val="000000"/>
        </w:rPr>
        <w:t xml:space="preserve">2012:675431. </w:t>
      </w:r>
    </w:p>
    <w:p w14:paraId="0ADA7480" w14:textId="77777777" w:rsidR="00FE46AD" w:rsidRDefault="00FE46AD" w:rsidP="00FE46AD">
      <w:pPr>
        <w:rPr>
          <w:i/>
        </w:rPr>
      </w:pPr>
    </w:p>
    <w:p w14:paraId="79B3FCAE" w14:textId="77777777" w:rsidR="00C342BE" w:rsidRDefault="00C342BE" w:rsidP="00BC232A">
      <w:pPr>
        <w:numPr>
          <w:ilvl w:val="0"/>
          <w:numId w:val="17"/>
        </w:numPr>
        <w:rPr>
          <w:i/>
        </w:rPr>
      </w:pPr>
      <w:r w:rsidRPr="00C34396">
        <w:lastRenderedPageBreak/>
        <w:t>Motl</w:t>
      </w:r>
      <w:r>
        <w:t xml:space="preserve"> RW, </w:t>
      </w:r>
      <w:r w:rsidRPr="00C34396">
        <w:t>Sandroff</w:t>
      </w:r>
      <w:r>
        <w:t xml:space="preserve"> BM, </w:t>
      </w:r>
      <w:r w:rsidRPr="009379A7">
        <w:rPr>
          <w:b/>
        </w:rPr>
        <w:t>Sosnoff JJ</w:t>
      </w:r>
      <w:r>
        <w:rPr>
          <w:b/>
        </w:rPr>
        <w:t xml:space="preserve">. </w:t>
      </w:r>
      <w:r>
        <w:t xml:space="preserve">(2012). </w:t>
      </w:r>
      <w:r w:rsidRPr="00091301">
        <w:t>Commercially available accelerometry as an ecologically valid measure of ambulation in persons with multiple sclerosis</w:t>
      </w:r>
      <w:r>
        <w:t xml:space="preserve">. </w:t>
      </w:r>
      <w:r>
        <w:rPr>
          <w:i/>
        </w:rPr>
        <w:t xml:space="preserve">Experts in Neurotherapeutics. 12(9): </w:t>
      </w:r>
      <w:r w:rsidRPr="008A1391">
        <w:t>1079-1088</w:t>
      </w:r>
      <w:r>
        <w:rPr>
          <w:i/>
        </w:rPr>
        <w:t>.</w:t>
      </w:r>
    </w:p>
    <w:p w14:paraId="08F1A988" w14:textId="77777777" w:rsidR="00C342BE" w:rsidRPr="00156799" w:rsidRDefault="00C342BE" w:rsidP="00C342BE">
      <w:pPr>
        <w:rPr>
          <w:i/>
        </w:rPr>
      </w:pPr>
    </w:p>
    <w:p w14:paraId="3A0185DF" w14:textId="77777777" w:rsidR="001117A0" w:rsidRDefault="001117A0" w:rsidP="00BC232A">
      <w:pPr>
        <w:numPr>
          <w:ilvl w:val="0"/>
          <w:numId w:val="17"/>
        </w:numPr>
        <w:autoSpaceDE w:val="0"/>
        <w:autoSpaceDN w:val="0"/>
        <w:adjustRightInd w:val="0"/>
      </w:pPr>
      <w:r w:rsidRPr="00585F4B">
        <w:rPr>
          <w:b/>
        </w:rPr>
        <w:t>Sosnoff JJ</w:t>
      </w:r>
      <w:r>
        <w:t xml:space="preserve">, Socie MJ, Boes MK, Sandroff BM &amp; Motl RW. (2012). Does a waist worn Actigraph™ accelerometer quantify community ambulation in persons with multiple sclerosis.  </w:t>
      </w:r>
      <w:r w:rsidRPr="00966959">
        <w:rPr>
          <w:i/>
        </w:rPr>
        <w:t>J</w:t>
      </w:r>
      <w:r>
        <w:rPr>
          <w:i/>
        </w:rPr>
        <w:t>ournal of Rehabilitation Research and Development, 49</w:t>
      </w:r>
      <w:r>
        <w:t xml:space="preserve">, 1405-1410. </w:t>
      </w:r>
    </w:p>
    <w:p w14:paraId="67799014" w14:textId="77777777" w:rsidR="00630E22" w:rsidRDefault="00630E22" w:rsidP="001117A0">
      <w:pPr>
        <w:autoSpaceDE w:val="0"/>
        <w:autoSpaceDN w:val="0"/>
        <w:adjustRightInd w:val="0"/>
      </w:pPr>
    </w:p>
    <w:p w14:paraId="3D9947D3" w14:textId="77777777" w:rsidR="00630E22" w:rsidRPr="00630E22" w:rsidRDefault="00630E22" w:rsidP="00BC232A">
      <w:pPr>
        <w:numPr>
          <w:ilvl w:val="0"/>
          <w:numId w:val="17"/>
        </w:numPr>
        <w:autoSpaceDE w:val="0"/>
        <w:autoSpaceDN w:val="0"/>
        <w:adjustRightInd w:val="0"/>
      </w:pPr>
      <w:r>
        <w:t xml:space="preserve">Daigle SC, Sosnoff JJ, Hsiao-Wecksler ET. (2012). An evaluation of an automatic gear-shifting system for manual wheelchairs. </w:t>
      </w:r>
      <w:r>
        <w:rPr>
          <w:i/>
        </w:rPr>
        <w:t>Journal of Medical Devices</w:t>
      </w:r>
      <w:r>
        <w:t xml:space="preserve">, </w:t>
      </w:r>
      <w:r w:rsidRPr="00630E22">
        <w:rPr>
          <w:i/>
        </w:rPr>
        <w:t>6</w:t>
      </w:r>
      <w:r>
        <w:t xml:space="preserve"> (1).</w:t>
      </w:r>
    </w:p>
    <w:p w14:paraId="3C654D75" w14:textId="77777777" w:rsidR="001117A0" w:rsidRPr="001117A0" w:rsidRDefault="001117A0" w:rsidP="001117A0">
      <w:pPr>
        <w:autoSpaceDE w:val="0"/>
        <w:autoSpaceDN w:val="0"/>
        <w:adjustRightInd w:val="0"/>
      </w:pPr>
    </w:p>
    <w:p w14:paraId="1559593F" w14:textId="77777777" w:rsidR="000F033A" w:rsidRPr="000F033A" w:rsidRDefault="000F033A" w:rsidP="00BC232A">
      <w:pPr>
        <w:numPr>
          <w:ilvl w:val="0"/>
          <w:numId w:val="17"/>
        </w:numPr>
        <w:rPr>
          <w:rStyle w:val="apple-style-span"/>
          <w:color w:val="000000"/>
          <w:shd w:val="clear" w:color="auto" w:fill="FFFFFF"/>
        </w:rPr>
      </w:pPr>
      <w:r w:rsidRPr="008E1F70">
        <w:rPr>
          <w:rStyle w:val="apple-style-span"/>
          <w:color w:val="000000"/>
          <w:shd w:val="clear" w:color="auto" w:fill="FFFFFF"/>
        </w:rPr>
        <w:t>Shin S</w:t>
      </w:r>
      <w:r>
        <w:rPr>
          <w:rStyle w:val="apple-style-span"/>
          <w:color w:val="000000"/>
          <w:shd w:val="clear" w:color="auto" w:fill="FFFFFF"/>
        </w:rPr>
        <w:t>, Chung HR, Kistler BM, Fitschen P, Wilund KR</w:t>
      </w:r>
      <w:r w:rsidRPr="008E1F70">
        <w:rPr>
          <w:rStyle w:val="apple-style-span"/>
          <w:color w:val="000000"/>
          <w:shd w:val="clear" w:color="auto" w:fill="FFFFFF"/>
        </w:rPr>
        <w:t xml:space="preserve"> &amp; </w:t>
      </w:r>
      <w:r w:rsidRPr="008E1F70">
        <w:rPr>
          <w:rStyle w:val="apple-style-span"/>
          <w:b/>
          <w:color w:val="000000"/>
          <w:shd w:val="clear" w:color="auto" w:fill="FFFFFF"/>
        </w:rPr>
        <w:t>Sosnoff JJ</w:t>
      </w:r>
      <w:r>
        <w:rPr>
          <w:rStyle w:val="apple-style-span"/>
          <w:b/>
          <w:color w:val="000000"/>
          <w:shd w:val="clear" w:color="auto" w:fill="FFFFFF"/>
        </w:rPr>
        <w:t>.</w:t>
      </w:r>
      <w:r w:rsidRPr="008E1F70">
        <w:rPr>
          <w:rStyle w:val="apple-style-span"/>
          <w:color w:val="000000"/>
          <w:shd w:val="clear" w:color="auto" w:fill="FFFFFF"/>
        </w:rPr>
        <w:t xml:space="preserve"> (</w:t>
      </w:r>
      <w:r>
        <w:rPr>
          <w:rStyle w:val="apple-style-span"/>
          <w:color w:val="000000"/>
          <w:shd w:val="clear" w:color="auto" w:fill="FFFFFF"/>
        </w:rPr>
        <w:t>2013</w:t>
      </w:r>
      <w:r w:rsidRPr="008E1F70">
        <w:rPr>
          <w:rStyle w:val="apple-style-span"/>
          <w:color w:val="000000"/>
          <w:shd w:val="clear" w:color="auto" w:fill="FFFFFF"/>
        </w:rPr>
        <w:t>).</w:t>
      </w:r>
      <w:r>
        <w:rPr>
          <w:rStyle w:val="apple-style-span"/>
          <w:color w:val="000000"/>
          <w:shd w:val="clear" w:color="auto" w:fill="FFFFFF"/>
        </w:rPr>
        <w:t xml:space="preserve"> Walking and talking in hemodialysis patients. </w:t>
      </w:r>
      <w:r>
        <w:rPr>
          <w:rStyle w:val="apple-style-span"/>
          <w:i/>
          <w:color w:val="000000"/>
          <w:shd w:val="clear" w:color="auto" w:fill="FFFFFF"/>
        </w:rPr>
        <w:t>Archives of Physical Medicine and Rehabilitation. 94</w:t>
      </w:r>
      <w:r>
        <w:rPr>
          <w:rStyle w:val="apple-style-span"/>
          <w:color w:val="000000"/>
          <w:shd w:val="clear" w:color="auto" w:fill="FFFFFF"/>
        </w:rPr>
        <w:t>, 127-131.</w:t>
      </w:r>
    </w:p>
    <w:p w14:paraId="1FC19444" w14:textId="77777777" w:rsidR="00156799" w:rsidRDefault="00156799" w:rsidP="002B36EB">
      <w:pPr>
        <w:autoSpaceDE w:val="0"/>
        <w:autoSpaceDN w:val="0"/>
        <w:adjustRightInd w:val="0"/>
        <w:rPr>
          <w:i/>
        </w:rPr>
      </w:pPr>
    </w:p>
    <w:p w14:paraId="6061A807" w14:textId="77777777" w:rsidR="00931C45" w:rsidRDefault="00931C45" w:rsidP="00BC232A">
      <w:pPr>
        <w:numPr>
          <w:ilvl w:val="0"/>
          <w:numId w:val="17"/>
        </w:numPr>
        <w:rPr>
          <w:i/>
        </w:rPr>
      </w:pPr>
      <w:r w:rsidRPr="00DA440A">
        <w:rPr>
          <w:szCs w:val="22"/>
        </w:rPr>
        <w:t>Morrison</w:t>
      </w:r>
      <w:r>
        <w:rPr>
          <w:szCs w:val="22"/>
        </w:rPr>
        <w:t xml:space="preserve"> S</w:t>
      </w:r>
      <w:r w:rsidRPr="00DA440A">
        <w:rPr>
          <w:szCs w:val="22"/>
        </w:rPr>
        <w:t xml:space="preserve">, </w:t>
      </w:r>
      <w:r w:rsidRPr="00FD78C1">
        <w:rPr>
          <w:rStyle w:val="apple-style-span"/>
          <w:b/>
          <w:color w:val="000000"/>
          <w:shd w:val="clear" w:color="auto" w:fill="FFFFFF"/>
        </w:rPr>
        <w:t>Sosnoff JJ</w:t>
      </w:r>
      <w:r w:rsidRPr="00DA440A">
        <w:rPr>
          <w:szCs w:val="22"/>
        </w:rPr>
        <w:t>, Heffernan</w:t>
      </w:r>
      <w:r>
        <w:rPr>
          <w:szCs w:val="22"/>
        </w:rPr>
        <w:t xml:space="preserve"> KS</w:t>
      </w:r>
      <w:r w:rsidRPr="00DA440A">
        <w:rPr>
          <w:szCs w:val="22"/>
        </w:rPr>
        <w:t>, Jae</w:t>
      </w:r>
      <w:r>
        <w:rPr>
          <w:szCs w:val="22"/>
        </w:rPr>
        <w:t xml:space="preserve"> SY</w:t>
      </w:r>
      <w:r w:rsidRPr="00DA440A">
        <w:rPr>
          <w:szCs w:val="22"/>
        </w:rPr>
        <w:t xml:space="preserve">, </w:t>
      </w:r>
      <w:r>
        <w:rPr>
          <w:szCs w:val="22"/>
        </w:rPr>
        <w:t>and</w:t>
      </w:r>
      <w:r w:rsidRPr="00DA440A">
        <w:rPr>
          <w:szCs w:val="22"/>
        </w:rPr>
        <w:t xml:space="preserve"> Fernhall</w:t>
      </w:r>
      <w:r>
        <w:rPr>
          <w:szCs w:val="22"/>
        </w:rPr>
        <w:t xml:space="preserve"> B. (2013). </w:t>
      </w:r>
      <w:r>
        <w:t xml:space="preserve">Aging, hypertension and physiological tremor: the contribution of the cardioballistic impulse to tremorgenesis in older adults. </w:t>
      </w:r>
      <w:r>
        <w:rPr>
          <w:i/>
        </w:rPr>
        <w:t xml:space="preserve">Journal of Neurological Sciences. 326, </w:t>
      </w:r>
      <w:r w:rsidRPr="00931C45">
        <w:t>68-74.</w:t>
      </w:r>
      <w:r>
        <w:t xml:space="preserve">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doi:pii: S0022-510X(13)00018-X. 10.1016/j.jns.2013.01.016</w:t>
      </w:r>
    </w:p>
    <w:p w14:paraId="1D77FEA5" w14:textId="77777777" w:rsidR="00931C45" w:rsidRPr="0093350D" w:rsidRDefault="00931C45" w:rsidP="00931C45">
      <w:pPr>
        <w:rPr>
          <w:rStyle w:val="apple-style-span"/>
          <w:i/>
          <w:color w:val="000000"/>
          <w:shd w:val="clear" w:color="auto" w:fill="FFFFFF"/>
        </w:rPr>
      </w:pPr>
    </w:p>
    <w:p w14:paraId="1F70BB36" w14:textId="77777777" w:rsidR="00630E22" w:rsidRDefault="00630E22" w:rsidP="00BC232A">
      <w:pPr>
        <w:numPr>
          <w:ilvl w:val="0"/>
          <w:numId w:val="17"/>
        </w:numPr>
        <w:spacing w:after="200" w:line="276" w:lineRule="auto"/>
        <w:outlineLvl w:val="0"/>
        <w:rPr>
          <w:rStyle w:val="apple-style-span"/>
          <w:b/>
          <w:color w:val="000000"/>
          <w:shd w:val="clear" w:color="auto" w:fill="FFFFFF"/>
        </w:rPr>
      </w:pPr>
      <w:r>
        <w:rPr>
          <w:rStyle w:val="apple-style-span"/>
          <w:color w:val="000000"/>
          <w:shd w:val="clear" w:color="auto" w:fill="FFFFFF"/>
        </w:rPr>
        <w:t xml:space="preserve">Socie MJ </w:t>
      </w:r>
      <w:r>
        <w:t xml:space="preserve">&amp; </w:t>
      </w:r>
      <w:r w:rsidRPr="00DF7361">
        <w:rPr>
          <w:rStyle w:val="apple-style-span"/>
          <w:b/>
          <w:color w:val="000000"/>
          <w:shd w:val="clear" w:color="auto" w:fill="FFFFFF"/>
        </w:rPr>
        <w:t>Sosnoff JJ</w:t>
      </w:r>
      <w:r>
        <w:rPr>
          <w:rStyle w:val="apple-style-span"/>
          <w:b/>
          <w:color w:val="000000"/>
          <w:shd w:val="clear" w:color="auto" w:fill="FFFFFF"/>
        </w:rPr>
        <w:t xml:space="preserve">. </w:t>
      </w:r>
      <w:r>
        <w:rPr>
          <w:rStyle w:val="apple-style-span"/>
          <w:color w:val="000000"/>
          <w:shd w:val="clear" w:color="auto" w:fill="FFFFFF"/>
        </w:rPr>
        <w:t xml:space="preserve">(2013). Gait variability in multiple sclerosis. </w:t>
      </w:r>
      <w:r>
        <w:rPr>
          <w:rStyle w:val="apple-style-span"/>
          <w:i/>
          <w:color w:val="000000"/>
          <w:shd w:val="clear" w:color="auto" w:fill="FFFFFF"/>
        </w:rPr>
        <w:t xml:space="preserve">Multiple Sclerosis International. </w:t>
      </w:r>
    </w:p>
    <w:p w14:paraId="67ACF1F8" w14:textId="31285570" w:rsidR="004B2384" w:rsidRDefault="009D36E8" w:rsidP="004B2384">
      <w:pPr>
        <w:numPr>
          <w:ilvl w:val="0"/>
          <w:numId w:val="17"/>
        </w:numPr>
        <w:spacing w:before="100" w:beforeAutospacing="1" w:after="100" w:afterAutospacing="1"/>
      </w:pPr>
      <w:r>
        <w:rPr>
          <w:rStyle w:val="apple-style-span"/>
          <w:color w:val="000000"/>
          <w:shd w:val="clear" w:color="auto" w:fill="FFFFFF"/>
        </w:rPr>
        <w:t xml:space="preserve">Socie MJ, Sandroff BM, Pula JH, Hsiao-Wecksler ET, Motl RW &amp; Sosnoff JJ. (2013). Footfall placement variability and falls in multiple sclerosis. </w:t>
      </w:r>
      <w:r w:rsidRPr="002B5E1A">
        <w:rPr>
          <w:rStyle w:val="apple-style-span"/>
          <w:i/>
          <w:color w:val="000000"/>
          <w:shd w:val="clear" w:color="auto" w:fill="FFFFFF"/>
        </w:rPr>
        <w:t>Annals of Biomedical Engineering</w:t>
      </w:r>
      <w:r>
        <w:rPr>
          <w:rStyle w:val="apple-style-span"/>
          <w:color w:val="000000"/>
          <w:shd w:val="clear" w:color="auto" w:fill="FFFFFF"/>
        </w:rPr>
        <w:t xml:space="preserve"> (</w:t>
      </w:r>
      <w:r w:rsidRPr="002B5E1A">
        <w:rPr>
          <w:rStyle w:val="apple-style-span"/>
          <w:color w:val="000000"/>
          <w:u w:val="single"/>
          <w:shd w:val="clear" w:color="auto" w:fill="FFFFFF"/>
        </w:rPr>
        <w:t>invited</w:t>
      </w:r>
      <w:r>
        <w:rPr>
          <w:rStyle w:val="apple-style-span"/>
          <w:color w:val="000000"/>
          <w:shd w:val="clear" w:color="auto" w:fill="FFFFFF"/>
        </w:rPr>
        <w:t xml:space="preserve">). 41, 1740-1747. </w:t>
      </w:r>
      <w:r w:rsidRPr="005C75AC">
        <w:t>DOI: 10.1007/s10439-012-0685-2</w:t>
      </w:r>
      <w:r>
        <w:t>.</w:t>
      </w:r>
    </w:p>
    <w:p w14:paraId="7A376F83" w14:textId="77777777" w:rsidR="00FD78C1" w:rsidRPr="00FE46AD" w:rsidRDefault="00FD78C1" w:rsidP="00BC232A">
      <w:pPr>
        <w:numPr>
          <w:ilvl w:val="0"/>
          <w:numId w:val="17"/>
        </w:numPr>
        <w:rPr>
          <w:i/>
        </w:rPr>
      </w:pPr>
      <w:r>
        <w:t xml:space="preserve">Morrison S, </w:t>
      </w:r>
      <w:r w:rsidRPr="00FC78C7">
        <w:rPr>
          <w:b/>
        </w:rPr>
        <w:t>Sosnoff JJ</w:t>
      </w:r>
      <w:r>
        <w:rPr>
          <w:b/>
        </w:rPr>
        <w:t xml:space="preserve">, </w:t>
      </w:r>
      <w:r>
        <w:rPr>
          <w:rStyle w:val="apple-style-span"/>
          <w:color w:val="000000"/>
          <w:shd w:val="clear" w:color="auto" w:fill="FFFFFF"/>
        </w:rPr>
        <w:t xml:space="preserve">Sandroff BM, Pula JH, Motl RW. (2013). </w:t>
      </w:r>
      <w:r>
        <w:t xml:space="preserve">The dynamics of finger tremor in multiple sclerosis is affected by whole body position. </w:t>
      </w:r>
      <w:r w:rsidRPr="00EA4F76">
        <w:rPr>
          <w:i/>
        </w:rPr>
        <w:t>Journal of the Neurological Sciences</w:t>
      </w:r>
      <w:r>
        <w:rPr>
          <w:i/>
        </w:rPr>
        <w:t xml:space="preserve">. </w:t>
      </w:r>
      <w:r w:rsidRPr="00FE46AD">
        <w:t>324</w:t>
      </w:r>
      <w:r>
        <w:t>(1-2)</w:t>
      </w:r>
      <w:r w:rsidRPr="00FE46AD">
        <w:t>,</w:t>
      </w:r>
      <w:r>
        <w:rPr>
          <w:i/>
        </w:rPr>
        <w:t xml:space="preserve"> </w:t>
      </w:r>
      <w:r w:rsidRPr="00FE46AD">
        <w:t>84-89</w:t>
      </w:r>
      <w:r>
        <w:rPr>
          <w:i/>
        </w:rPr>
        <w:t xml:space="preserve">. </w:t>
      </w:r>
      <w:hyperlink r:id="rId18" w:tgtFrame="doilink" w:history="1">
        <w:r w:rsidRPr="00FE46AD">
          <w:rPr>
            <w:rStyle w:val="Hyperlink"/>
            <w:rFonts w:eastAsia="Arial Unicode MS"/>
            <w:color w:val="5C5C5C"/>
            <w:bdr w:val="none" w:sz="0" w:space="0" w:color="auto" w:frame="1"/>
            <w:shd w:val="clear" w:color="auto" w:fill="FFFFFF"/>
          </w:rPr>
          <w:t>DOI: 10.1016/j.jns.2012.10.007</w:t>
        </w:r>
      </w:hyperlink>
    </w:p>
    <w:p w14:paraId="3BBDE9C7" w14:textId="77777777" w:rsidR="00FD78C1" w:rsidRDefault="00FD78C1" w:rsidP="00D6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FBE546D" w14:textId="77777777" w:rsidR="00D6635F" w:rsidRPr="00FC603A" w:rsidRDefault="00D6635F" w:rsidP="00BC232A">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sidRPr="00CA2A5D">
        <w:t xml:space="preserve">Ward, A. M., </w:t>
      </w:r>
      <w:r w:rsidRPr="00CA2A5D">
        <w:rPr>
          <w:rFonts w:eastAsia="Batang"/>
          <w:lang w:eastAsia="ko-KR"/>
        </w:rPr>
        <w:t xml:space="preserve">Loucks, T. M., Ofori, E. &amp; </w:t>
      </w:r>
      <w:r w:rsidRPr="00CA2A5D">
        <w:rPr>
          <w:b/>
        </w:rPr>
        <w:t>Sosnoff</w:t>
      </w:r>
      <w:r w:rsidRPr="009D26DF">
        <w:rPr>
          <w:b/>
        </w:rPr>
        <w:t xml:space="preserve"> JJ.</w:t>
      </w:r>
      <w:r w:rsidRPr="009D26DF">
        <w:t xml:space="preserve"> (</w:t>
      </w:r>
      <w:r>
        <w:t>in press</w:t>
      </w:r>
      <w:r w:rsidRPr="009D26DF">
        <w:t xml:space="preserve">). </w:t>
      </w:r>
      <w:r w:rsidRPr="009D26DF">
        <w:rPr>
          <w:rStyle w:val="apple-style-span"/>
          <w:color w:val="000000"/>
          <w:shd w:val="clear" w:color="auto" w:fill="FFFFFF"/>
        </w:rPr>
        <w:t xml:space="preserve">A </w:t>
      </w:r>
      <w:r>
        <w:rPr>
          <w:rStyle w:val="apple-style-span"/>
          <w:color w:val="000000"/>
          <w:shd w:val="clear" w:color="auto" w:fill="FFFFFF"/>
        </w:rPr>
        <w:t>direct c</w:t>
      </w:r>
      <w:r w:rsidRPr="009D26DF">
        <w:rPr>
          <w:rStyle w:val="apple-style-span"/>
          <w:color w:val="000000"/>
          <w:shd w:val="clear" w:color="auto" w:fill="FFFFFF"/>
        </w:rPr>
        <w:t xml:space="preserve">omparison of </w:t>
      </w:r>
      <w:r>
        <w:rPr>
          <w:rStyle w:val="apple-style-span"/>
          <w:color w:val="000000"/>
          <w:shd w:val="clear" w:color="auto" w:fill="FFFFFF"/>
        </w:rPr>
        <w:t>s</w:t>
      </w:r>
      <w:r w:rsidRPr="009D26DF">
        <w:rPr>
          <w:rStyle w:val="apple-style-span"/>
          <w:color w:val="000000"/>
          <w:shd w:val="clear" w:color="auto" w:fill="FFFFFF"/>
        </w:rPr>
        <w:t>hort-</w:t>
      </w:r>
      <w:r>
        <w:rPr>
          <w:rStyle w:val="apple-style-span"/>
          <w:color w:val="000000"/>
          <w:shd w:val="clear" w:color="auto" w:fill="FFFFFF"/>
        </w:rPr>
        <w:t>t</w:t>
      </w:r>
      <w:r w:rsidRPr="009D26DF">
        <w:rPr>
          <w:rStyle w:val="apple-style-span"/>
          <w:color w:val="000000"/>
          <w:shd w:val="clear" w:color="auto" w:fill="FFFFFF"/>
        </w:rPr>
        <w:t xml:space="preserve">erm </w:t>
      </w:r>
      <w:r>
        <w:rPr>
          <w:rStyle w:val="apple-style-span"/>
          <w:color w:val="000000"/>
          <w:shd w:val="clear" w:color="auto" w:fill="FFFFFF"/>
        </w:rPr>
        <w:t>a</w:t>
      </w:r>
      <w:r w:rsidRPr="009D26DF">
        <w:rPr>
          <w:rStyle w:val="apple-style-span"/>
          <w:color w:val="000000"/>
          <w:shd w:val="clear" w:color="auto" w:fill="FFFFFF"/>
        </w:rPr>
        <w:t xml:space="preserve">udiomotor and </w:t>
      </w:r>
      <w:r>
        <w:rPr>
          <w:rStyle w:val="apple-style-span"/>
          <w:color w:val="000000"/>
          <w:shd w:val="clear" w:color="auto" w:fill="FFFFFF"/>
        </w:rPr>
        <w:t>v</w:t>
      </w:r>
      <w:r w:rsidRPr="009D26DF">
        <w:rPr>
          <w:rStyle w:val="apple-style-span"/>
          <w:color w:val="000000"/>
          <w:shd w:val="clear" w:color="auto" w:fill="FFFFFF"/>
        </w:rPr>
        <w:t xml:space="preserve">isuomotor </w:t>
      </w:r>
      <w:r>
        <w:rPr>
          <w:rStyle w:val="apple-style-span"/>
          <w:color w:val="000000"/>
          <w:shd w:val="clear" w:color="auto" w:fill="FFFFFF"/>
        </w:rPr>
        <w:t>m</w:t>
      </w:r>
      <w:r w:rsidRPr="009D26DF">
        <w:rPr>
          <w:rStyle w:val="apple-style-span"/>
          <w:color w:val="000000"/>
          <w:shd w:val="clear" w:color="auto" w:fill="FFFFFF"/>
        </w:rPr>
        <w:t xml:space="preserve">emory. </w:t>
      </w:r>
      <w:r>
        <w:rPr>
          <w:rStyle w:val="apple-style-span"/>
          <w:i/>
          <w:color w:val="000000"/>
          <w:shd w:val="clear" w:color="auto" w:fill="FFFFFF"/>
        </w:rPr>
        <w:t>Motor Control</w:t>
      </w:r>
      <w:r w:rsidRPr="009D26DF">
        <w:rPr>
          <w:rStyle w:val="apple-style-span"/>
          <w:i/>
          <w:color w:val="000000"/>
          <w:shd w:val="clear" w:color="auto" w:fill="FFFFFF"/>
        </w:rPr>
        <w:t xml:space="preserve">. </w:t>
      </w:r>
      <w:r>
        <w:rPr>
          <w:rStyle w:val="apple-style-span"/>
          <w:i/>
          <w:color w:val="000000"/>
          <w:shd w:val="clear" w:color="auto" w:fill="FFFFFF"/>
        </w:rPr>
        <w:t xml:space="preserve"> </w:t>
      </w:r>
    </w:p>
    <w:p w14:paraId="43B9D155" w14:textId="77777777" w:rsidR="00D6635F" w:rsidRDefault="00D6635F" w:rsidP="00A83542">
      <w:pPr>
        <w:autoSpaceDE w:val="0"/>
        <w:autoSpaceDN w:val="0"/>
        <w:adjustRightInd w:val="0"/>
      </w:pPr>
    </w:p>
    <w:p w14:paraId="4AA08DE8" w14:textId="77777777" w:rsidR="00A83542" w:rsidRDefault="00A83542" w:rsidP="00BC232A">
      <w:pPr>
        <w:numPr>
          <w:ilvl w:val="0"/>
          <w:numId w:val="17"/>
        </w:numPr>
        <w:autoSpaceDE w:val="0"/>
        <w:autoSpaceDN w:val="0"/>
        <w:adjustRightInd w:val="0"/>
        <w:rPr>
          <w:i/>
        </w:rPr>
      </w:pPr>
      <w:r>
        <w:t>Wessels KK, Brown JL, Ebersole KT, Sosnoff JJ. (</w:t>
      </w:r>
      <w:r w:rsidR="00486009">
        <w:t>2013</w:t>
      </w:r>
      <w:r>
        <w:t xml:space="preserve">). Gender, shoulder pain and range of motion in manual wheelchair users. </w:t>
      </w:r>
      <w:r w:rsidRPr="00966959">
        <w:rPr>
          <w:i/>
        </w:rPr>
        <w:t>J</w:t>
      </w:r>
      <w:r>
        <w:rPr>
          <w:i/>
        </w:rPr>
        <w:t xml:space="preserve">ournal of Rehabilitation Research and Development. </w:t>
      </w:r>
      <w:r w:rsidR="00486009">
        <w:rPr>
          <w:i/>
        </w:rPr>
        <w:t xml:space="preserve">50, 351-6. </w:t>
      </w:r>
    </w:p>
    <w:p w14:paraId="0C70E9EE" w14:textId="77777777" w:rsidR="00053E14" w:rsidRPr="00053E14" w:rsidRDefault="00053E14" w:rsidP="00053E14">
      <w:pPr>
        <w:autoSpaceDE w:val="0"/>
        <w:autoSpaceDN w:val="0"/>
        <w:adjustRightInd w:val="0"/>
        <w:rPr>
          <w:i/>
        </w:rPr>
      </w:pPr>
    </w:p>
    <w:p w14:paraId="62CB1179" w14:textId="77777777" w:rsidR="00B73476" w:rsidRPr="009B58C0" w:rsidRDefault="00B73476" w:rsidP="00BC232A">
      <w:pPr>
        <w:numPr>
          <w:ilvl w:val="0"/>
          <w:numId w:val="17"/>
        </w:numPr>
        <w:autoSpaceDE w:val="0"/>
        <w:autoSpaceDN w:val="0"/>
        <w:adjustRightInd w:val="0"/>
        <w:rPr>
          <w:i/>
        </w:rPr>
      </w:pPr>
      <w:r w:rsidRPr="009B58C0">
        <w:rPr>
          <w:rStyle w:val="apple-style-span"/>
          <w:color w:val="000000"/>
          <w:shd w:val="clear" w:color="auto" w:fill="FFFFFF"/>
        </w:rPr>
        <w:t xml:space="preserve">Pilutti LA, Dlugonski D, Sandroff BM, Suh Y, Pula JH, </w:t>
      </w:r>
      <w:r w:rsidRPr="009B58C0">
        <w:rPr>
          <w:rStyle w:val="apple-style-span"/>
          <w:b/>
          <w:color w:val="000000"/>
          <w:shd w:val="clear" w:color="auto" w:fill="FFFFFF"/>
        </w:rPr>
        <w:t>Sosnoff JJ</w:t>
      </w:r>
      <w:r w:rsidRPr="009B58C0">
        <w:rPr>
          <w:rStyle w:val="apple-style-span"/>
          <w:color w:val="000000"/>
          <w:shd w:val="clear" w:color="auto" w:fill="FFFFFF"/>
        </w:rPr>
        <w:t>, Motl RW.  (</w:t>
      </w:r>
      <w:r w:rsidR="005D2BC1">
        <w:rPr>
          <w:rStyle w:val="apple-style-span"/>
          <w:color w:val="000000"/>
          <w:shd w:val="clear" w:color="auto" w:fill="FFFFFF"/>
        </w:rPr>
        <w:t>2013</w:t>
      </w:r>
      <w:r w:rsidRPr="009B58C0">
        <w:rPr>
          <w:rStyle w:val="apple-style-span"/>
          <w:color w:val="000000"/>
          <w:shd w:val="clear" w:color="auto" w:fill="FFFFFF"/>
        </w:rPr>
        <w:t xml:space="preserve">). </w:t>
      </w:r>
      <w:r w:rsidRPr="009B58C0">
        <w:t xml:space="preserve">Further validation of Multiple Sclerosis Walking Scale-12 scores based on spatiotemporal gait parameters. </w:t>
      </w:r>
      <w:r w:rsidRPr="009B58C0">
        <w:rPr>
          <w:i/>
        </w:rPr>
        <w:t>Archives of Physical Medicine and Rehabilitation.</w:t>
      </w:r>
      <w:r w:rsidR="005D2BC1">
        <w:rPr>
          <w:i/>
        </w:rPr>
        <w:t xml:space="preserve"> 94, 575-8.</w:t>
      </w:r>
      <w:r w:rsidRPr="009B58C0">
        <w:rPr>
          <w:i/>
        </w:rPr>
        <w:t xml:space="preserve"> </w:t>
      </w:r>
      <w:r w:rsidR="000F033A" w:rsidRPr="009B58C0">
        <w:rPr>
          <w:color w:val="000000"/>
          <w:shd w:val="clear" w:color="auto" w:fill="FFFFFF"/>
        </w:rPr>
        <w:t>10.1016/j.apmr.2012.08.214</w:t>
      </w:r>
    </w:p>
    <w:p w14:paraId="236A29C6" w14:textId="77777777" w:rsidR="00055611" w:rsidRDefault="00055611" w:rsidP="00B73476">
      <w:pPr>
        <w:autoSpaceDE w:val="0"/>
        <w:autoSpaceDN w:val="0"/>
        <w:adjustRightInd w:val="0"/>
        <w:rPr>
          <w:rFonts w:ascii="TimesNewRomanPSMT" w:hAnsi="TimesNewRomanPSMT" w:cs="TimesNewRomanPSMT"/>
          <w:i/>
        </w:rPr>
      </w:pPr>
    </w:p>
    <w:p w14:paraId="3AD14A1A" w14:textId="77777777" w:rsidR="00055611" w:rsidRDefault="00055611" w:rsidP="00BC232A">
      <w:pPr>
        <w:numPr>
          <w:ilvl w:val="0"/>
          <w:numId w:val="17"/>
        </w:numPr>
        <w:rPr>
          <w:i/>
        </w:rPr>
      </w:pPr>
      <w:r w:rsidRPr="0085165B">
        <w:rPr>
          <w:rFonts w:cs="Calibri"/>
        </w:rPr>
        <w:t xml:space="preserve">Motl RW, Pilutti L, Sandroff BM, Dlugonski D, </w:t>
      </w:r>
      <w:r w:rsidRPr="0085165B">
        <w:rPr>
          <w:rFonts w:cs="Calibri"/>
          <w:b/>
        </w:rPr>
        <w:t>Sosnoff JJ</w:t>
      </w:r>
      <w:r w:rsidRPr="0085165B">
        <w:rPr>
          <w:rFonts w:cs="Calibri"/>
        </w:rPr>
        <w:t>, Pula JH.</w:t>
      </w:r>
      <w:r>
        <w:rPr>
          <w:rFonts w:cs="Calibri"/>
          <w:b/>
        </w:rPr>
        <w:t xml:space="preserve"> </w:t>
      </w:r>
      <w:r w:rsidRPr="007D1D31">
        <w:rPr>
          <w:rFonts w:cs="Calibri"/>
        </w:rPr>
        <w:t>(</w:t>
      </w:r>
      <w:r w:rsidR="00486009">
        <w:rPr>
          <w:rFonts w:cs="Calibri"/>
        </w:rPr>
        <w:t>2013</w:t>
      </w:r>
      <w:r w:rsidRPr="007D1D31">
        <w:rPr>
          <w:rFonts w:cs="Calibri"/>
        </w:rPr>
        <w:t>)</w:t>
      </w:r>
      <w:r>
        <w:rPr>
          <w:rFonts w:cs="Calibri"/>
          <w:b/>
        </w:rPr>
        <w:t xml:space="preserve">. </w:t>
      </w:r>
      <w:r>
        <w:t xml:space="preserve">Accelerometry as a measure of walking behavior in multiple sclerosis. </w:t>
      </w:r>
      <w:r w:rsidRPr="00971EA0">
        <w:rPr>
          <w:i/>
        </w:rPr>
        <w:t>Acta Neurologica Scandinavica</w:t>
      </w:r>
      <w:r>
        <w:rPr>
          <w:i/>
        </w:rPr>
        <w:t>.</w:t>
      </w:r>
      <w:r w:rsidR="000F033A">
        <w:rPr>
          <w:i/>
        </w:rPr>
        <w:t xml:space="preserve"> </w:t>
      </w:r>
      <w:r w:rsidR="00486009">
        <w:rPr>
          <w:i/>
        </w:rPr>
        <w:t xml:space="preserve">127, 384-90. </w:t>
      </w:r>
      <w:r w:rsidR="000F033A" w:rsidRPr="000F033A">
        <w:rPr>
          <w:color w:val="000000"/>
          <w:shd w:val="clear" w:color="auto" w:fill="FFFFFF"/>
        </w:rPr>
        <w:t>doi: 10.1111/ane.12036.</w:t>
      </w:r>
    </w:p>
    <w:p w14:paraId="0A1491A1" w14:textId="77777777" w:rsidR="00055611" w:rsidRPr="00B73476" w:rsidRDefault="00055611" w:rsidP="00B73476">
      <w:pPr>
        <w:autoSpaceDE w:val="0"/>
        <w:autoSpaceDN w:val="0"/>
        <w:adjustRightInd w:val="0"/>
        <w:rPr>
          <w:rStyle w:val="apple-style-span"/>
          <w:i/>
          <w:color w:val="000000"/>
          <w:shd w:val="clear" w:color="auto" w:fill="FFFFFF"/>
        </w:rPr>
      </w:pPr>
    </w:p>
    <w:p w14:paraId="52237A38" w14:textId="77777777" w:rsidR="006E5C3A" w:rsidRPr="00896505" w:rsidRDefault="007523CC" w:rsidP="00BC232A">
      <w:pPr>
        <w:pStyle w:val="CommentText"/>
        <w:numPr>
          <w:ilvl w:val="0"/>
          <w:numId w:val="17"/>
        </w:numPr>
        <w:rPr>
          <w:sz w:val="24"/>
          <w:szCs w:val="24"/>
          <w:lang w:val="en-US"/>
        </w:rPr>
      </w:pPr>
      <w:r w:rsidRPr="007523CC">
        <w:rPr>
          <w:rStyle w:val="apple-style-span"/>
          <w:color w:val="000000"/>
          <w:sz w:val="24"/>
          <w:szCs w:val="24"/>
          <w:shd w:val="clear" w:color="auto" w:fill="FFFFFF"/>
        </w:rPr>
        <w:t xml:space="preserve">Socie MJ, Sandroff BM, Pula JH, Motl RW &amp; </w:t>
      </w:r>
      <w:r w:rsidRPr="007523CC">
        <w:rPr>
          <w:rStyle w:val="apple-style-span"/>
          <w:b/>
          <w:color w:val="000000"/>
          <w:sz w:val="24"/>
          <w:szCs w:val="24"/>
          <w:shd w:val="clear" w:color="auto" w:fill="FFFFFF"/>
        </w:rPr>
        <w:t>Sosnoff JJ</w:t>
      </w:r>
      <w:r w:rsidRPr="007523CC">
        <w:rPr>
          <w:rStyle w:val="apple-style-span"/>
          <w:color w:val="000000"/>
          <w:sz w:val="24"/>
          <w:szCs w:val="24"/>
          <w:shd w:val="clear" w:color="auto" w:fill="FFFFFF"/>
        </w:rPr>
        <w:t>.</w:t>
      </w:r>
      <w:r w:rsidRPr="007523CC">
        <w:rPr>
          <w:rStyle w:val="apple-style-span"/>
          <w:color w:val="000000"/>
          <w:sz w:val="24"/>
          <w:szCs w:val="24"/>
          <w:shd w:val="clear" w:color="auto" w:fill="FFFFFF"/>
          <w:lang w:val="en-US"/>
        </w:rPr>
        <w:t xml:space="preserve"> (</w:t>
      </w:r>
      <w:r w:rsidR="00486009">
        <w:rPr>
          <w:rStyle w:val="apple-style-span"/>
          <w:color w:val="000000"/>
          <w:sz w:val="24"/>
          <w:szCs w:val="24"/>
          <w:shd w:val="clear" w:color="auto" w:fill="FFFFFF"/>
          <w:lang w:val="en-US"/>
        </w:rPr>
        <w:t>2013</w:t>
      </w:r>
      <w:r w:rsidRPr="007523CC">
        <w:rPr>
          <w:rStyle w:val="apple-style-span"/>
          <w:color w:val="000000"/>
          <w:sz w:val="24"/>
          <w:szCs w:val="24"/>
          <w:shd w:val="clear" w:color="auto" w:fill="FFFFFF"/>
          <w:lang w:val="en-US"/>
        </w:rPr>
        <w:t xml:space="preserve">). </w:t>
      </w:r>
      <w:r w:rsidRPr="007523CC">
        <w:rPr>
          <w:sz w:val="24"/>
          <w:szCs w:val="24"/>
        </w:rPr>
        <w:t>Gait variability and disability in multiple sclerosis</w:t>
      </w:r>
      <w:r>
        <w:rPr>
          <w:sz w:val="24"/>
          <w:szCs w:val="24"/>
          <w:lang w:val="en-US"/>
        </w:rPr>
        <w:t xml:space="preserve">. </w:t>
      </w:r>
      <w:r>
        <w:rPr>
          <w:i/>
          <w:sz w:val="24"/>
          <w:szCs w:val="24"/>
          <w:lang w:val="en-US"/>
        </w:rPr>
        <w:t>Gait Posture</w:t>
      </w:r>
      <w:r>
        <w:rPr>
          <w:sz w:val="24"/>
          <w:szCs w:val="24"/>
          <w:lang w:val="en-US"/>
        </w:rPr>
        <w:t>.</w:t>
      </w:r>
      <w:r w:rsidR="00896505">
        <w:rPr>
          <w:sz w:val="24"/>
          <w:szCs w:val="24"/>
          <w:lang w:val="en-US"/>
        </w:rPr>
        <w:t xml:space="preserve"> </w:t>
      </w:r>
      <w:r w:rsidR="00486009">
        <w:rPr>
          <w:sz w:val="24"/>
          <w:szCs w:val="24"/>
          <w:lang w:val="en-US"/>
        </w:rPr>
        <w:t xml:space="preserve">38, 51-5. </w:t>
      </w:r>
      <w:hyperlink r:id="rId19" w:tgtFrame="doilink" w:history="1">
        <w:r w:rsidR="00896505" w:rsidRPr="00896505">
          <w:rPr>
            <w:rStyle w:val="Hyperlink"/>
            <w:rFonts w:eastAsia="Arial Unicode MS"/>
            <w:color w:val="5C5C5C"/>
            <w:sz w:val="24"/>
            <w:szCs w:val="24"/>
            <w:bdr w:val="none" w:sz="0" w:space="0" w:color="auto" w:frame="1"/>
            <w:shd w:val="clear" w:color="auto" w:fill="FFFFFF"/>
          </w:rPr>
          <w:t>10.1016/j.gaitpost.2012.10.012</w:t>
        </w:r>
      </w:hyperlink>
    </w:p>
    <w:p w14:paraId="3614A10B" w14:textId="77777777" w:rsidR="0069056E" w:rsidRDefault="0069056E" w:rsidP="00F35FCE"/>
    <w:p w14:paraId="5072EFA6" w14:textId="77777777" w:rsidR="00F35FCE" w:rsidRDefault="00F35FCE" w:rsidP="00BC232A">
      <w:pPr>
        <w:numPr>
          <w:ilvl w:val="0"/>
          <w:numId w:val="17"/>
        </w:numPr>
        <w:rPr>
          <w:rStyle w:val="apple-style-span"/>
          <w:i/>
          <w:color w:val="000000"/>
          <w:shd w:val="clear" w:color="auto" w:fill="FFFFFF"/>
        </w:rPr>
      </w:pPr>
      <w:r>
        <w:lastRenderedPageBreak/>
        <w:t xml:space="preserve">Shin S &amp; </w:t>
      </w:r>
      <w:r w:rsidRPr="00DF7361">
        <w:rPr>
          <w:rStyle w:val="apple-style-span"/>
          <w:b/>
          <w:color w:val="000000"/>
          <w:shd w:val="clear" w:color="auto" w:fill="FFFFFF"/>
        </w:rPr>
        <w:t>Sosnoff JJ</w:t>
      </w:r>
      <w:r>
        <w:rPr>
          <w:rStyle w:val="apple-style-span"/>
          <w:b/>
          <w:color w:val="000000"/>
          <w:shd w:val="clear" w:color="auto" w:fill="FFFFFF"/>
        </w:rPr>
        <w:t xml:space="preserve">. </w:t>
      </w:r>
      <w:r>
        <w:rPr>
          <w:rStyle w:val="apple-style-span"/>
          <w:color w:val="000000"/>
          <w:shd w:val="clear" w:color="auto" w:fill="FFFFFF"/>
        </w:rPr>
        <w:t>(</w:t>
      </w:r>
      <w:r w:rsidR="00486009">
        <w:rPr>
          <w:rStyle w:val="apple-style-span"/>
          <w:color w:val="000000"/>
          <w:shd w:val="clear" w:color="auto" w:fill="FFFFFF"/>
        </w:rPr>
        <w:t>2013</w:t>
      </w:r>
      <w:r>
        <w:rPr>
          <w:rStyle w:val="apple-style-span"/>
          <w:color w:val="000000"/>
          <w:shd w:val="clear" w:color="auto" w:fill="FFFFFF"/>
        </w:rPr>
        <w:t xml:space="preserve">). Spinal cord injury and time to instability in seated posture. </w:t>
      </w:r>
      <w:r>
        <w:rPr>
          <w:rStyle w:val="apple-style-span"/>
          <w:i/>
          <w:color w:val="000000"/>
          <w:shd w:val="clear" w:color="auto" w:fill="FFFFFF"/>
        </w:rPr>
        <w:t xml:space="preserve">Archives of Physical Medicine and Rehabilitation. </w:t>
      </w:r>
      <w:r w:rsidR="00486009">
        <w:rPr>
          <w:rStyle w:val="apple-style-span"/>
          <w:i/>
          <w:color w:val="000000"/>
          <w:shd w:val="clear" w:color="auto" w:fill="FFFFFF"/>
        </w:rPr>
        <w:t>94, 1615-20.</w:t>
      </w:r>
    </w:p>
    <w:p w14:paraId="6460862C" w14:textId="77777777" w:rsidR="00F35FCE" w:rsidRDefault="00F35FCE" w:rsidP="00F35FCE">
      <w:pPr>
        <w:rPr>
          <w:rStyle w:val="apple-style-span"/>
          <w:i/>
          <w:color w:val="000000"/>
          <w:shd w:val="clear" w:color="auto" w:fill="FFFFFF"/>
        </w:rPr>
      </w:pPr>
    </w:p>
    <w:p w14:paraId="66084223" w14:textId="77777777" w:rsidR="00A132BF" w:rsidRDefault="00A132BF" w:rsidP="00BC232A">
      <w:pPr>
        <w:numPr>
          <w:ilvl w:val="0"/>
          <w:numId w:val="17"/>
        </w:numPr>
        <w:spacing w:after="200" w:line="276" w:lineRule="auto"/>
        <w:outlineLvl w:val="0"/>
        <w:rPr>
          <w:rFonts w:eastAsia="Arial Unicode MS"/>
          <w:color w:val="000000"/>
          <w:u w:color="000000"/>
        </w:rPr>
      </w:pPr>
      <w:r w:rsidRPr="00DF7361">
        <w:rPr>
          <w:rStyle w:val="apple-style-span"/>
          <w:b/>
          <w:color w:val="000000"/>
          <w:shd w:val="clear" w:color="auto" w:fill="FFFFFF"/>
        </w:rPr>
        <w:t>Sosnoff JJ</w:t>
      </w:r>
      <w:r>
        <w:rPr>
          <w:rStyle w:val="apple-style-span"/>
          <w:color w:val="000000"/>
          <w:shd w:val="clear" w:color="auto" w:fill="FFFFFF"/>
        </w:rPr>
        <w:t xml:space="preserve">,  </w:t>
      </w:r>
      <w:r>
        <w:t>Balantrapu</w:t>
      </w:r>
      <w:r w:rsidRPr="00DF7361">
        <w:t xml:space="preserve"> </w:t>
      </w:r>
      <w:r>
        <w:t xml:space="preserve">S, Pilutti LA, </w:t>
      </w:r>
      <w:r>
        <w:rPr>
          <w:rStyle w:val="apple-style-span"/>
          <w:color w:val="000000"/>
          <w:shd w:val="clear" w:color="auto" w:fill="FFFFFF"/>
        </w:rPr>
        <w:t>Sandroff BM,</w:t>
      </w:r>
      <w:r>
        <w:t xml:space="preserve">  Morrison S, </w:t>
      </w:r>
      <w:r w:rsidRPr="00C11FC7">
        <w:t>&amp; Motl</w:t>
      </w:r>
      <w:r w:rsidRPr="00DF7361">
        <w:t xml:space="preserve"> </w:t>
      </w:r>
      <w:r>
        <w:t>RW. (</w:t>
      </w:r>
      <w:r w:rsidR="00486009">
        <w:t>2013</w:t>
      </w:r>
      <w:r>
        <w:t xml:space="preserve">). </w:t>
      </w:r>
      <w:r>
        <w:rPr>
          <w:rFonts w:eastAsia="Arial Unicode MS" w:hAnsi="Arial Unicode MS"/>
          <w:color w:val="000000"/>
          <w:u w:color="000000"/>
        </w:rPr>
        <w:t xml:space="preserve">Cognitive processing speed is related to fall frequency in older adults with multiple sclerosis. </w:t>
      </w:r>
      <w:r>
        <w:rPr>
          <w:rStyle w:val="apple-style-span"/>
          <w:i/>
          <w:color w:val="000000"/>
          <w:shd w:val="clear" w:color="auto" w:fill="FFFFFF"/>
        </w:rPr>
        <w:t>Archives of Physical Medicine and Rehabilitation.</w:t>
      </w:r>
      <w:r w:rsidR="00486009">
        <w:rPr>
          <w:rStyle w:val="apple-style-span"/>
          <w:i/>
          <w:color w:val="000000"/>
          <w:shd w:val="clear" w:color="auto" w:fill="FFFFFF"/>
        </w:rPr>
        <w:t xml:space="preserve"> 94, 1567-72. </w:t>
      </w:r>
    </w:p>
    <w:p w14:paraId="65DE3817" w14:textId="77777777" w:rsidR="007523CC" w:rsidRDefault="00A132BF" w:rsidP="00BC232A">
      <w:pPr>
        <w:pStyle w:val="CommentText"/>
        <w:numPr>
          <w:ilvl w:val="0"/>
          <w:numId w:val="17"/>
        </w:numPr>
        <w:rPr>
          <w:i/>
          <w:sz w:val="24"/>
          <w:szCs w:val="24"/>
          <w:lang w:val="en-US"/>
        </w:rPr>
      </w:pPr>
      <w:r w:rsidRPr="00A132BF">
        <w:rPr>
          <w:rStyle w:val="apple-style-span"/>
          <w:color w:val="000000"/>
          <w:sz w:val="24"/>
          <w:szCs w:val="24"/>
          <w:shd w:val="clear" w:color="auto" w:fill="FFFFFF"/>
          <w:lang w:val="en-US"/>
        </w:rPr>
        <w:t xml:space="preserve">Sandroff BM, </w:t>
      </w:r>
      <w:r w:rsidRPr="00A132BF">
        <w:rPr>
          <w:rStyle w:val="apple-style-span"/>
          <w:b/>
          <w:color w:val="000000"/>
          <w:sz w:val="24"/>
          <w:szCs w:val="24"/>
          <w:shd w:val="clear" w:color="auto" w:fill="FFFFFF"/>
          <w:lang w:val="en-US"/>
        </w:rPr>
        <w:t>Sosnoff JJ</w:t>
      </w:r>
      <w:r w:rsidRPr="00A132BF">
        <w:rPr>
          <w:rStyle w:val="apple-style-span"/>
          <w:color w:val="000000"/>
          <w:sz w:val="24"/>
          <w:szCs w:val="24"/>
          <w:shd w:val="clear" w:color="auto" w:fill="FFFFFF"/>
          <w:lang w:val="en-US"/>
        </w:rPr>
        <w:t>, Motl RW. (</w:t>
      </w:r>
      <w:r w:rsidR="00486009">
        <w:rPr>
          <w:rStyle w:val="apple-style-span"/>
          <w:color w:val="000000"/>
          <w:sz w:val="24"/>
          <w:szCs w:val="24"/>
          <w:shd w:val="clear" w:color="auto" w:fill="FFFFFF"/>
          <w:lang w:val="en-US"/>
        </w:rPr>
        <w:t>2013</w:t>
      </w:r>
      <w:r w:rsidRPr="00A132BF">
        <w:rPr>
          <w:rStyle w:val="apple-style-span"/>
          <w:color w:val="000000"/>
          <w:sz w:val="24"/>
          <w:szCs w:val="24"/>
          <w:shd w:val="clear" w:color="auto" w:fill="FFFFFF"/>
          <w:lang w:val="en-US"/>
        </w:rPr>
        <w:t xml:space="preserve">). </w:t>
      </w:r>
      <w:r w:rsidRPr="00A132BF">
        <w:rPr>
          <w:sz w:val="24"/>
          <w:szCs w:val="24"/>
        </w:rPr>
        <w:t xml:space="preserve">Physical </w:t>
      </w:r>
      <w:r>
        <w:rPr>
          <w:sz w:val="24"/>
          <w:szCs w:val="24"/>
          <w:lang w:val="en-US"/>
        </w:rPr>
        <w:t>f</w:t>
      </w:r>
      <w:r w:rsidRPr="00A132BF">
        <w:rPr>
          <w:sz w:val="24"/>
          <w:szCs w:val="24"/>
        </w:rPr>
        <w:t xml:space="preserve">itness, </w:t>
      </w:r>
      <w:r>
        <w:rPr>
          <w:sz w:val="24"/>
          <w:szCs w:val="24"/>
          <w:lang w:val="en-US"/>
        </w:rPr>
        <w:t>w</w:t>
      </w:r>
      <w:r w:rsidRPr="00A132BF">
        <w:rPr>
          <w:sz w:val="24"/>
          <w:szCs w:val="24"/>
        </w:rPr>
        <w:t xml:space="preserve">alking </w:t>
      </w:r>
      <w:r>
        <w:rPr>
          <w:sz w:val="24"/>
          <w:szCs w:val="24"/>
          <w:lang w:val="en-US"/>
        </w:rPr>
        <w:t>p</w:t>
      </w:r>
      <w:r w:rsidRPr="00A132BF">
        <w:rPr>
          <w:sz w:val="24"/>
          <w:szCs w:val="24"/>
        </w:rPr>
        <w:t xml:space="preserve">erformance, and </w:t>
      </w:r>
      <w:r>
        <w:rPr>
          <w:sz w:val="24"/>
          <w:szCs w:val="24"/>
          <w:lang w:val="en-US"/>
        </w:rPr>
        <w:t>g</w:t>
      </w:r>
      <w:r w:rsidRPr="00A132BF">
        <w:rPr>
          <w:sz w:val="24"/>
          <w:szCs w:val="24"/>
        </w:rPr>
        <w:t xml:space="preserve">ait in </w:t>
      </w:r>
      <w:r>
        <w:rPr>
          <w:sz w:val="24"/>
          <w:szCs w:val="24"/>
          <w:lang w:val="en-US"/>
        </w:rPr>
        <w:t>m</w:t>
      </w:r>
      <w:r w:rsidRPr="00A132BF">
        <w:rPr>
          <w:sz w:val="24"/>
          <w:szCs w:val="24"/>
        </w:rPr>
        <w:t xml:space="preserve">ultiple </w:t>
      </w:r>
      <w:r>
        <w:rPr>
          <w:sz w:val="24"/>
          <w:szCs w:val="24"/>
          <w:lang w:val="en-US"/>
        </w:rPr>
        <w:t>s</w:t>
      </w:r>
      <w:r w:rsidRPr="00A132BF">
        <w:rPr>
          <w:sz w:val="24"/>
          <w:szCs w:val="24"/>
        </w:rPr>
        <w:t>clerosis</w:t>
      </w:r>
      <w:r w:rsidRPr="00A132BF">
        <w:rPr>
          <w:sz w:val="24"/>
          <w:szCs w:val="24"/>
          <w:lang w:val="en-US"/>
        </w:rPr>
        <w:t xml:space="preserve">. </w:t>
      </w:r>
      <w:r w:rsidRPr="00A132BF">
        <w:rPr>
          <w:i/>
          <w:sz w:val="24"/>
          <w:szCs w:val="24"/>
          <w:lang w:val="en-US"/>
        </w:rPr>
        <w:t>Journal of Neurological Sciences.</w:t>
      </w:r>
      <w:r w:rsidR="00486009">
        <w:rPr>
          <w:i/>
          <w:sz w:val="24"/>
          <w:szCs w:val="24"/>
          <w:lang w:val="en-US"/>
        </w:rPr>
        <w:t xml:space="preserve"> 328, 70-6. </w:t>
      </w:r>
    </w:p>
    <w:p w14:paraId="191AC278" w14:textId="77777777" w:rsidR="009B69EA" w:rsidRDefault="009B69EA" w:rsidP="009B76CB">
      <w:pPr>
        <w:rPr>
          <w:i/>
        </w:rPr>
      </w:pPr>
    </w:p>
    <w:p w14:paraId="32A32F97" w14:textId="77777777" w:rsidR="009B69EA" w:rsidRPr="0048625F" w:rsidRDefault="009B69EA" w:rsidP="00BC232A">
      <w:pPr>
        <w:numPr>
          <w:ilvl w:val="0"/>
          <w:numId w:val="17"/>
        </w:numPr>
        <w:rPr>
          <w:i/>
        </w:rPr>
      </w:pPr>
      <w:r>
        <w:t xml:space="preserve">Bronson-Lowe, C. Loucks TMJ, Ofori EO, </w:t>
      </w:r>
      <w:r w:rsidRPr="00DF7361">
        <w:rPr>
          <w:rStyle w:val="apple-style-span"/>
          <w:b/>
          <w:color w:val="000000"/>
          <w:shd w:val="clear" w:color="auto" w:fill="FFFFFF"/>
        </w:rPr>
        <w:t>Sosnoff JJ</w:t>
      </w:r>
      <w:r>
        <w:rPr>
          <w:i/>
        </w:rPr>
        <w:t xml:space="preserve">. </w:t>
      </w:r>
      <w:r w:rsidR="0048625F" w:rsidRPr="00A132BF">
        <w:rPr>
          <w:rStyle w:val="apple-style-span"/>
          <w:color w:val="000000"/>
          <w:shd w:val="clear" w:color="auto" w:fill="FFFFFF"/>
        </w:rPr>
        <w:t>(</w:t>
      </w:r>
      <w:r w:rsidR="00486009">
        <w:rPr>
          <w:rStyle w:val="apple-style-span"/>
          <w:color w:val="000000"/>
          <w:shd w:val="clear" w:color="auto" w:fill="FFFFFF"/>
        </w:rPr>
        <w:t>2013</w:t>
      </w:r>
      <w:r w:rsidR="0048625F" w:rsidRPr="00A132BF">
        <w:rPr>
          <w:rStyle w:val="apple-style-span"/>
          <w:color w:val="000000"/>
          <w:shd w:val="clear" w:color="auto" w:fill="FFFFFF"/>
        </w:rPr>
        <w:t xml:space="preserve">). </w:t>
      </w:r>
      <w:r>
        <w:t>Aging effects on sensorimotor integration: A comparison of effector systems and feedback modalities</w:t>
      </w:r>
      <w:r w:rsidR="0048625F">
        <w:t xml:space="preserve">. </w:t>
      </w:r>
      <w:r w:rsidR="0048625F">
        <w:rPr>
          <w:i/>
        </w:rPr>
        <w:t xml:space="preserve">Journal of Motor Behavior. </w:t>
      </w:r>
      <w:r w:rsidR="00486009">
        <w:rPr>
          <w:i/>
        </w:rPr>
        <w:t>45, 217-230.</w:t>
      </w:r>
    </w:p>
    <w:p w14:paraId="39657DF6" w14:textId="77777777" w:rsidR="009B76CB" w:rsidRDefault="009B76CB" w:rsidP="0069709B">
      <w:pPr>
        <w:pStyle w:val="CommentText"/>
        <w:rPr>
          <w:rStyle w:val="apple-style-span"/>
          <w:color w:val="000000"/>
          <w:sz w:val="24"/>
          <w:szCs w:val="24"/>
          <w:shd w:val="clear" w:color="auto" w:fill="FFFFFF"/>
          <w:lang w:val="en-US"/>
        </w:rPr>
      </w:pPr>
    </w:p>
    <w:p w14:paraId="059E1280" w14:textId="77777777" w:rsidR="00C55E0E" w:rsidRDefault="00A65AD5" w:rsidP="00BC232A">
      <w:pPr>
        <w:pStyle w:val="CommentText"/>
        <w:numPr>
          <w:ilvl w:val="0"/>
          <w:numId w:val="17"/>
        </w:numPr>
        <w:rPr>
          <w:rFonts w:eastAsia="Times New Roman"/>
          <w:i/>
          <w:sz w:val="24"/>
          <w:szCs w:val="24"/>
          <w:lang w:val="en-US"/>
        </w:rPr>
      </w:pPr>
      <w:r>
        <w:rPr>
          <w:rFonts w:eastAsia="Times New Roman"/>
          <w:sz w:val="24"/>
          <w:szCs w:val="24"/>
          <w:lang w:val="en-US"/>
        </w:rPr>
        <w:t xml:space="preserve">Motl RW, </w:t>
      </w:r>
      <w:r w:rsidR="00486009">
        <w:rPr>
          <w:rFonts w:eastAsia="Times New Roman"/>
          <w:sz w:val="24"/>
          <w:szCs w:val="24"/>
          <w:lang w:val="en-US"/>
        </w:rPr>
        <w:t xml:space="preserve">Pilutti LA, Sandroff BM, Klaren R, Balantrapu S, McAuley E, </w:t>
      </w:r>
      <w:r w:rsidR="00486009" w:rsidRPr="009D36E8">
        <w:rPr>
          <w:rFonts w:eastAsia="Times New Roman"/>
          <w:b/>
          <w:sz w:val="24"/>
          <w:szCs w:val="24"/>
          <w:lang w:val="en-US"/>
        </w:rPr>
        <w:t>Sosnoff JJ</w:t>
      </w:r>
      <w:r w:rsidR="00486009">
        <w:rPr>
          <w:rFonts w:eastAsia="Times New Roman"/>
          <w:b/>
          <w:sz w:val="24"/>
          <w:szCs w:val="24"/>
          <w:lang w:val="en-US"/>
        </w:rPr>
        <w:t>,</w:t>
      </w:r>
      <w:r w:rsidR="00486009">
        <w:rPr>
          <w:rFonts w:eastAsia="Times New Roman"/>
          <w:sz w:val="24"/>
          <w:szCs w:val="24"/>
          <w:lang w:val="en-US"/>
        </w:rPr>
        <w:t xml:space="preserve"> </w:t>
      </w:r>
      <w:r>
        <w:rPr>
          <w:rFonts w:eastAsia="Times New Roman"/>
          <w:sz w:val="24"/>
          <w:szCs w:val="24"/>
          <w:lang w:val="en-US"/>
        </w:rPr>
        <w:t>Fernhall B</w:t>
      </w:r>
      <w:r w:rsidR="00486009">
        <w:rPr>
          <w:rFonts w:eastAsia="Times New Roman"/>
          <w:sz w:val="24"/>
          <w:szCs w:val="24"/>
          <w:lang w:val="en-US"/>
        </w:rPr>
        <w:t>.</w:t>
      </w:r>
      <w:r>
        <w:rPr>
          <w:rFonts w:eastAsia="Times New Roman"/>
          <w:sz w:val="24"/>
          <w:szCs w:val="24"/>
          <w:lang w:val="en-US"/>
        </w:rPr>
        <w:t xml:space="preserve"> (</w:t>
      </w:r>
      <w:r w:rsidR="00486009">
        <w:rPr>
          <w:rFonts w:eastAsia="Times New Roman"/>
          <w:sz w:val="24"/>
          <w:szCs w:val="24"/>
          <w:lang w:val="en-US"/>
        </w:rPr>
        <w:t>2013</w:t>
      </w:r>
      <w:r>
        <w:rPr>
          <w:rFonts w:eastAsia="Times New Roman"/>
          <w:sz w:val="24"/>
          <w:szCs w:val="24"/>
          <w:lang w:val="en-US"/>
        </w:rPr>
        <w:t xml:space="preserve">). </w:t>
      </w:r>
      <w:r w:rsidRPr="00A65AD5">
        <w:rPr>
          <w:rFonts w:eastAsia="Times New Roman"/>
          <w:sz w:val="24"/>
          <w:szCs w:val="24"/>
        </w:rPr>
        <w:t xml:space="preserve">Rationale and design of a randomized controlled, clinical trial investigating a comprehensive exercise stimulus for improving mobility disability outcomes in </w:t>
      </w:r>
      <w:r>
        <w:rPr>
          <w:rFonts w:eastAsia="Times New Roman"/>
          <w:sz w:val="24"/>
          <w:szCs w:val="24"/>
        </w:rPr>
        <w:t>persons with multiple sclerosis</w:t>
      </w:r>
      <w:r>
        <w:rPr>
          <w:rFonts w:eastAsia="Times New Roman"/>
          <w:sz w:val="24"/>
          <w:szCs w:val="24"/>
          <w:lang w:val="en-US"/>
        </w:rPr>
        <w:t xml:space="preserve">. </w:t>
      </w:r>
      <w:r w:rsidRPr="00A65AD5">
        <w:rPr>
          <w:rFonts w:eastAsia="Times New Roman"/>
          <w:i/>
          <w:sz w:val="24"/>
          <w:szCs w:val="24"/>
        </w:rPr>
        <w:t>Contemporary Clinical Trials</w:t>
      </w:r>
      <w:r w:rsidR="00486009">
        <w:rPr>
          <w:rFonts w:eastAsia="Times New Roman"/>
          <w:i/>
          <w:sz w:val="24"/>
          <w:szCs w:val="24"/>
          <w:lang w:val="en-US"/>
        </w:rPr>
        <w:t>, 35, 151-8.</w:t>
      </w:r>
    </w:p>
    <w:p w14:paraId="1C385A98" w14:textId="77777777" w:rsidR="005D2BC1" w:rsidRDefault="005D2BC1" w:rsidP="005D2BC1">
      <w:pPr>
        <w:rPr>
          <w:rStyle w:val="apple-style-span"/>
          <w:b/>
          <w:color w:val="000000"/>
          <w:shd w:val="clear" w:color="auto" w:fill="FFFFFF"/>
        </w:rPr>
      </w:pPr>
    </w:p>
    <w:p w14:paraId="38F8457F" w14:textId="77777777" w:rsidR="005D2BC1" w:rsidRPr="0065451B" w:rsidRDefault="005D2BC1" w:rsidP="00BC232A">
      <w:pPr>
        <w:numPr>
          <w:ilvl w:val="0"/>
          <w:numId w:val="17"/>
        </w:numPr>
        <w:outlineLvl w:val="0"/>
        <w:rPr>
          <w:rFonts w:eastAsia="Arial Unicode MS"/>
          <w:b/>
          <w:color w:val="000000"/>
          <w:u w:color="000000"/>
        </w:rPr>
      </w:pPr>
      <w:r w:rsidRPr="009C37CF">
        <w:rPr>
          <w:b/>
        </w:rPr>
        <w:t>Sosnoff JJ</w:t>
      </w:r>
      <w:r>
        <w:t xml:space="preserve">, Motl RW, Morrison S. (2013). Falls and multiple sclerosis: An evolving tail. </w:t>
      </w:r>
      <w:r>
        <w:rPr>
          <w:i/>
        </w:rPr>
        <w:t>US Neurology Review</w:t>
      </w:r>
      <w:r>
        <w:t>. 9, 30-34.</w:t>
      </w:r>
    </w:p>
    <w:p w14:paraId="278EEF88" w14:textId="77777777" w:rsidR="00CE58CB" w:rsidRDefault="00CE58CB" w:rsidP="005D2BC1">
      <w:pPr>
        <w:rPr>
          <w:rStyle w:val="apple-style-span"/>
          <w:b/>
          <w:color w:val="000000"/>
          <w:shd w:val="clear" w:color="auto" w:fill="FFFFFF"/>
        </w:rPr>
      </w:pPr>
    </w:p>
    <w:p w14:paraId="3187F871" w14:textId="77777777" w:rsidR="005D2BC1" w:rsidRPr="00AA47D0" w:rsidRDefault="005D2BC1" w:rsidP="00BC232A">
      <w:pPr>
        <w:numPr>
          <w:ilvl w:val="0"/>
          <w:numId w:val="17"/>
        </w:numPr>
        <w:rPr>
          <w:b/>
          <w:bCs/>
        </w:rPr>
      </w:pPr>
      <w:r w:rsidRPr="00AA47D0">
        <w:rPr>
          <w:bCs/>
        </w:rPr>
        <w:t xml:space="preserve">Pilutti LA., Dlugonski D, Sandroff BM, Suh Y, Pula JH, </w:t>
      </w:r>
      <w:r w:rsidRPr="003E073D">
        <w:rPr>
          <w:b/>
          <w:bCs/>
        </w:rPr>
        <w:t>Sosnoff JJ</w:t>
      </w:r>
      <w:r w:rsidRPr="00AA47D0">
        <w:rPr>
          <w:bCs/>
        </w:rPr>
        <w:t>, Motl RW. (</w:t>
      </w:r>
      <w:r>
        <w:rPr>
          <w:bCs/>
        </w:rPr>
        <w:t>2013</w:t>
      </w:r>
      <w:r w:rsidRPr="00AA47D0">
        <w:rPr>
          <w:bCs/>
        </w:rPr>
        <w:t>)</w:t>
      </w:r>
      <w:r w:rsidRPr="00AA47D0">
        <w:rPr>
          <w:bCs/>
          <w:vertAlign w:val="superscript"/>
        </w:rPr>
        <w:t>.</w:t>
      </w:r>
    </w:p>
    <w:p w14:paraId="4852DE31" w14:textId="77777777" w:rsidR="005D2BC1" w:rsidRDefault="005D2BC1" w:rsidP="002B3DF6">
      <w:pPr>
        <w:ind w:left="720"/>
        <w:outlineLvl w:val="0"/>
        <w:rPr>
          <w:i/>
        </w:rPr>
      </w:pPr>
      <w:r w:rsidRPr="00AA47D0">
        <w:t>Gait and six-minute walk performance in persons with multiple sclerosis</w:t>
      </w:r>
      <w:r>
        <w:t xml:space="preserve">. </w:t>
      </w:r>
      <w:r>
        <w:rPr>
          <w:i/>
        </w:rPr>
        <w:t xml:space="preserve"> Journal of Neurological Sciences. 334, 72-6. </w:t>
      </w:r>
    </w:p>
    <w:p w14:paraId="2E22E128" w14:textId="77777777" w:rsidR="005D2BC1" w:rsidRDefault="005D2BC1" w:rsidP="005D2BC1">
      <w:pPr>
        <w:outlineLvl w:val="0"/>
        <w:rPr>
          <w:i/>
        </w:rPr>
      </w:pPr>
    </w:p>
    <w:p w14:paraId="0B248FD4" w14:textId="77777777" w:rsidR="005D2BC1" w:rsidRPr="00464387" w:rsidRDefault="005D2BC1" w:rsidP="00BC232A">
      <w:pPr>
        <w:pStyle w:val="PlainText"/>
        <w:numPr>
          <w:ilvl w:val="0"/>
          <w:numId w:val="17"/>
        </w:numPr>
        <w:rPr>
          <w:rFonts w:ascii="Times New Roman" w:hAnsi="Times New Roman"/>
          <w:i/>
          <w:sz w:val="24"/>
          <w:szCs w:val="24"/>
        </w:rPr>
      </w:pPr>
      <w:r w:rsidRPr="00464387">
        <w:rPr>
          <w:rFonts w:ascii="Times New Roman" w:hAnsi="Times New Roman"/>
          <w:sz w:val="24"/>
          <w:szCs w:val="24"/>
        </w:rPr>
        <w:t xml:space="preserve">Goldman MD, Motl RW, Scagnelli JR, Pula JH, </w:t>
      </w:r>
      <w:r w:rsidRPr="003E073D">
        <w:rPr>
          <w:rFonts w:ascii="Times New Roman" w:hAnsi="Times New Roman"/>
          <w:b/>
          <w:sz w:val="24"/>
          <w:szCs w:val="24"/>
        </w:rPr>
        <w:t>Sosnoff JJ</w:t>
      </w:r>
      <w:r w:rsidRPr="00464387">
        <w:rPr>
          <w:rFonts w:ascii="Times New Roman" w:hAnsi="Times New Roman"/>
          <w:sz w:val="24"/>
          <w:szCs w:val="24"/>
        </w:rPr>
        <w:t>, Cadavid D. (</w:t>
      </w:r>
      <w:r>
        <w:rPr>
          <w:rFonts w:ascii="Times New Roman" w:hAnsi="Times New Roman"/>
          <w:sz w:val="24"/>
          <w:szCs w:val="24"/>
        </w:rPr>
        <w:t>2013</w:t>
      </w:r>
      <w:r w:rsidRPr="00464387">
        <w:rPr>
          <w:rFonts w:ascii="Times New Roman" w:hAnsi="Times New Roman"/>
          <w:sz w:val="24"/>
          <w:szCs w:val="24"/>
        </w:rPr>
        <w:t xml:space="preserve">).  Clinically </w:t>
      </w:r>
      <w:r>
        <w:rPr>
          <w:rFonts w:ascii="Times New Roman" w:hAnsi="Times New Roman"/>
          <w:sz w:val="24"/>
          <w:szCs w:val="24"/>
        </w:rPr>
        <w:t>m</w:t>
      </w:r>
      <w:r w:rsidRPr="00464387">
        <w:rPr>
          <w:rFonts w:ascii="Times New Roman" w:hAnsi="Times New Roman"/>
          <w:sz w:val="24"/>
          <w:szCs w:val="24"/>
        </w:rPr>
        <w:t>eaningf</w:t>
      </w:r>
      <w:r>
        <w:rPr>
          <w:rFonts w:ascii="Times New Roman" w:hAnsi="Times New Roman"/>
          <w:sz w:val="24"/>
          <w:szCs w:val="24"/>
        </w:rPr>
        <w:t xml:space="preserve">ul performance benchmarks in MS. </w:t>
      </w:r>
      <w:r>
        <w:rPr>
          <w:rFonts w:ascii="Times New Roman" w:hAnsi="Times New Roman"/>
          <w:i/>
          <w:sz w:val="24"/>
          <w:szCs w:val="24"/>
        </w:rPr>
        <w:t>Neurology. 81, 1856-63.</w:t>
      </w:r>
    </w:p>
    <w:p w14:paraId="14AE78C2" w14:textId="77777777" w:rsidR="005D2BC1" w:rsidRDefault="005D2BC1" w:rsidP="005D2BC1">
      <w:pPr>
        <w:rPr>
          <w:rStyle w:val="apple-style-span"/>
          <w:b/>
          <w:color w:val="000000"/>
          <w:shd w:val="clear" w:color="auto" w:fill="FFFFFF"/>
        </w:rPr>
      </w:pPr>
    </w:p>
    <w:p w14:paraId="045B5B8F" w14:textId="77777777" w:rsidR="005D2BC1" w:rsidRPr="005331F3" w:rsidRDefault="005D2BC1" w:rsidP="00BC232A">
      <w:pPr>
        <w:pStyle w:val="HTMLPreformatted"/>
        <w:numPr>
          <w:ilvl w:val="0"/>
          <w:numId w:val="17"/>
        </w:numPr>
        <w:shd w:val="clear" w:color="auto" w:fill="FFFFFF"/>
        <w:spacing w:line="300" w:lineRule="atLeast"/>
        <w:rPr>
          <w:rFonts w:ascii="Times New Roman" w:hAnsi="Times New Roman" w:cs="Times New Roman"/>
          <w:sz w:val="24"/>
          <w:szCs w:val="24"/>
        </w:rPr>
      </w:pPr>
      <w:r w:rsidRPr="00660D26">
        <w:rPr>
          <w:rFonts w:ascii="Times New Roman" w:hAnsi="Times New Roman" w:cs="Times New Roman"/>
          <w:sz w:val="24"/>
          <w:szCs w:val="24"/>
        </w:rPr>
        <w:t>Wajda DA, Sandroff BM, Pula JH, Motl RW &amp; Sosnoff JJ. (</w:t>
      </w:r>
      <w:r>
        <w:rPr>
          <w:rFonts w:ascii="Times New Roman" w:hAnsi="Times New Roman" w:cs="Times New Roman"/>
          <w:sz w:val="24"/>
          <w:szCs w:val="24"/>
        </w:rPr>
        <w:t>2013</w:t>
      </w:r>
      <w:r w:rsidRPr="00660D26">
        <w:rPr>
          <w:rFonts w:ascii="Times New Roman" w:hAnsi="Times New Roman" w:cs="Times New Roman"/>
          <w:sz w:val="24"/>
          <w:szCs w:val="24"/>
        </w:rPr>
        <w:t xml:space="preserve">). Effects of walking direction and cognitive challenges on gait in persons with multiple sclerosis. </w:t>
      </w:r>
      <w:r w:rsidRPr="00660D26">
        <w:rPr>
          <w:rFonts w:ascii="Times New Roman" w:hAnsi="Times New Roman" w:cs="Times New Roman"/>
          <w:i/>
          <w:sz w:val="24"/>
          <w:szCs w:val="24"/>
        </w:rPr>
        <w:t>Multiple Sclerosis International</w:t>
      </w:r>
      <w:r w:rsidRPr="005331F3">
        <w:rPr>
          <w:rFonts w:ascii="Times New Roman" w:hAnsi="Times New Roman" w:cs="Times New Roman"/>
          <w:sz w:val="24"/>
          <w:szCs w:val="24"/>
        </w:rPr>
        <w:t xml:space="preserve">. </w:t>
      </w:r>
      <w:hyperlink r:id="rId20" w:history="1">
        <w:r w:rsidRPr="005331F3">
          <w:rPr>
            <w:rStyle w:val="Hyperlink"/>
            <w:rFonts w:ascii="Times New Roman" w:hAnsi="Times New Roman" w:cs="Times New Roman"/>
            <w:color w:val="auto"/>
            <w:sz w:val="24"/>
            <w:szCs w:val="24"/>
            <w:u w:val="none"/>
            <w:bdr w:val="none" w:sz="0" w:space="0" w:color="auto" w:frame="1"/>
          </w:rPr>
          <w:t>doi: 10.1155/2013/859323</w:t>
        </w:r>
      </w:hyperlink>
    </w:p>
    <w:p w14:paraId="3FD42F74" w14:textId="77777777" w:rsidR="005D2BC1" w:rsidRDefault="005D2BC1" w:rsidP="005D2BC1"/>
    <w:p w14:paraId="4A2D38F3" w14:textId="77777777" w:rsidR="005D2BC1" w:rsidRDefault="005D2BC1" w:rsidP="00BC232A">
      <w:pPr>
        <w:numPr>
          <w:ilvl w:val="0"/>
          <w:numId w:val="17"/>
        </w:numPr>
      </w:pPr>
      <w:r>
        <w:t xml:space="preserve">Wadja DA, Motl RW, </w:t>
      </w:r>
      <w:r w:rsidRPr="009C37CF">
        <w:rPr>
          <w:b/>
        </w:rPr>
        <w:t>Sosnoff JJ</w:t>
      </w:r>
      <w:r>
        <w:t xml:space="preserve">. (2013). Dual task cost of walking is related to fall risk in persons with multiple sclerosis. </w:t>
      </w:r>
      <w:r>
        <w:rPr>
          <w:i/>
        </w:rPr>
        <w:t>Journal of Neurological Sciences</w:t>
      </w:r>
      <w:r>
        <w:t>. 335, 160-3.</w:t>
      </w:r>
    </w:p>
    <w:p w14:paraId="43EEAAE1" w14:textId="77777777" w:rsidR="005D2BC1" w:rsidRDefault="005D2BC1" w:rsidP="005D2BC1"/>
    <w:p w14:paraId="361E4318" w14:textId="77777777" w:rsidR="005D2BC1" w:rsidRDefault="005D2BC1" w:rsidP="00BC232A">
      <w:pPr>
        <w:numPr>
          <w:ilvl w:val="0"/>
          <w:numId w:val="17"/>
        </w:numPr>
      </w:pPr>
      <w:r>
        <w:t xml:space="preserve">Moon Y, Jayaraman C, Hsu IMK, Rice IM, Hsiao-Wecksler ET, </w:t>
      </w:r>
      <w:r w:rsidRPr="009C37CF">
        <w:rPr>
          <w:b/>
        </w:rPr>
        <w:t>Sosnoff JJ</w:t>
      </w:r>
      <w:r>
        <w:t xml:space="preserve">. (2013). Variability of peak shoulder force during wheelchair propulsion as a function of shoulder pain. </w:t>
      </w:r>
      <w:r>
        <w:rPr>
          <w:i/>
        </w:rPr>
        <w:t>Clinical Biomechanics</w:t>
      </w:r>
      <w:r>
        <w:t>. 28, 967-72.</w:t>
      </w:r>
    </w:p>
    <w:p w14:paraId="4200C2E4" w14:textId="77777777" w:rsidR="005D2BC1" w:rsidRPr="009C37CF" w:rsidRDefault="005D2BC1" w:rsidP="005D2BC1"/>
    <w:p w14:paraId="32417022" w14:textId="77777777" w:rsidR="005D2BC1" w:rsidRDefault="005D2BC1" w:rsidP="00BC232A">
      <w:pPr>
        <w:numPr>
          <w:ilvl w:val="0"/>
          <w:numId w:val="17"/>
        </w:numPr>
        <w:rPr>
          <w:i/>
        </w:rPr>
      </w:pPr>
      <w:r w:rsidRPr="00DF7361">
        <w:rPr>
          <w:rStyle w:val="apple-style-span"/>
          <w:b/>
          <w:color w:val="000000"/>
          <w:shd w:val="clear" w:color="auto" w:fill="FFFFFF"/>
        </w:rPr>
        <w:t>Sosnoff JJ</w:t>
      </w:r>
      <w:r>
        <w:rPr>
          <w:rStyle w:val="apple-style-span"/>
          <w:color w:val="000000"/>
          <w:shd w:val="clear" w:color="auto" w:fill="FFFFFF"/>
        </w:rPr>
        <w:t>, Socie MJ, Sandroff BM,</w:t>
      </w:r>
      <w:r>
        <w:t xml:space="preserve"> Balantrapu</w:t>
      </w:r>
      <w:r w:rsidRPr="00DF7361">
        <w:t xml:space="preserve"> </w:t>
      </w:r>
      <w:r>
        <w:t>S, Suh</w:t>
      </w:r>
      <w:r w:rsidRPr="00DF7361">
        <w:t xml:space="preserve"> </w:t>
      </w:r>
      <w:r>
        <w:t>Y,</w:t>
      </w:r>
      <w:r w:rsidRPr="00C11FC7">
        <w:t xml:space="preserve"> Pula</w:t>
      </w:r>
      <w:r w:rsidRPr="00DF7361">
        <w:t xml:space="preserve"> </w:t>
      </w:r>
      <w:r>
        <w:t>J</w:t>
      </w:r>
      <w:r w:rsidRPr="00C11FC7">
        <w:t>H, &amp; Motl</w:t>
      </w:r>
      <w:r w:rsidRPr="00DF7361">
        <w:t xml:space="preserve"> </w:t>
      </w:r>
      <w:r>
        <w:t xml:space="preserve">RW. </w:t>
      </w:r>
      <w:r>
        <w:rPr>
          <w:rStyle w:val="apple-style-span"/>
          <w:color w:val="000000"/>
          <w:shd w:val="clear" w:color="auto" w:fill="FFFFFF"/>
        </w:rPr>
        <w:t xml:space="preserve">(2014). </w:t>
      </w:r>
      <w:r>
        <w:t xml:space="preserve">Mobility and cognitive correlates of dual task cost of walking in persons with multiple sclerosis. </w:t>
      </w:r>
      <w:r>
        <w:rPr>
          <w:i/>
        </w:rPr>
        <w:t>Disability &amp; Rehabilitation. 36, 205-9.</w:t>
      </w:r>
    </w:p>
    <w:p w14:paraId="137790E3" w14:textId="77777777" w:rsidR="005D2BC1" w:rsidRPr="00486009" w:rsidRDefault="005D2BC1" w:rsidP="0069709B">
      <w:pPr>
        <w:pStyle w:val="CommentText"/>
        <w:rPr>
          <w:rStyle w:val="apple-style-span"/>
          <w:i/>
          <w:color w:val="000000"/>
          <w:sz w:val="24"/>
          <w:szCs w:val="24"/>
          <w:shd w:val="clear" w:color="auto" w:fill="FFFFFF"/>
          <w:lang w:val="en-US"/>
        </w:rPr>
      </w:pPr>
    </w:p>
    <w:p w14:paraId="6CFE0158" w14:textId="77777777" w:rsidR="00051B34" w:rsidRDefault="00051B34" w:rsidP="00BC232A">
      <w:pPr>
        <w:numPr>
          <w:ilvl w:val="0"/>
          <w:numId w:val="17"/>
        </w:numPr>
        <w:rPr>
          <w:rStyle w:val="apple-style-span"/>
          <w:color w:val="000000"/>
          <w:shd w:val="clear" w:color="auto" w:fill="FFFFFF"/>
        </w:rPr>
      </w:pPr>
      <w:r w:rsidRPr="008E1F70">
        <w:rPr>
          <w:rStyle w:val="apple-style-span"/>
          <w:color w:val="000000"/>
          <w:shd w:val="clear" w:color="auto" w:fill="FFFFFF"/>
        </w:rPr>
        <w:t>Shin S</w:t>
      </w:r>
      <w:r>
        <w:rPr>
          <w:rStyle w:val="apple-style-span"/>
          <w:color w:val="000000"/>
          <w:shd w:val="clear" w:color="auto" w:fill="FFFFFF"/>
        </w:rPr>
        <w:t>, Chung HR, Kistler BM, Fitschen P, Wilund KR</w:t>
      </w:r>
      <w:r w:rsidRPr="008E1F70">
        <w:rPr>
          <w:rStyle w:val="apple-style-span"/>
          <w:color w:val="000000"/>
          <w:shd w:val="clear" w:color="auto" w:fill="FFFFFF"/>
        </w:rPr>
        <w:t xml:space="preserve"> &amp; </w:t>
      </w:r>
      <w:r w:rsidRPr="008E1F70">
        <w:rPr>
          <w:rStyle w:val="apple-style-span"/>
          <w:b/>
          <w:color w:val="000000"/>
          <w:shd w:val="clear" w:color="auto" w:fill="FFFFFF"/>
        </w:rPr>
        <w:t>Sosnoff JJ</w:t>
      </w:r>
      <w:r w:rsidRPr="008E1F70">
        <w:rPr>
          <w:rStyle w:val="apple-style-span"/>
          <w:color w:val="000000"/>
          <w:shd w:val="clear" w:color="auto" w:fill="FFFFFF"/>
        </w:rPr>
        <w:t xml:space="preserve"> (</w:t>
      </w:r>
      <w:r w:rsidR="00486009">
        <w:rPr>
          <w:rStyle w:val="apple-style-span"/>
          <w:color w:val="000000"/>
          <w:shd w:val="clear" w:color="auto" w:fill="FFFFFF"/>
        </w:rPr>
        <w:t>2014</w:t>
      </w:r>
      <w:r w:rsidRPr="008E1F70">
        <w:rPr>
          <w:rStyle w:val="apple-style-span"/>
          <w:color w:val="000000"/>
          <w:shd w:val="clear" w:color="auto" w:fill="FFFFFF"/>
        </w:rPr>
        <w:t>).</w:t>
      </w:r>
      <w:r>
        <w:rPr>
          <w:rStyle w:val="apple-style-span"/>
          <w:color w:val="000000"/>
          <w:shd w:val="clear" w:color="auto" w:fill="FFFFFF"/>
        </w:rPr>
        <w:t xml:space="preserve"> </w:t>
      </w:r>
      <w:r>
        <w:t>Effect of muscle strength on gait in hemodialysis patients with and without diabetes</w:t>
      </w:r>
      <w:r>
        <w:rPr>
          <w:rStyle w:val="apple-style-span"/>
          <w:color w:val="000000"/>
          <w:shd w:val="clear" w:color="auto" w:fill="FFFFFF"/>
        </w:rPr>
        <w:t xml:space="preserve">. </w:t>
      </w:r>
      <w:r w:rsidRPr="00051B34">
        <w:rPr>
          <w:rStyle w:val="apple-style-span"/>
          <w:i/>
          <w:color w:val="000000"/>
          <w:shd w:val="clear" w:color="auto" w:fill="FFFFFF"/>
        </w:rPr>
        <w:t>International Journal of Rehabilitation Research</w:t>
      </w:r>
      <w:r>
        <w:rPr>
          <w:rStyle w:val="apple-style-span"/>
          <w:color w:val="000000"/>
          <w:shd w:val="clear" w:color="auto" w:fill="FFFFFF"/>
        </w:rPr>
        <w:t xml:space="preserve">. </w:t>
      </w:r>
      <w:r w:rsidR="00486009">
        <w:rPr>
          <w:rStyle w:val="apple-style-span"/>
          <w:color w:val="000000"/>
          <w:shd w:val="clear" w:color="auto" w:fill="FFFFFF"/>
        </w:rPr>
        <w:t>37, 29-33.</w:t>
      </w:r>
    </w:p>
    <w:p w14:paraId="6786859A" w14:textId="77777777" w:rsidR="009D36E8" w:rsidRPr="00E9151C" w:rsidRDefault="009D36E8" w:rsidP="00051B34">
      <w:pPr>
        <w:rPr>
          <w:rStyle w:val="apple-style-span"/>
          <w:i/>
          <w:color w:val="000000"/>
          <w:shd w:val="clear" w:color="auto" w:fill="FFFFFF"/>
        </w:rPr>
      </w:pPr>
    </w:p>
    <w:p w14:paraId="2EC04FDF" w14:textId="77777777" w:rsidR="0069056E" w:rsidRDefault="0069056E" w:rsidP="00BC232A">
      <w:pPr>
        <w:numPr>
          <w:ilvl w:val="0"/>
          <w:numId w:val="17"/>
        </w:numPr>
        <w:outlineLvl w:val="0"/>
        <w:rPr>
          <w:i/>
        </w:rPr>
      </w:pPr>
      <w:r w:rsidRPr="009C37CF">
        <w:rPr>
          <w:b/>
        </w:rPr>
        <w:t>Sosnoff JJ</w:t>
      </w:r>
      <w:r>
        <w:t>, Finlayson M, McAuley E, Morrison S &amp; Motl RW. (</w:t>
      </w:r>
      <w:r w:rsidR="00486009">
        <w:t>2014</w:t>
      </w:r>
      <w:r>
        <w:t>). Home based exercise program and fall risk reduction in older adults with MS.</w:t>
      </w:r>
      <w:r>
        <w:rPr>
          <w:i/>
        </w:rPr>
        <w:t xml:space="preserve"> Clinical Rehabilitation. </w:t>
      </w:r>
      <w:r w:rsidR="00486009">
        <w:rPr>
          <w:i/>
        </w:rPr>
        <w:t>28, 254-63.</w:t>
      </w:r>
    </w:p>
    <w:p w14:paraId="22C4D935" w14:textId="77777777" w:rsidR="00FA03C7" w:rsidRDefault="00FA03C7" w:rsidP="000A1935"/>
    <w:p w14:paraId="74CD8CC2" w14:textId="77777777" w:rsidR="00FA03C7" w:rsidRDefault="00FA03C7" w:rsidP="00BC232A">
      <w:pPr>
        <w:numPr>
          <w:ilvl w:val="0"/>
          <w:numId w:val="17"/>
        </w:numPr>
        <w:rPr>
          <w:i/>
        </w:rPr>
      </w:pPr>
      <w:r>
        <w:t xml:space="preserve">Shin S, </w:t>
      </w:r>
      <w:r w:rsidRPr="00FA03C7">
        <w:rPr>
          <w:color w:val="000000"/>
          <w:sz w:val="22"/>
        </w:rPr>
        <w:t>Chung</w:t>
      </w:r>
      <w:r>
        <w:rPr>
          <w:color w:val="000000"/>
          <w:sz w:val="22"/>
        </w:rPr>
        <w:t xml:space="preserve"> HR</w:t>
      </w:r>
      <w:r w:rsidRPr="00FA03C7">
        <w:rPr>
          <w:color w:val="000000"/>
          <w:sz w:val="22"/>
        </w:rPr>
        <w:t xml:space="preserve">, Fitschen </w:t>
      </w:r>
      <w:r>
        <w:rPr>
          <w:color w:val="000000"/>
          <w:sz w:val="22"/>
        </w:rPr>
        <w:t>PJ</w:t>
      </w:r>
      <w:r w:rsidRPr="00FA03C7">
        <w:rPr>
          <w:color w:val="000000"/>
          <w:sz w:val="22"/>
        </w:rPr>
        <w:t>, Kistler</w:t>
      </w:r>
      <w:r>
        <w:rPr>
          <w:color w:val="000000"/>
          <w:sz w:val="22"/>
          <w:vertAlign w:val="superscript"/>
        </w:rPr>
        <w:t xml:space="preserve"> </w:t>
      </w:r>
      <w:r>
        <w:rPr>
          <w:color w:val="000000"/>
          <w:sz w:val="22"/>
        </w:rPr>
        <w:t>BM</w:t>
      </w:r>
      <w:r w:rsidRPr="00FA03C7">
        <w:rPr>
          <w:color w:val="000000"/>
          <w:sz w:val="22"/>
        </w:rPr>
        <w:t>, Park</w:t>
      </w:r>
      <w:r>
        <w:rPr>
          <w:color w:val="000000"/>
          <w:sz w:val="22"/>
          <w:vertAlign w:val="superscript"/>
        </w:rPr>
        <w:t xml:space="preserve"> </w:t>
      </w:r>
      <w:r>
        <w:rPr>
          <w:color w:val="000000"/>
          <w:sz w:val="22"/>
        </w:rPr>
        <w:t>HW</w:t>
      </w:r>
      <w:r w:rsidRPr="00FA03C7">
        <w:rPr>
          <w:color w:val="000000"/>
          <w:sz w:val="22"/>
        </w:rPr>
        <w:t>, Wilund</w:t>
      </w:r>
      <w:r>
        <w:rPr>
          <w:color w:val="000000"/>
          <w:sz w:val="22"/>
          <w:vertAlign w:val="superscript"/>
        </w:rPr>
        <w:t xml:space="preserve"> </w:t>
      </w:r>
      <w:r>
        <w:t xml:space="preserve">KR &amp; </w:t>
      </w:r>
      <w:r w:rsidRPr="00FA03C7">
        <w:rPr>
          <w:b/>
        </w:rPr>
        <w:t>Sosnoff JJ</w:t>
      </w:r>
      <w:r>
        <w:t xml:space="preserve"> (</w:t>
      </w:r>
      <w:r w:rsidR="00486009">
        <w:t>2014</w:t>
      </w:r>
      <w:r>
        <w:t xml:space="preserve">). Postural control in hemodialysis patients. </w:t>
      </w:r>
      <w:r>
        <w:rPr>
          <w:i/>
        </w:rPr>
        <w:t>Gait &amp;</w:t>
      </w:r>
      <w:r w:rsidRPr="00FA03C7">
        <w:rPr>
          <w:i/>
        </w:rPr>
        <w:t xml:space="preserve"> Posture</w:t>
      </w:r>
      <w:r>
        <w:rPr>
          <w:i/>
        </w:rPr>
        <w:t>.</w:t>
      </w:r>
      <w:r w:rsidR="00486009">
        <w:rPr>
          <w:i/>
        </w:rPr>
        <w:t xml:space="preserve"> 39, </w:t>
      </w:r>
      <w:r w:rsidR="00486009" w:rsidRPr="00486009">
        <w:t>723-7</w:t>
      </w:r>
      <w:r w:rsidR="00486009">
        <w:rPr>
          <w:i/>
        </w:rPr>
        <w:t>.</w:t>
      </w:r>
    </w:p>
    <w:p w14:paraId="0C9DEBC3" w14:textId="77777777" w:rsidR="00924563" w:rsidRDefault="00924563" w:rsidP="000A1935">
      <w:pPr>
        <w:rPr>
          <w:i/>
        </w:rPr>
      </w:pPr>
    </w:p>
    <w:p w14:paraId="216A3FEE" w14:textId="77777777" w:rsidR="005D2BC1" w:rsidRDefault="005D2BC1" w:rsidP="00BC232A">
      <w:pPr>
        <w:numPr>
          <w:ilvl w:val="0"/>
          <w:numId w:val="17"/>
        </w:numPr>
        <w:outlineLvl w:val="0"/>
        <w:rPr>
          <w:i/>
        </w:rPr>
      </w:pPr>
      <w:r>
        <w:t xml:space="preserve">Motl RW, </w:t>
      </w:r>
      <w:r w:rsidRPr="00D60417">
        <w:rPr>
          <w:b/>
        </w:rPr>
        <w:t>Sosnoff JJ</w:t>
      </w:r>
      <w:r>
        <w:t xml:space="preserve">, Dlugonski D, Pilutti LA, Klaren R, Sandroff BM.  (2014). </w:t>
      </w:r>
      <w:r>
        <w:rPr>
          <w:color w:val="000000"/>
        </w:rPr>
        <w:t xml:space="preserve">Walking and cognition, but not symptoms, correlate with dual task cost of walking in multiple sclerosis. </w:t>
      </w:r>
      <w:r>
        <w:rPr>
          <w:i/>
        </w:rPr>
        <w:t>Gait &amp;</w:t>
      </w:r>
      <w:r w:rsidRPr="00FA03C7">
        <w:rPr>
          <w:i/>
        </w:rPr>
        <w:t xml:space="preserve"> Posture</w:t>
      </w:r>
      <w:r>
        <w:rPr>
          <w:i/>
        </w:rPr>
        <w:t>. 39, 870-4.</w:t>
      </w:r>
    </w:p>
    <w:p w14:paraId="042347C2" w14:textId="77777777" w:rsidR="005D2BC1" w:rsidRDefault="005D2BC1" w:rsidP="004D3272">
      <w:pPr>
        <w:outlineLvl w:val="0"/>
        <w:rPr>
          <w:i/>
        </w:rPr>
      </w:pPr>
    </w:p>
    <w:p w14:paraId="58849D17" w14:textId="77777777" w:rsidR="004D3272" w:rsidRDefault="004D3272" w:rsidP="00BC232A">
      <w:pPr>
        <w:numPr>
          <w:ilvl w:val="0"/>
          <w:numId w:val="17"/>
        </w:numPr>
        <w:outlineLvl w:val="0"/>
        <w:rPr>
          <w:i/>
        </w:rPr>
      </w:pPr>
      <w:r w:rsidRPr="00771835">
        <w:t>Coote S, Finlayson MF</w:t>
      </w:r>
      <w:r>
        <w:t>,</w:t>
      </w:r>
      <w:r>
        <w:rPr>
          <w:b/>
        </w:rPr>
        <w:t xml:space="preserve"> Sosnoff JJ. </w:t>
      </w:r>
      <w:r>
        <w:t>(</w:t>
      </w:r>
      <w:r w:rsidR="00F579A7">
        <w:t>2014</w:t>
      </w:r>
      <w:r>
        <w:t xml:space="preserve">). </w:t>
      </w:r>
      <w:r w:rsidRPr="00771835">
        <w:t>Mobility limitations and falls in persons with MS</w:t>
      </w:r>
      <w:r>
        <w:t xml:space="preserve">. </w:t>
      </w:r>
      <w:r>
        <w:rPr>
          <w:i/>
        </w:rPr>
        <w:t xml:space="preserve">Archives of Physical Medicine and Review. </w:t>
      </w:r>
      <w:r w:rsidR="00F579A7" w:rsidRPr="00F579A7">
        <w:rPr>
          <w:color w:val="000000"/>
          <w:shd w:val="clear" w:color="auto" w:fill="FFFFFF"/>
        </w:rPr>
        <w:t xml:space="preserve">95, 862-66. </w:t>
      </w:r>
      <w:r w:rsidRPr="00F579A7">
        <w:rPr>
          <w:i/>
        </w:rPr>
        <w:t xml:space="preserve">DOI: </w:t>
      </w:r>
      <w:r w:rsidRPr="00F579A7">
        <w:rPr>
          <w:color w:val="000000"/>
          <w:shd w:val="clear" w:color="auto" w:fill="FFFFFF"/>
        </w:rPr>
        <w:t>S0003-9993(13)01114-3</w:t>
      </w:r>
      <w:r w:rsidR="00F579A7" w:rsidRPr="00F579A7">
        <w:rPr>
          <w:color w:val="000000"/>
          <w:shd w:val="clear" w:color="auto" w:fill="FFFFFF"/>
        </w:rPr>
        <w:t xml:space="preserve">, </w:t>
      </w:r>
    </w:p>
    <w:p w14:paraId="728B5D5C" w14:textId="77777777" w:rsidR="005D2BC1" w:rsidRDefault="005D2BC1" w:rsidP="004D3272"/>
    <w:p w14:paraId="678982BD" w14:textId="77777777" w:rsidR="004D3272" w:rsidRDefault="004D3272" w:rsidP="00BC232A">
      <w:pPr>
        <w:numPr>
          <w:ilvl w:val="0"/>
          <w:numId w:val="17"/>
        </w:numPr>
        <w:rPr>
          <w:i/>
        </w:rPr>
      </w:pPr>
      <w:r>
        <w:t xml:space="preserve">Rice IM, Jayaraman C, Hsiao-Wecksler ET, </w:t>
      </w:r>
      <w:r w:rsidRPr="003E073D">
        <w:rPr>
          <w:b/>
        </w:rPr>
        <w:t>Sosnoff JJ</w:t>
      </w:r>
      <w:r>
        <w:t>. (</w:t>
      </w:r>
      <w:r w:rsidR="008F392E">
        <w:t>2014</w:t>
      </w:r>
      <w:r>
        <w:t xml:space="preserve">). </w:t>
      </w:r>
      <w:r w:rsidR="00153821">
        <w:t>Relationship between shoulder pain and kinetic and temporal-spatial variability in wheelchair users</w:t>
      </w:r>
      <w:r>
        <w:t xml:space="preserve">.  </w:t>
      </w:r>
      <w:r>
        <w:rPr>
          <w:i/>
        </w:rPr>
        <w:t>Archives of Physic</w:t>
      </w:r>
      <w:r w:rsidR="008F392E">
        <w:rPr>
          <w:i/>
        </w:rPr>
        <w:t xml:space="preserve">al Medicine and Rehabilitation, </w:t>
      </w:r>
      <w:r w:rsidR="008F392E" w:rsidRPr="008F392E">
        <w:t>95, 699-704.</w:t>
      </w:r>
    </w:p>
    <w:p w14:paraId="2169714B" w14:textId="77777777" w:rsidR="00D60417" w:rsidRDefault="00D60417" w:rsidP="004D3272">
      <w:pPr>
        <w:rPr>
          <w:i/>
        </w:rPr>
      </w:pPr>
    </w:p>
    <w:p w14:paraId="652BFB8C" w14:textId="77777777" w:rsidR="00817BA3" w:rsidRPr="009C7AE2" w:rsidRDefault="00817BA3" w:rsidP="00BC232A">
      <w:pPr>
        <w:numPr>
          <w:ilvl w:val="0"/>
          <w:numId w:val="17"/>
        </w:numPr>
        <w:rPr>
          <w:i/>
          <w:color w:val="000033"/>
          <w:shd w:val="clear" w:color="auto" w:fill="FFFFFF"/>
        </w:rPr>
      </w:pPr>
      <w:r>
        <w:t xml:space="preserve">Jayaraman C, Moon Y, Rice IM, Hsiao-Wecksler ET, Beck C, </w:t>
      </w:r>
      <w:r w:rsidRPr="00194F5F">
        <w:rPr>
          <w:b/>
        </w:rPr>
        <w:t>Sosnoff JJ</w:t>
      </w:r>
      <w:r>
        <w:t>. (</w:t>
      </w:r>
      <w:r w:rsidR="008F392E">
        <w:t>2014</w:t>
      </w:r>
      <w:r>
        <w:t xml:space="preserve">). </w:t>
      </w:r>
      <w:r w:rsidRPr="00B25936">
        <w:rPr>
          <w:color w:val="000033"/>
          <w:shd w:val="clear" w:color="auto" w:fill="FFFFFF"/>
        </w:rPr>
        <w:t>Shoulder pain and cycle to cycle kinematic spatial variability during recovery stroke in manual wheelchair users</w:t>
      </w:r>
      <w:r>
        <w:rPr>
          <w:color w:val="000033"/>
          <w:shd w:val="clear" w:color="auto" w:fill="FFFFFF"/>
        </w:rPr>
        <w:t xml:space="preserve">. </w:t>
      </w:r>
      <w:r w:rsidRPr="00B25936">
        <w:rPr>
          <w:i/>
          <w:color w:val="000033"/>
          <w:shd w:val="clear" w:color="auto" w:fill="FFFFFF"/>
        </w:rPr>
        <w:t>PlosOne</w:t>
      </w:r>
      <w:r w:rsidR="008F392E">
        <w:rPr>
          <w:i/>
          <w:color w:val="000033"/>
          <w:shd w:val="clear" w:color="auto" w:fill="FFFFFF"/>
        </w:rPr>
        <w:t xml:space="preserve">, </w:t>
      </w:r>
      <w:r w:rsidR="008F392E" w:rsidRPr="008F392E">
        <w:rPr>
          <w:i/>
          <w:color w:val="000033"/>
          <w:shd w:val="clear" w:color="auto" w:fill="FFFFFF"/>
        </w:rPr>
        <w:t xml:space="preserve">9: </w:t>
      </w:r>
      <w:r w:rsidR="008F392E" w:rsidRPr="008F392E">
        <w:rPr>
          <w:color w:val="000000"/>
          <w:shd w:val="clear" w:color="auto" w:fill="FFFFFF"/>
        </w:rPr>
        <w:t>e89794. doi: 10.1371/journal.pone.008979</w:t>
      </w:r>
    </w:p>
    <w:p w14:paraId="635E17A1" w14:textId="77777777" w:rsidR="00817BA3" w:rsidRDefault="00817BA3" w:rsidP="004D3272"/>
    <w:p w14:paraId="2BBD594D" w14:textId="77777777" w:rsidR="005D3A20" w:rsidRDefault="005D3A20" w:rsidP="00BC232A">
      <w:pPr>
        <w:numPr>
          <w:ilvl w:val="0"/>
          <w:numId w:val="17"/>
        </w:numPr>
        <w:autoSpaceDE w:val="0"/>
        <w:autoSpaceDN w:val="0"/>
        <w:adjustRightInd w:val="0"/>
        <w:rPr>
          <w:color w:val="000000"/>
        </w:rPr>
      </w:pPr>
      <w:r>
        <w:rPr>
          <w:color w:val="000000"/>
        </w:rPr>
        <w:t xml:space="preserve">Holtrop JL, Loucks TMJ, </w:t>
      </w:r>
      <w:r w:rsidRPr="00185CBA">
        <w:rPr>
          <w:b/>
          <w:color w:val="000000"/>
        </w:rPr>
        <w:t>Sosnoff JJ</w:t>
      </w:r>
      <w:r>
        <w:rPr>
          <w:color w:val="000000"/>
        </w:rPr>
        <w:t>, Sutton BP (</w:t>
      </w:r>
      <w:r w:rsidR="00F579A7">
        <w:rPr>
          <w:color w:val="000000"/>
        </w:rPr>
        <w:t>2014</w:t>
      </w:r>
      <w:r>
        <w:rPr>
          <w:color w:val="000000"/>
        </w:rPr>
        <w:t xml:space="preserve">). Age-related demyelination in motor pathways relates to reductions in fine motor control. </w:t>
      </w:r>
      <w:r>
        <w:rPr>
          <w:i/>
          <w:color w:val="000000"/>
        </w:rPr>
        <w:t>Neuroimage.</w:t>
      </w:r>
      <w:r w:rsidR="00F579A7">
        <w:rPr>
          <w:i/>
          <w:color w:val="000000"/>
        </w:rPr>
        <w:t xml:space="preserve"> 96, </w:t>
      </w:r>
      <w:r w:rsidR="00F579A7">
        <w:rPr>
          <w:color w:val="000000"/>
        </w:rPr>
        <w:t xml:space="preserve">81-97. </w:t>
      </w:r>
    </w:p>
    <w:p w14:paraId="1A17A256" w14:textId="77777777" w:rsidR="00930A6F" w:rsidRDefault="00930A6F" w:rsidP="005D3A20">
      <w:pPr>
        <w:autoSpaceDE w:val="0"/>
        <w:autoSpaceDN w:val="0"/>
        <w:adjustRightInd w:val="0"/>
        <w:rPr>
          <w:color w:val="000000"/>
        </w:rPr>
      </w:pPr>
    </w:p>
    <w:p w14:paraId="17BB7C09" w14:textId="77777777" w:rsidR="00930A6F" w:rsidRPr="00930A6F" w:rsidRDefault="00930A6F" w:rsidP="00BC232A">
      <w:pPr>
        <w:numPr>
          <w:ilvl w:val="0"/>
          <w:numId w:val="17"/>
        </w:numPr>
        <w:rPr>
          <w:i/>
        </w:rPr>
      </w:pPr>
      <w:r w:rsidRPr="00930A6F">
        <w:rPr>
          <w:b/>
          <w:vertAlign w:val="superscript"/>
        </w:rPr>
        <w:t>#</w:t>
      </w:r>
      <w:r w:rsidRPr="00930A6F">
        <w:rPr>
          <w:b/>
        </w:rPr>
        <w:t>Sosnoff JJ</w:t>
      </w:r>
      <w:r w:rsidRPr="00930A6F">
        <w:t xml:space="preserve">, Motl RW, Morrison S. (2014). Multiple Sclerosis and Falls – An evolving tale. </w:t>
      </w:r>
      <w:r>
        <w:rPr>
          <w:i/>
        </w:rPr>
        <w:t xml:space="preserve">European Neurological Review, </w:t>
      </w:r>
      <w:r w:rsidRPr="00930A6F">
        <w:t>9, 44-8</w:t>
      </w:r>
      <w:r>
        <w:rPr>
          <w:i/>
        </w:rPr>
        <w:t xml:space="preserve">. </w:t>
      </w:r>
      <w:r w:rsidRPr="00930A6F">
        <w:rPr>
          <w:i/>
          <w:vertAlign w:val="superscript"/>
        </w:rPr>
        <w:t>#</w:t>
      </w:r>
      <w:r w:rsidRPr="00930A6F">
        <w:t>Re-publication of review paper fist appearing in</w:t>
      </w:r>
      <w:r>
        <w:rPr>
          <w:i/>
        </w:rPr>
        <w:t xml:space="preserve"> US Neurology (2013). </w:t>
      </w:r>
    </w:p>
    <w:p w14:paraId="0E9220FE" w14:textId="77777777" w:rsidR="008F392E" w:rsidRDefault="008F392E" w:rsidP="00C20961">
      <w:pPr>
        <w:pStyle w:val="CommentText"/>
        <w:rPr>
          <w:sz w:val="24"/>
          <w:szCs w:val="24"/>
          <w:u w:val="single"/>
        </w:rPr>
      </w:pPr>
    </w:p>
    <w:p w14:paraId="17085AD6" w14:textId="77777777" w:rsidR="00B34299" w:rsidRDefault="00B34299" w:rsidP="00BC232A">
      <w:pPr>
        <w:numPr>
          <w:ilvl w:val="0"/>
          <w:numId w:val="17"/>
        </w:numPr>
        <w:rPr>
          <w:rFonts w:ascii="Times" w:hAnsi="Times" w:cs="Times"/>
          <w:color w:val="000000"/>
          <w:sz w:val="25"/>
          <w:szCs w:val="25"/>
          <w:shd w:val="clear" w:color="auto" w:fill="FFFFFF"/>
        </w:rPr>
      </w:pPr>
      <w:r>
        <w:t xml:space="preserve">Balantrapu S, </w:t>
      </w:r>
      <w:r w:rsidRPr="004829F9">
        <w:rPr>
          <w:b/>
        </w:rPr>
        <w:t>Sosnoff JJ</w:t>
      </w:r>
      <w:r>
        <w:t xml:space="preserve">, Pula JH, Sandroff BM &amp; Motl RW. (2014). Leg spasticity and ambulation in multiple sclerosis.  </w:t>
      </w:r>
      <w:r>
        <w:rPr>
          <w:i/>
        </w:rPr>
        <w:t xml:space="preserve">Multiple Sclerosis International. </w:t>
      </w:r>
      <w:r>
        <w:rPr>
          <w:rFonts w:ascii="Times" w:hAnsi="Times" w:cs="Times"/>
          <w:color w:val="000000"/>
          <w:sz w:val="25"/>
          <w:szCs w:val="25"/>
          <w:shd w:val="clear" w:color="auto" w:fill="FFFFFF"/>
        </w:rPr>
        <w:t>Article ID 649390, 7 pages.</w:t>
      </w:r>
    </w:p>
    <w:p w14:paraId="36917DD0" w14:textId="77777777" w:rsidR="00B34299" w:rsidRDefault="00B34299" w:rsidP="00B34299">
      <w:pPr>
        <w:rPr>
          <w:i/>
        </w:rPr>
      </w:pPr>
    </w:p>
    <w:p w14:paraId="069465A4" w14:textId="77777777" w:rsidR="008F392E" w:rsidRDefault="008F392E" w:rsidP="00BC232A">
      <w:pPr>
        <w:numPr>
          <w:ilvl w:val="0"/>
          <w:numId w:val="17"/>
        </w:numPr>
      </w:pPr>
      <w:r>
        <w:t xml:space="preserve">Wajda DA, Motl RW, </w:t>
      </w:r>
      <w:r w:rsidRPr="00194F5F">
        <w:rPr>
          <w:b/>
        </w:rPr>
        <w:t>Sosnoff JJ</w:t>
      </w:r>
      <w:r>
        <w:t xml:space="preserve"> (</w:t>
      </w:r>
      <w:r w:rsidR="005D0222">
        <w:t>2014</w:t>
      </w:r>
      <w:r>
        <w:t xml:space="preserve">). Correlates of dual task cost of standing balance in individuals with Multiple Sclerosis. </w:t>
      </w:r>
      <w:r>
        <w:rPr>
          <w:i/>
        </w:rPr>
        <w:t>Gait &amp; Posture</w:t>
      </w:r>
      <w:r>
        <w:t>.</w:t>
      </w:r>
    </w:p>
    <w:p w14:paraId="060BE63A" w14:textId="77777777" w:rsidR="00930A6F" w:rsidRDefault="00930A6F" w:rsidP="004829F9">
      <w:pPr>
        <w:rPr>
          <w:i/>
        </w:rPr>
      </w:pPr>
    </w:p>
    <w:p w14:paraId="118BE18A" w14:textId="77777777" w:rsidR="001709AC" w:rsidRPr="00066C58" w:rsidRDefault="001709AC" w:rsidP="00BC232A">
      <w:pPr>
        <w:numPr>
          <w:ilvl w:val="0"/>
          <w:numId w:val="17"/>
        </w:numPr>
        <w:autoSpaceDE w:val="0"/>
        <w:autoSpaceDN w:val="0"/>
        <w:adjustRightInd w:val="0"/>
        <w:rPr>
          <w:rStyle w:val="apple-style-span"/>
          <w:i/>
          <w:color w:val="000000"/>
          <w:shd w:val="clear" w:color="auto" w:fill="FFFFFF"/>
        </w:rPr>
      </w:pPr>
      <w:r>
        <w:t xml:space="preserve">Socie MJ, Motl RW, &amp; </w:t>
      </w:r>
      <w:r w:rsidRPr="004F3A6F">
        <w:rPr>
          <w:b/>
        </w:rPr>
        <w:t>Sosnoff JJ</w:t>
      </w:r>
      <w:r>
        <w:rPr>
          <w:b/>
        </w:rPr>
        <w:t xml:space="preserve">. </w:t>
      </w:r>
      <w:r>
        <w:t>(</w:t>
      </w:r>
      <w:r w:rsidR="005D0222">
        <w:t>2014</w:t>
      </w:r>
      <w:r>
        <w:t>). What spatiotemporal gait parameters change during the 6-minute walk in persons with multiple sclerosis?</w:t>
      </w:r>
      <w:r>
        <w:rPr>
          <w:i/>
        </w:rPr>
        <w:t xml:space="preserve"> International Journal of Rehabilitation Research. </w:t>
      </w:r>
    </w:p>
    <w:p w14:paraId="3E5833E3" w14:textId="77777777" w:rsidR="007A1738" w:rsidRDefault="007A1738" w:rsidP="0094668C">
      <w:pPr>
        <w:rPr>
          <w:i/>
        </w:rPr>
      </w:pPr>
    </w:p>
    <w:p w14:paraId="58CB739D" w14:textId="77777777" w:rsidR="007A1738" w:rsidRPr="00D740DE" w:rsidRDefault="007A1738" w:rsidP="00BC232A">
      <w:pPr>
        <w:numPr>
          <w:ilvl w:val="0"/>
          <w:numId w:val="17"/>
        </w:numPr>
      </w:pPr>
      <w:r>
        <w:t xml:space="preserve">Sandroff BM, Pula JH, </w:t>
      </w:r>
      <w:r w:rsidRPr="00334262">
        <w:rPr>
          <w:b/>
        </w:rPr>
        <w:t>Sosnoff JJ</w:t>
      </w:r>
      <w:r>
        <w:t>, Motl RM (</w:t>
      </w:r>
      <w:r w:rsidR="005D0222">
        <w:t>2014</w:t>
      </w:r>
      <w:r>
        <w:t xml:space="preserve">). Further Validation of the Six-Spot Step Test as a Measure of Ambulation in Multiple Sclerosis. </w:t>
      </w:r>
      <w:r w:rsidRPr="007A1738">
        <w:rPr>
          <w:i/>
        </w:rPr>
        <w:t>Gait and Posture</w:t>
      </w:r>
      <w:r>
        <w:rPr>
          <w:i/>
        </w:rPr>
        <w:t>.</w:t>
      </w:r>
    </w:p>
    <w:p w14:paraId="101F3A4F" w14:textId="77777777" w:rsidR="00547DB0" w:rsidRDefault="00547DB0" w:rsidP="00C20961">
      <w:pPr>
        <w:pStyle w:val="CommentText"/>
        <w:rPr>
          <w:rFonts w:eastAsia="Times New Roman"/>
          <w:sz w:val="24"/>
          <w:szCs w:val="24"/>
          <w:lang w:val="en-US"/>
        </w:rPr>
      </w:pPr>
    </w:p>
    <w:p w14:paraId="190CAE3C" w14:textId="77777777" w:rsidR="0094668C" w:rsidRDefault="00547DB0" w:rsidP="00BC232A">
      <w:pPr>
        <w:pStyle w:val="CommentText"/>
        <w:numPr>
          <w:ilvl w:val="0"/>
          <w:numId w:val="17"/>
        </w:numPr>
        <w:rPr>
          <w:rFonts w:eastAsia="Times New Roman"/>
          <w:i/>
          <w:sz w:val="24"/>
          <w:szCs w:val="24"/>
          <w:lang w:val="en-US"/>
        </w:rPr>
      </w:pPr>
      <w:r>
        <w:rPr>
          <w:rFonts w:eastAsia="Times New Roman"/>
          <w:sz w:val="24"/>
          <w:szCs w:val="24"/>
          <w:lang w:val="en-US"/>
        </w:rPr>
        <w:t>R</w:t>
      </w:r>
      <w:r w:rsidR="00DC6B80" w:rsidRPr="00DC6B80">
        <w:rPr>
          <w:rFonts w:eastAsia="Times New Roman"/>
          <w:sz w:val="24"/>
          <w:szCs w:val="24"/>
          <w:lang w:val="en-US"/>
        </w:rPr>
        <w:t xml:space="preserve">ice LM, Ousley CO, </w:t>
      </w:r>
      <w:r w:rsidR="00DC6B80" w:rsidRPr="00334262">
        <w:rPr>
          <w:rFonts w:eastAsia="Times New Roman"/>
          <w:b/>
          <w:sz w:val="24"/>
          <w:szCs w:val="24"/>
          <w:lang w:val="en-US"/>
        </w:rPr>
        <w:t>Sosnoff JJ</w:t>
      </w:r>
      <w:r w:rsidR="00DC6B80" w:rsidRPr="00DC6B80">
        <w:rPr>
          <w:rFonts w:eastAsia="Times New Roman"/>
          <w:sz w:val="24"/>
          <w:szCs w:val="24"/>
          <w:lang w:val="en-US"/>
        </w:rPr>
        <w:t>. (</w:t>
      </w:r>
      <w:r w:rsidR="005D0222">
        <w:rPr>
          <w:rFonts w:eastAsia="Times New Roman"/>
          <w:sz w:val="24"/>
          <w:szCs w:val="24"/>
          <w:lang w:val="en-US"/>
        </w:rPr>
        <w:t>2014</w:t>
      </w:r>
      <w:r w:rsidR="005C0AEA">
        <w:rPr>
          <w:rFonts w:eastAsia="Times New Roman"/>
          <w:sz w:val="24"/>
          <w:szCs w:val="24"/>
          <w:lang w:val="en-US"/>
        </w:rPr>
        <w:t xml:space="preserve">). </w:t>
      </w:r>
      <w:r w:rsidR="00DC6B80" w:rsidRPr="00DC6B80">
        <w:rPr>
          <w:rFonts w:eastAsia="Times New Roman"/>
          <w:sz w:val="24"/>
          <w:szCs w:val="24"/>
        </w:rPr>
        <w:t>A Systematic Review of Risk Factors Associated with Accidental Falls, Outcome Measures and Interventions to Manage Fall Risk in Non-Ambulatory Adults</w:t>
      </w:r>
      <w:r w:rsidR="00DC6B80" w:rsidRPr="00DC6B80">
        <w:rPr>
          <w:rFonts w:eastAsia="Times New Roman"/>
          <w:sz w:val="24"/>
          <w:szCs w:val="24"/>
          <w:lang w:val="en-US"/>
        </w:rPr>
        <w:t xml:space="preserve">. </w:t>
      </w:r>
      <w:r w:rsidR="00DC6B80" w:rsidRPr="00DC6B80">
        <w:rPr>
          <w:rFonts w:eastAsia="Times New Roman"/>
          <w:i/>
          <w:sz w:val="24"/>
          <w:szCs w:val="24"/>
          <w:lang w:val="en-US"/>
        </w:rPr>
        <w:t xml:space="preserve">Disability and Rehabilitation. </w:t>
      </w:r>
    </w:p>
    <w:p w14:paraId="1684FCDB" w14:textId="77777777" w:rsidR="006276D0" w:rsidRDefault="006276D0" w:rsidP="00C20961">
      <w:pPr>
        <w:pStyle w:val="CommentText"/>
        <w:rPr>
          <w:rFonts w:eastAsia="Times New Roman"/>
          <w:i/>
          <w:sz w:val="24"/>
          <w:szCs w:val="24"/>
          <w:lang w:val="en-US"/>
        </w:rPr>
      </w:pPr>
    </w:p>
    <w:p w14:paraId="06E514DC" w14:textId="77777777" w:rsidR="009F75CE" w:rsidRDefault="009F75CE" w:rsidP="00BC232A">
      <w:pPr>
        <w:numPr>
          <w:ilvl w:val="0"/>
          <w:numId w:val="17"/>
        </w:numPr>
        <w:rPr>
          <w:i/>
        </w:rPr>
      </w:pPr>
      <w:r w:rsidRPr="00334262">
        <w:rPr>
          <w:b/>
        </w:rPr>
        <w:t>Sosnoff JJ</w:t>
      </w:r>
      <w:r>
        <w:t xml:space="preserve"> &amp; Finlayson M. (</w:t>
      </w:r>
      <w:r w:rsidR="00910083">
        <w:t>2014</w:t>
      </w:r>
      <w:r>
        <w:t xml:space="preserve">). </w:t>
      </w:r>
      <w:r w:rsidRPr="00D740DE">
        <w:t>International MS Fall Prevention Research Network: Report from the front lines</w:t>
      </w:r>
      <w:r>
        <w:t xml:space="preserve">. </w:t>
      </w:r>
      <w:r w:rsidR="00910083">
        <w:rPr>
          <w:i/>
        </w:rPr>
        <w:t>International Journal of MS Care,16, 161-2.</w:t>
      </w:r>
    </w:p>
    <w:p w14:paraId="1D5DF159" w14:textId="77777777" w:rsidR="002E784E" w:rsidRDefault="002E784E" w:rsidP="00C20961">
      <w:pPr>
        <w:pStyle w:val="CommentText"/>
        <w:rPr>
          <w:rFonts w:eastAsia="Times New Roman"/>
          <w:i/>
          <w:sz w:val="24"/>
          <w:szCs w:val="24"/>
          <w:lang w:val="en-US"/>
        </w:rPr>
      </w:pPr>
    </w:p>
    <w:p w14:paraId="3800AA5D" w14:textId="77777777" w:rsidR="002E784E" w:rsidRDefault="002E784E" w:rsidP="00BC232A">
      <w:pPr>
        <w:numPr>
          <w:ilvl w:val="0"/>
          <w:numId w:val="17"/>
        </w:numPr>
        <w:rPr>
          <w:i/>
        </w:rPr>
      </w:pPr>
      <w:r>
        <w:t xml:space="preserve">Gunn H, Cattaneo D, Finlayson M, Freeman J &amp; </w:t>
      </w:r>
      <w:r w:rsidRPr="00670370">
        <w:rPr>
          <w:b/>
        </w:rPr>
        <w:t>Sosnoff JJ</w:t>
      </w:r>
      <w:r>
        <w:t xml:space="preserve"> (</w:t>
      </w:r>
      <w:r w:rsidR="00910083">
        <w:t>2014</w:t>
      </w:r>
      <w:r>
        <w:t xml:space="preserve">). </w:t>
      </w:r>
      <w:r w:rsidRPr="005056A7">
        <w:t>Home or Away? Choosing a setting for a falls prevention programme for people with Multiple Sclerosis</w:t>
      </w:r>
      <w:r>
        <w:t>.</w:t>
      </w:r>
      <w:r w:rsidR="00910083">
        <w:rPr>
          <w:i/>
        </w:rPr>
        <w:t xml:space="preserve"> International Journal of MS Care,16, 186-91.</w:t>
      </w:r>
    </w:p>
    <w:p w14:paraId="0C94931F" w14:textId="77777777" w:rsidR="002E784E" w:rsidRPr="00DC6B80" w:rsidRDefault="002E784E" w:rsidP="00C20961">
      <w:pPr>
        <w:pStyle w:val="CommentText"/>
        <w:rPr>
          <w:rFonts w:eastAsia="Times New Roman"/>
          <w:i/>
          <w:sz w:val="24"/>
          <w:szCs w:val="24"/>
          <w:lang w:val="en-US"/>
        </w:rPr>
      </w:pPr>
    </w:p>
    <w:p w14:paraId="3ADCBDDD" w14:textId="77777777" w:rsidR="00FD33B6" w:rsidRDefault="00547DB0" w:rsidP="00BC232A">
      <w:pPr>
        <w:numPr>
          <w:ilvl w:val="0"/>
          <w:numId w:val="17"/>
        </w:numPr>
        <w:rPr>
          <w:i/>
        </w:rPr>
      </w:pPr>
      <w:r>
        <w:t xml:space="preserve">Coote S, Gunn H, </w:t>
      </w:r>
      <w:r w:rsidRPr="00670370">
        <w:rPr>
          <w:b/>
        </w:rPr>
        <w:t>Sosnoff JJ</w:t>
      </w:r>
      <w:r>
        <w:t xml:space="preserve"> (</w:t>
      </w:r>
      <w:r w:rsidR="00910083">
        <w:t>2014</w:t>
      </w:r>
      <w:r>
        <w:t xml:space="preserve">). </w:t>
      </w:r>
      <w:r w:rsidRPr="00E841B1">
        <w:t>Fall Incidence as the primary outcome in MS Fall Prevention Research: Recommendation from the International MS Falls Prevention Network.</w:t>
      </w:r>
      <w:r>
        <w:t xml:space="preserve"> </w:t>
      </w:r>
      <w:r w:rsidR="00910083">
        <w:rPr>
          <w:i/>
        </w:rPr>
        <w:t>International Journal of MS Care,16, 178-84.</w:t>
      </w:r>
    </w:p>
    <w:p w14:paraId="416CAA91" w14:textId="77777777" w:rsidR="00910083" w:rsidRDefault="00910083" w:rsidP="00FD33B6"/>
    <w:p w14:paraId="00D84A02" w14:textId="77777777" w:rsidR="00FD33B6" w:rsidRDefault="00FD33B6" w:rsidP="00BC232A">
      <w:pPr>
        <w:numPr>
          <w:ilvl w:val="0"/>
          <w:numId w:val="17"/>
        </w:numPr>
        <w:rPr>
          <w:i/>
        </w:rPr>
      </w:pPr>
      <w:r>
        <w:t xml:space="preserve">Cameron M, Coote S, </w:t>
      </w:r>
      <w:r w:rsidRPr="00670370">
        <w:rPr>
          <w:b/>
        </w:rPr>
        <w:t>Sosnoff JJ</w:t>
      </w:r>
      <w:r>
        <w:t xml:space="preserve"> (</w:t>
      </w:r>
      <w:r w:rsidR="00910083">
        <w:t>2014</w:t>
      </w:r>
      <w:r>
        <w:t xml:space="preserve">). </w:t>
      </w:r>
      <w:r w:rsidRPr="005056A7">
        <w:t>Who to Target for Falls Prevention Interventions: Recommendations from the International MS Falls Prevention Research Network</w:t>
      </w:r>
      <w:r>
        <w:t xml:space="preserve">. </w:t>
      </w:r>
      <w:r w:rsidR="00910083">
        <w:rPr>
          <w:i/>
        </w:rPr>
        <w:t>International Journal of MS Care,16, 203-207.</w:t>
      </w:r>
    </w:p>
    <w:p w14:paraId="049BCD3A" w14:textId="77777777" w:rsidR="00522E1D" w:rsidRDefault="00522E1D" w:rsidP="00522E1D">
      <w:pPr>
        <w:pStyle w:val="ListParagraph"/>
        <w:rPr>
          <w:i/>
        </w:rPr>
      </w:pPr>
    </w:p>
    <w:p w14:paraId="681CDAC6" w14:textId="77777777" w:rsidR="00522E1D" w:rsidRPr="00522E1D" w:rsidRDefault="00522E1D" w:rsidP="00522E1D">
      <w:pPr>
        <w:numPr>
          <w:ilvl w:val="0"/>
          <w:numId w:val="17"/>
        </w:numPr>
        <w:rPr>
          <w:i/>
        </w:rPr>
      </w:pPr>
      <w:r w:rsidRPr="00522E1D">
        <w:t>Finlayson M</w:t>
      </w:r>
      <w:r>
        <w:t xml:space="preserve">, Cattaneo D, Cameron M, Coote S, Matsuda PN, Peterson E, </w:t>
      </w:r>
      <w:r w:rsidRPr="00583F95">
        <w:rPr>
          <w:b/>
        </w:rPr>
        <w:t>Sosnoff JJ</w:t>
      </w:r>
      <w:r>
        <w:t xml:space="preserve"> (2014). Applying the Re-AIM framework to inform the development of a Multiple Sclerosis Falls-Prevention Intervention. </w:t>
      </w:r>
      <w:r>
        <w:rPr>
          <w:i/>
        </w:rPr>
        <w:t>International Journal of MS Care,16, 192-197.</w:t>
      </w:r>
    </w:p>
    <w:p w14:paraId="3601C5D0" w14:textId="77777777" w:rsidR="00DC6B80" w:rsidRPr="00DC6B80" w:rsidRDefault="00DC6B80" w:rsidP="00C20961">
      <w:pPr>
        <w:pStyle w:val="CommentText"/>
        <w:rPr>
          <w:rFonts w:eastAsia="Times New Roman"/>
          <w:i/>
          <w:lang w:val="en-US"/>
        </w:rPr>
      </w:pPr>
    </w:p>
    <w:p w14:paraId="7D0E9C05" w14:textId="77777777" w:rsidR="009F75CE" w:rsidRPr="009F75CE" w:rsidRDefault="009F75CE" w:rsidP="00BC232A">
      <w:pPr>
        <w:numPr>
          <w:ilvl w:val="0"/>
          <w:numId w:val="17"/>
        </w:numPr>
        <w:rPr>
          <w:i/>
        </w:rPr>
      </w:pPr>
      <w:r w:rsidRPr="00194F5F">
        <w:rPr>
          <w:b/>
        </w:rPr>
        <w:t xml:space="preserve">Sosnoff </w:t>
      </w:r>
      <w:r w:rsidRPr="004829F9">
        <w:rPr>
          <w:b/>
        </w:rPr>
        <w:t>JJ</w:t>
      </w:r>
      <w:r w:rsidRPr="00123D70">
        <w:t>, Moon</w:t>
      </w:r>
      <w:r>
        <w:rPr>
          <w:vertAlign w:val="superscript"/>
        </w:rPr>
        <w:t xml:space="preserve"> </w:t>
      </w:r>
      <w:r>
        <w:t>Y</w:t>
      </w:r>
      <w:r w:rsidRPr="00123D70">
        <w:t>, Wajda</w:t>
      </w:r>
      <w:r>
        <w:t xml:space="preserve"> DA</w:t>
      </w:r>
      <w:r w:rsidRPr="00123D70">
        <w:t>, Finlayson</w:t>
      </w:r>
      <w:r>
        <w:rPr>
          <w:vertAlign w:val="superscript"/>
        </w:rPr>
        <w:t xml:space="preserve"> </w:t>
      </w:r>
      <w:r w:rsidRPr="000914D6">
        <w:t>MF</w:t>
      </w:r>
      <w:r>
        <w:rPr>
          <w:vertAlign w:val="superscript"/>
        </w:rPr>
        <w:t xml:space="preserve"> </w:t>
      </w:r>
      <w:r w:rsidRPr="00123D70">
        <w:t>, McAuley</w:t>
      </w:r>
      <w:r>
        <w:t xml:space="preserve"> E</w:t>
      </w:r>
      <w:r w:rsidRPr="00123D70">
        <w:t>, Peterson</w:t>
      </w:r>
      <w:r>
        <w:t xml:space="preserve"> E</w:t>
      </w:r>
      <w:r w:rsidRPr="00123D70">
        <w:t>, Morrison</w:t>
      </w:r>
      <w:r>
        <w:t xml:space="preserve"> S</w:t>
      </w:r>
      <w:r w:rsidRPr="00123D70">
        <w:t>, Motl</w:t>
      </w:r>
      <w:r>
        <w:t xml:space="preserve"> RW. (</w:t>
      </w:r>
      <w:r w:rsidR="00910083">
        <w:t>2015</w:t>
      </w:r>
      <w:r>
        <w:t xml:space="preserve">). Fall Risk and Incidence Reduction in High Risk Individuals with MS: Pilot </w:t>
      </w:r>
      <w:r w:rsidR="00A56479">
        <w:t>Randomized Control Trial</w:t>
      </w:r>
      <w:r>
        <w:t xml:space="preserve">. </w:t>
      </w:r>
      <w:r>
        <w:rPr>
          <w:i/>
        </w:rPr>
        <w:t xml:space="preserve">Clinical Rehabilitation. </w:t>
      </w:r>
      <w:r w:rsidR="00910083">
        <w:rPr>
          <w:i/>
        </w:rPr>
        <w:t xml:space="preserve">29, 952-60. </w:t>
      </w:r>
    </w:p>
    <w:p w14:paraId="34845564" w14:textId="77777777" w:rsidR="00D2572A" w:rsidRDefault="00D2572A" w:rsidP="00D2572A">
      <w:pPr>
        <w:autoSpaceDE w:val="0"/>
        <w:autoSpaceDN w:val="0"/>
        <w:adjustRightInd w:val="0"/>
      </w:pPr>
    </w:p>
    <w:p w14:paraId="53CCB49E" w14:textId="77777777" w:rsidR="00D2572A" w:rsidRDefault="00D2572A" w:rsidP="00BC232A">
      <w:pPr>
        <w:numPr>
          <w:ilvl w:val="0"/>
          <w:numId w:val="17"/>
        </w:numPr>
        <w:autoSpaceDE w:val="0"/>
        <w:autoSpaceDN w:val="0"/>
        <w:adjustRightInd w:val="0"/>
        <w:rPr>
          <w:i/>
        </w:rPr>
      </w:pPr>
      <w:r>
        <w:t xml:space="preserve">Wajda DA, Motl RW, </w:t>
      </w:r>
      <w:r w:rsidRPr="00194F5F">
        <w:rPr>
          <w:b/>
        </w:rPr>
        <w:t xml:space="preserve">Sosnoff </w:t>
      </w:r>
      <w:r w:rsidRPr="004829F9">
        <w:rPr>
          <w:b/>
        </w:rPr>
        <w:t>JJ</w:t>
      </w:r>
      <w:r>
        <w:rPr>
          <w:b/>
        </w:rPr>
        <w:t xml:space="preserve"> </w:t>
      </w:r>
      <w:r>
        <w:t>(</w:t>
      </w:r>
      <w:r w:rsidR="00910083">
        <w:t>2015</w:t>
      </w:r>
      <w:r>
        <w:t>).</w:t>
      </w:r>
      <w:r w:rsidRPr="004829F9">
        <w:t xml:space="preserve"> Preliminary </w:t>
      </w:r>
      <w:r w:rsidR="002F0800">
        <w:t>i</w:t>
      </w:r>
      <w:r w:rsidRPr="004829F9">
        <w:t xml:space="preserve">nvestigation of </w:t>
      </w:r>
      <w:r w:rsidR="002F0800">
        <w:t>g</w:t>
      </w:r>
      <w:r w:rsidRPr="004829F9">
        <w:t xml:space="preserve">ait </w:t>
      </w:r>
      <w:r w:rsidR="002F0800">
        <w:t>i</w:t>
      </w:r>
      <w:r w:rsidRPr="004829F9">
        <w:t xml:space="preserve">nitiation and </w:t>
      </w:r>
      <w:r w:rsidR="002F0800">
        <w:t>f</w:t>
      </w:r>
      <w:r w:rsidRPr="004829F9">
        <w:t xml:space="preserve">alls in </w:t>
      </w:r>
      <w:r w:rsidR="002F0800">
        <w:t>m</w:t>
      </w:r>
      <w:r w:rsidRPr="004829F9">
        <w:t xml:space="preserve">ultiple </w:t>
      </w:r>
      <w:r w:rsidR="002F0800">
        <w:t>s</w:t>
      </w:r>
      <w:r w:rsidRPr="004829F9">
        <w:t>clerosis</w:t>
      </w:r>
      <w:r>
        <w:t xml:space="preserve">. </w:t>
      </w:r>
      <w:r>
        <w:rPr>
          <w:i/>
        </w:rPr>
        <w:t>Archives of Physi</w:t>
      </w:r>
      <w:r w:rsidR="00910083">
        <w:rPr>
          <w:i/>
        </w:rPr>
        <w:t xml:space="preserve">cal Medicine and Rehabilitation 96; 1098-102. </w:t>
      </w:r>
    </w:p>
    <w:p w14:paraId="6F3A02B0" w14:textId="77777777" w:rsidR="009F75CE" w:rsidRDefault="009F75CE" w:rsidP="00C20961">
      <w:pPr>
        <w:pStyle w:val="CommentText"/>
        <w:rPr>
          <w:sz w:val="24"/>
          <w:szCs w:val="24"/>
          <w:u w:val="single"/>
        </w:rPr>
      </w:pPr>
    </w:p>
    <w:p w14:paraId="1F860C5B" w14:textId="77777777" w:rsidR="002F0800" w:rsidRDefault="002F0800" w:rsidP="00BC232A">
      <w:pPr>
        <w:numPr>
          <w:ilvl w:val="0"/>
          <w:numId w:val="17"/>
        </w:numPr>
        <w:autoSpaceDE w:val="0"/>
        <w:autoSpaceDN w:val="0"/>
        <w:adjustRightInd w:val="0"/>
        <w:rPr>
          <w:color w:val="000000"/>
          <w:shd w:val="clear" w:color="auto" w:fill="FFFFFF"/>
        </w:rPr>
      </w:pPr>
      <w:r>
        <w:rPr>
          <w:color w:val="000000"/>
          <w:shd w:val="clear" w:color="auto" w:fill="FFFFFF"/>
        </w:rPr>
        <w:t xml:space="preserve">Wajda DA &amp; </w:t>
      </w:r>
      <w:r w:rsidRPr="00956552">
        <w:rPr>
          <w:b/>
          <w:color w:val="000000"/>
          <w:shd w:val="clear" w:color="auto" w:fill="FFFFFF"/>
        </w:rPr>
        <w:t>Sosnoff JJ</w:t>
      </w:r>
      <w:r>
        <w:rPr>
          <w:color w:val="000000"/>
          <w:shd w:val="clear" w:color="auto" w:fill="FFFFFF"/>
        </w:rPr>
        <w:t>. (</w:t>
      </w:r>
      <w:r w:rsidR="00910083">
        <w:rPr>
          <w:color w:val="000000"/>
          <w:shd w:val="clear" w:color="auto" w:fill="FFFFFF"/>
        </w:rPr>
        <w:t>2015</w:t>
      </w:r>
      <w:r>
        <w:rPr>
          <w:color w:val="000000"/>
          <w:shd w:val="clear" w:color="auto" w:fill="FFFFFF"/>
        </w:rPr>
        <w:t xml:space="preserve">). </w:t>
      </w:r>
      <w:r w:rsidRPr="00956552">
        <w:rPr>
          <w:color w:val="000000"/>
          <w:shd w:val="clear" w:color="auto" w:fill="FFFFFF"/>
        </w:rPr>
        <w:t xml:space="preserve">Cognitive </w:t>
      </w:r>
      <w:r>
        <w:rPr>
          <w:color w:val="000000"/>
          <w:shd w:val="clear" w:color="auto" w:fill="FFFFFF"/>
        </w:rPr>
        <w:t>m</w:t>
      </w:r>
      <w:r w:rsidRPr="00956552">
        <w:rPr>
          <w:color w:val="000000"/>
          <w:shd w:val="clear" w:color="auto" w:fill="FFFFFF"/>
        </w:rPr>
        <w:t xml:space="preserve">otor </w:t>
      </w:r>
      <w:r>
        <w:rPr>
          <w:color w:val="000000"/>
          <w:shd w:val="clear" w:color="auto" w:fill="FFFFFF"/>
        </w:rPr>
        <w:t>i</w:t>
      </w:r>
      <w:r w:rsidRPr="00956552">
        <w:rPr>
          <w:color w:val="000000"/>
          <w:shd w:val="clear" w:color="auto" w:fill="FFFFFF"/>
        </w:rPr>
        <w:t xml:space="preserve">nterference in </w:t>
      </w:r>
      <w:r>
        <w:rPr>
          <w:color w:val="000000"/>
          <w:shd w:val="clear" w:color="auto" w:fill="FFFFFF"/>
        </w:rPr>
        <w:t>m</w:t>
      </w:r>
      <w:r w:rsidRPr="00956552">
        <w:rPr>
          <w:color w:val="000000"/>
          <w:shd w:val="clear" w:color="auto" w:fill="FFFFFF"/>
        </w:rPr>
        <w:t xml:space="preserve">ultiple </w:t>
      </w:r>
      <w:r>
        <w:rPr>
          <w:color w:val="000000"/>
          <w:shd w:val="clear" w:color="auto" w:fill="FFFFFF"/>
        </w:rPr>
        <w:t>s</w:t>
      </w:r>
      <w:r w:rsidRPr="00956552">
        <w:rPr>
          <w:color w:val="000000"/>
          <w:shd w:val="clear" w:color="auto" w:fill="FFFFFF"/>
        </w:rPr>
        <w:t xml:space="preserve">clerosis: A </w:t>
      </w:r>
      <w:r>
        <w:rPr>
          <w:color w:val="000000"/>
          <w:shd w:val="clear" w:color="auto" w:fill="FFFFFF"/>
        </w:rPr>
        <w:t>r</w:t>
      </w:r>
      <w:r w:rsidRPr="00956552">
        <w:rPr>
          <w:color w:val="000000"/>
          <w:shd w:val="clear" w:color="auto" w:fill="FFFFFF"/>
        </w:rPr>
        <w:t xml:space="preserve">eview of </w:t>
      </w:r>
      <w:r>
        <w:rPr>
          <w:color w:val="000000"/>
          <w:shd w:val="clear" w:color="auto" w:fill="FFFFFF"/>
        </w:rPr>
        <w:t>e</w:t>
      </w:r>
      <w:r w:rsidRPr="00956552">
        <w:rPr>
          <w:color w:val="000000"/>
          <w:shd w:val="clear" w:color="auto" w:fill="FFFFFF"/>
        </w:rPr>
        <w:t xml:space="preserve">vidence, </w:t>
      </w:r>
      <w:r>
        <w:rPr>
          <w:color w:val="000000"/>
          <w:shd w:val="clear" w:color="auto" w:fill="FFFFFF"/>
        </w:rPr>
        <w:t>c</w:t>
      </w:r>
      <w:r w:rsidRPr="00956552">
        <w:rPr>
          <w:color w:val="000000"/>
          <w:shd w:val="clear" w:color="auto" w:fill="FFFFFF"/>
        </w:rPr>
        <w:t xml:space="preserve">orrelates and </w:t>
      </w:r>
      <w:r>
        <w:rPr>
          <w:color w:val="000000"/>
          <w:shd w:val="clear" w:color="auto" w:fill="FFFFFF"/>
        </w:rPr>
        <w:t>c</w:t>
      </w:r>
      <w:r w:rsidRPr="00956552">
        <w:rPr>
          <w:color w:val="000000"/>
          <w:shd w:val="clear" w:color="auto" w:fill="FFFFFF"/>
        </w:rPr>
        <w:t>onsequences</w:t>
      </w:r>
      <w:r>
        <w:rPr>
          <w:color w:val="000000"/>
          <w:shd w:val="clear" w:color="auto" w:fill="FFFFFF"/>
        </w:rPr>
        <w:t xml:space="preserve">. </w:t>
      </w:r>
      <w:r w:rsidRPr="00956552">
        <w:rPr>
          <w:i/>
          <w:color w:val="000000"/>
          <w:shd w:val="clear" w:color="auto" w:fill="FFFFFF"/>
        </w:rPr>
        <w:t>Biomed Research International</w:t>
      </w:r>
      <w:r>
        <w:rPr>
          <w:color w:val="000000"/>
          <w:shd w:val="clear" w:color="auto" w:fill="FFFFFF"/>
        </w:rPr>
        <w:t xml:space="preserve">. </w:t>
      </w:r>
      <w:r w:rsidR="00910083">
        <w:rPr>
          <w:rFonts w:ascii="Arial" w:hAnsi="Arial" w:cs="Arial"/>
          <w:color w:val="000000"/>
          <w:sz w:val="18"/>
          <w:szCs w:val="18"/>
          <w:shd w:val="clear" w:color="auto" w:fill="FFFFFF"/>
        </w:rPr>
        <w:t>2015:72085</w:t>
      </w:r>
    </w:p>
    <w:p w14:paraId="7494C09E" w14:textId="77777777" w:rsidR="002F0800" w:rsidRDefault="002F0800" w:rsidP="002F0800">
      <w:pPr>
        <w:autoSpaceDE w:val="0"/>
        <w:autoSpaceDN w:val="0"/>
        <w:adjustRightInd w:val="0"/>
        <w:rPr>
          <w:color w:val="000000"/>
          <w:shd w:val="clear" w:color="auto" w:fill="FFFFFF"/>
        </w:rPr>
      </w:pPr>
    </w:p>
    <w:p w14:paraId="09AE6B22" w14:textId="77777777" w:rsidR="000C66C5" w:rsidRDefault="000C66C5" w:rsidP="00BC232A">
      <w:pPr>
        <w:numPr>
          <w:ilvl w:val="0"/>
          <w:numId w:val="17"/>
        </w:numPr>
        <w:autoSpaceDE w:val="0"/>
        <w:autoSpaceDN w:val="0"/>
        <w:adjustRightInd w:val="0"/>
        <w:rPr>
          <w:bCs/>
          <w:i/>
          <w:color w:val="2B2B2B"/>
        </w:rPr>
      </w:pPr>
      <w:r w:rsidRPr="00533B5C">
        <w:rPr>
          <w:b/>
          <w:bCs/>
          <w:color w:val="2B2B2B"/>
        </w:rPr>
        <w:t>Sosnoff JJ</w:t>
      </w:r>
      <w:r>
        <w:rPr>
          <w:bCs/>
          <w:color w:val="2B2B2B"/>
        </w:rPr>
        <w:t>, Klar</w:t>
      </w:r>
      <w:r w:rsidRPr="00956552">
        <w:rPr>
          <w:bCs/>
          <w:color w:val="2B2B2B"/>
        </w:rPr>
        <w:t>en</w:t>
      </w:r>
      <w:r>
        <w:rPr>
          <w:bCs/>
          <w:color w:val="2B2B2B"/>
        </w:rPr>
        <w:t xml:space="preserve"> R</w:t>
      </w:r>
      <w:r w:rsidRPr="00956552">
        <w:rPr>
          <w:bCs/>
          <w:color w:val="2B2B2B"/>
        </w:rPr>
        <w:t>; Pilutti</w:t>
      </w:r>
      <w:r>
        <w:rPr>
          <w:bCs/>
          <w:color w:val="2B2B2B"/>
        </w:rPr>
        <w:t xml:space="preserve"> LA</w:t>
      </w:r>
      <w:r w:rsidRPr="00956552">
        <w:rPr>
          <w:bCs/>
          <w:color w:val="2B2B2B"/>
        </w:rPr>
        <w:t>; Dlugonski</w:t>
      </w:r>
      <w:r>
        <w:rPr>
          <w:bCs/>
          <w:color w:val="2B2B2B"/>
        </w:rPr>
        <w:t xml:space="preserve"> D</w:t>
      </w:r>
      <w:r w:rsidRPr="00956552">
        <w:rPr>
          <w:bCs/>
          <w:color w:val="2B2B2B"/>
        </w:rPr>
        <w:t>; Motl</w:t>
      </w:r>
      <w:r>
        <w:rPr>
          <w:bCs/>
          <w:color w:val="2B2B2B"/>
        </w:rPr>
        <w:t xml:space="preserve"> RW. </w:t>
      </w:r>
      <w:r w:rsidRPr="00956552">
        <w:rPr>
          <w:bCs/>
          <w:color w:val="2B2B2B"/>
        </w:rPr>
        <w:t xml:space="preserve"> </w:t>
      </w:r>
      <w:r w:rsidRPr="00533B5C">
        <w:rPr>
          <w:bCs/>
          <w:color w:val="2B2B2B"/>
        </w:rPr>
        <w:t>(</w:t>
      </w:r>
      <w:r w:rsidR="00EC44D5">
        <w:rPr>
          <w:bCs/>
          <w:color w:val="2B2B2B"/>
        </w:rPr>
        <w:t>2015</w:t>
      </w:r>
      <w:r w:rsidRPr="00533B5C">
        <w:rPr>
          <w:bCs/>
          <w:color w:val="2B2B2B"/>
        </w:rPr>
        <w:t>)</w:t>
      </w:r>
      <w:r>
        <w:rPr>
          <w:bCs/>
          <w:color w:val="2B2B2B"/>
        </w:rPr>
        <w:t xml:space="preserve">. </w:t>
      </w:r>
      <w:r w:rsidRPr="00956552">
        <w:rPr>
          <w:bCs/>
          <w:color w:val="2B2B2B"/>
        </w:rPr>
        <w:t>Reliability of clinically feasible gait analysis in multiple sclerosis</w:t>
      </w:r>
      <w:r>
        <w:rPr>
          <w:bCs/>
          <w:color w:val="2B2B2B"/>
        </w:rPr>
        <w:t xml:space="preserve">. </w:t>
      </w:r>
      <w:r>
        <w:rPr>
          <w:bCs/>
          <w:i/>
          <w:color w:val="2B2B2B"/>
        </w:rPr>
        <w:t>Gait and Posture</w:t>
      </w:r>
      <w:r w:rsidR="00EC44D5">
        <w:rPr>
          <w:bCs/>
          <w:i/>
          <w:color w:val="2B2B2B"/>
        </w:rPr>
        <w:t xml:space="preserve">, 41, 860-2. </w:t>
      </w:r>
    </w:p>
    <w:p w14:paraId="0350A30A" w14:textId="77777777" w:rsidR="00B7423E" w:rsidRDefault="00B7423E" w:rsidP="000C66C5">
      <w:pPr>
        <w:autoSpaceDE w:val="0"/>
        <w:autoSpaceDN w:val="0"/>
        <w:adjustRightInd w:val="0"/>
        <w:rPr>
          <w:bCs/>
          <w:i/>
          <w:color w:val="2B2B2B"/>
        </w:rPr>
      </w:pPr>
    </w:p>
    <w:p w14:paraId="478B6623" w14:textId="77777777" w:rsidR="00B7423E" w:rsidRDefault="00B7423E" w:rsidP="00BC232A">
      <w:pPr>
        <w:numPr>
          <w:ilvl w:val="0"/>
          <w:numId w:val="17"/>
        </w:numPr>
        <w:autoSpaceDE w:val="0"/>
        <w:autoSpaceDN w:val="0"/>
        <w:adjustRightInd w:val="0"/>
        <w:rPr>
          <w:bCs/>
          <w:i/>
          <w:color w:val="2B2B2B"/>
        </w:rPr>
      </w:pPr>
      <w:r>
        <w:t xml:space="preserve">Motl RW, Pilutti L, Hubbard E, Wetter N, </w:t>
      </w:r>
      <w:r w:rsidRPr="00533B5C">
        <w:rPr>
          <w:b/>
          <w:bCs/>
          <w:color w:val="2B2B2B"/>
        </w:rPr>
        <w:t>Sosnoff JJ</w:t>
      </w:r>
      <w:r>
        <w:t>; Sutton B (</w:t>
      </w:r>
      <w:r w:rsidR="00910083">
        <w:t>2015</w:t>
      </w:r>
      <w:r>
        <w:t xml:space="preserve">). Cardiorespiratory Fitness and its Association with Thalamic, Hippocampal, and Basal Ganglia Volumes in Multiple Sclerosis. </w:t>
      </w:r>
      <w:r>
        <w:rPr>
          <w:i/>
        </w:rPr>
        <w:t>NeuroImage: Clinical.</w:t>
      </w:r>
      <w:r>
        <w:t xml:space="preserve">  </w:t>
      </w:r>
      <w:r w:rsidR="00910083">
        <w:t xml:space="preserve">26, 661-6. </w:t>
      </w:r>
      <w:r>
        <w:br/>
      </w:r>
    </w:p>
    <w:p w14:paraId="49DA2CB3" w14:textId="77777777" w:rsidR="00E209C4" w:rsidRDefault="00E209C4" w:rsidP="00BC232A">
      <w:pPr>
        <w:numPr>
          <w:ilvl w:val="0"/>
          <w:numId w:val="17"/>
        </w:numPr>
        <w:autoSpaceDE w:val="0"/>
        <w:autoSpaceDN w:val="0"/>
        <w:adjustRightInd w:val="0"/>
        <w:rPr>
          <w:i/>
        </w:rPr>
      </w:pPr>
      <w:r>
        <w:t xml:space="preserve">Wajda DA, Roeing KR, Motl RW, McAuley E, </w:t>
      </w:r>
      <w:r w:rsidRPr="002F0800">
        <w:rPr>
          <w:b/>
        </w:rPr>
        <w:t>Sosnoff JJ</w:t>
      </w:r>
      <w:r>
        <w:t xml:space="preserve">. (in press). The Relationship between Balance Confidence and Cognitive Motor Interference in Individuals with Multiple Sclerosis. </w:t>
      </w:r>
      <w:r w:rsidRPr="00B7423E">
        <w:rPr>
          <w:i/>
        </w:rPr>
        <w:t>Journal of Motor Behavior.</w:t>
      </w:r>
    </w:p>
    <w:p w14:paraId="51F1B3A8" w14:textId="77777777" w:rsidR="007E04A4" w:rsidRDefault="007E04A4" w:rsidP="00E209C4">
      <w:pPr>
        <w:autoSpaceDE w:val="0"/>
        <w:autoSpaceDN w:val="0"/>
        <w:adjustRightInd w:val="0"/>
        <w:rPr>
          <w:i/>
        </w:rPr>
      </w:pPr>
    </w:p>
    <w:p w14:paraId="40860BB3" w14:textId="77777777" w:rsidR="007E04A4" w:rsidRDefault="007E04A4" w:rsidP="00BC232A">
      <w:pPr>
        <w:numPr>
          <w:ilvl w:val="0"/>
          <w:numId w:val="17"/>
        </w:numPr>
      </w:pPr>
      <w:r>
        <w:t xml:space="preserve">Motl, R. W., Hubbard, E. A., Sreekumar, N., Wetter, N. C., Sutton, B. P., Pilutti, L. A., </w:t>
      </w:r>
      <w:r w:rsidRPr="007E04A4">
        <w:rPr>
          <w:b/>
        </w:rPr>
        <w:t>Sosnoff, J. J.</w:t>
      </w:r>
      <w:r>
        <w:t>, &amp; Benedict, R. H. B. (</w:t>
      </w:r>
      <w:r w:rsidR="00052E14">
        <w:t>2015</w:t>
      </w:r>
      <w:r>
        <w:t xml:space="preserve">). Pallidal and caudate volumes correlate with walking function in multiple sclerosis. </w:t>
      </w:r>
      <w:r w:rsidRPr="00252A81">
        <w:rPr>
          <w:i/>
        </w:rPr>
        <w:t>Journal of the Neurological Sciences</w:t>
      </w:r>
      <w:r>
        <w:t>.</w:t>
      </w:r>
      <w:r w:rsidR="00052E14">
        <w:t xml:space="preserve"> </w:t>
      </w:r>
      <w:r w:rsidR="00052E14" w:rsidRPr="00052E14">
        <w:rPr>
          <w:color w:val="000000"/>
          <w:shd w:val="clear" w:color="auto" w:fill="FFFFFF"/>
        </w:rPr>
        <w:t>354(1-2):33-6</w:t>
      </w:r>
      <w:r w:rsidR="00052E14">
        <w:rPr>
          <w:color w:val="000000"/>
          <w:shd w:val="clear" w:color="auto" w:fill="FFFFFF"/>
        </w:rPr>
        <w:t>.</w:t>
      </w:r>
    </w:p>
    <w:p w14:paraId="717B996E" w14:textId="77777777" w:rsidR="007E04A4" w:rsidRDefault="007E04A4" w:rsidP="00E209C4">
      <w:pPr>
        <w:autoSpaceDE w:val="0"/>
        <w:autoSpaceDN w:val="0"/>
        <w:adjustRightInd w:val="0"/>
        <w:rPr>
          <w:bCs/>
          <w:i/>
          <w:color w:val="2B2B2B"/>
        </w:rPr>
      </w:pPr>
    </w:p>
    <w:p w14:paraId="2DBA1523" w14:textId="77777777" w:rsidR="00274DC2" w:rsidRPr="00274DC2" w:rsidRDefault="00274DC2" w:rsidP="00BC232A">
      <w:pPr>
        <w:numPr>
          <w:ilvl w:val="0"/>
          <w:numId w:val="17"/>
        </w:numPr>
        <w:autoSpaceDE w:val="0"/>
        <w:autoSpaceDN w:val="0"/>
        <w:adjustRightInd w:val="0"/>
        <w:rPr>
          <w:bCs/>
          <w:color w:val="2B2B2B"/>
        </w:rPr>
      </w:pPr>
      <w:r w:rsidRPr="00274DC2">
        <w:rPr>
          <w:b/>
          <w:bCs/>
          <w:color w:val="2B2B2B"/>
        </w:rPr>
        <w:t>Sosnoff JJ</w:t>
      </w:r>
      <w:r w:rsidRPr="00274DC2">
        <w:rPr>
          <w:bCs/>
          <w:color w:val="2B2B2B"/>
        </w:rPr>
        <w:t xml:space="preserve"> Sung JH</w:t>
      </w:r>
      <w:r>
        <w:rPr>
          <w:bCs/>
          <w:color w:val="2B2B2B"/>
        </w:rPr>
        <w:t xml:space="preserve"> (</w:t>
      </w:r>
      <w:r w:rsidR="00EC44D5">
        <w:rPr>
          <w:bCs/>
          <w:color w:val="2B2B2B"/>
        </w:rPr>
        <w:t>2015</w:t>
      </w:r>
      <w:r>
        <w:rPr>
          <w:bCs/>
          <w:color w:val="2B2B2B"/>
        </w:rPr>
        <w:t>). Reducing falls and improving mobility in multiple sclerosis.</w:t>
      </w:r>
      <w:r w:rsidRPr="00274DC2">
        <w:rPr>
          <w:bCs/>
          <w:i/>
          <w:color w:val="2B2B2B"/>
        </w:rPr>
        <w:t xml:space="preserve"> Expert Reviews of Neurotherapeutics</w:t>
      </w:r>
      <w:r>
        <w:rPr>
          <w:bCs/>
          <w:color w:val="2B2B2B"/>
        </w:rPr>
        <w:t xml:space="preserve">. </w:t>
      </w:r>
      <w:r w:rsidR="00EC44D5">
        <w:rPr>
          <w:bCs/>
          <w:color w:val="2B2B2B"/>
        </w:rPr>
        <w:t xml:space="preserve">15, 655-66. </w:t>
      </w:r>
    </w:p>
    <w:p w14:paraId="56C9A313" w14:textId="77777777" w:rsidR="009F75CE" w:rsidRDefault="009F75CE" w:rsidP="00C20961">
      <w:pPr>
        <w:pStyle w:val="CommentText"/>
        <w:rPr>
          <w:sz w:val="24"/>
          <w:szCs w:val="24"/>
          <w:u w:val="single"/>
        </w:rPr>
      </w:pPr>
    </w:p>
    <w:p w14:paraId="1081F50F" w14:textId="77777777" w:rsidR="00252A81" w:rsidRDefault="00252A81" w:rsidP="00BC232A">
      <w:pPr>
        <w:numPr>
          <w:ilvl w:val="0"/>
          <w:numId w:val="17"/>
        </w:numPr>
        <w:rPr>
          <w:rFonts w:eastAsia="Calibri"/>
          <w:i/>
        </w:rPr>
      </w:pPr>
      <w:r>
        <w:t xml:space="preserve">Roeing KR, Wajda DA, Motl RW, </w:t>
      </w:r>
      <w:r w:rsidRPr="002F0800">
        <w:rPr>
          <w:b/>
        </w:rPr>
        <w:t>Sosnoff JJ</w:t>
      </w:r>
      <w:r>
        <w:t>. (</w:t>
      </w:r>
      <w:r w:rsidR="00EC44D5">
        <w:t>2015</w:t>
      </w:r>
      <w:r>
        <w:t xml:space="preserve">). </w:t>
      </w:r>
      <w:r w:rsidRPr="00B7423E">
        <w:rPr>
          <w:rFonts w:eastAsia="Calibri"/>
        </w:rPr>
        <w:t>Gait Termination in Individuals with Multiple Sclerosis</w:t>
      </w:r>
      <w:r>
        <w:rPr>
          <w:rFonts w:eastAsia="Calibri"/>
        </w:rPr>
        <w:t xml:space="preserve">. </w:t>
      </w:r>
      <w:r w:rsidRPr="00B7423E">
        <w:rPr>
          <w:rFonts w:eastAsia="Calibri"/>
          <w:i/>
        </w:rPr>
        <w:t>Gait &amp; Posture</w:t>
      </w:r>
      <w:r w:rsidR="00EC44D5">
        <w:rPr>
          <w:rFonts w:eastAsia="Calibri"/>
          <w:i/>
        </w:rPr>
        <w:t>, 42, 335-39.</w:t>
      </w:r>
    </w:p>
    <w:p w14:paraId="64A2FC2A" w14:textId="77777777" w:rsidR="006F293D" w:rsidRDefault="006F293D" w:rsidP="00252A81">
      <w:pPr>
        <w:rPr>
          <w:rFonts w:eastAsia="Calibri"/>
          <w:i/>
        </w:rPr>
      </w:pPr>
    </w:p>
    <w:p w14:paraId="5BB0CE8B" w14:textId="77777777" w:rsidR="006F293D" w:rsidRDefault="006F293D" w:rsidP="00BC232A">
      <w:pPr>
        <w:numPr>
          <w:ilvl w:val="0"/>
          <w:numId w:val="17"/>
        </w:numPr>
        <w:rPr>
          <w:i/>
        </w:rPr>
      </w:pPr>
      <w:r w:rsidRPr="006F293D">
        <w:rPr>
          <w:rFonts w:eastAsia="Calibri"/>
        </w:rPr>
        <w:lastRenderedPageBreak/>
        <w:t xml:space="preserve">Sosnoff JJ, </w:t>
      </w:r>
      <w:r>
        <w:rPr>
          <w:rFonts w:eastAsia="Calibri"/>
        </w:rPr>
        <w:t>Rice I, Hsiao-Wecksler ET, Hsu IMK, Jayaraman C &amp; Moon Y. (</w:t>
      </w:r>
      <w:r w:rsidR="00052E14">
        <w:rPr>
          <w:rFonts w:eastAsia="Calibri"/>
        </w:rPr>
        <w:t>2015</w:t>
      </w:r>
      <w:r>
        <w:rPr>
          <w:rFonts w:eastAsia="Calibri"/>
        </w:rPr>
        <w:t xml:space="preserve">). </w:t>
      </w:r>
      <w:hyperlink r:id="rId21" w:history="1">
        <w:r w:rsidRPr="006F293D">
          <w:rPr>
            <w:rStyle w:val="Hyperlink"/>
            <w:bCs/>
            <w:color w:val="auto"/>
            <w:u w:val="none"/>
            <w:shd w:val="clear" w:color="auto" w:fill="FFFFFF"/>
          </w:rPr>
          <w:t>Variability in Wheelchair Propulsion: A New Window into an Old Problem</w:t>
        </w:r>
      </w:hyperlink>
      <w:r>
        <w:t xml:space="preserve">. </w:t>
      </w:r>
      <w:r>
        <w:rPr>
          <w:i/>
        </w:rPr>
        <w:t xml:space="preserve">Frontiers in Bioengineering and Biotechnology. </w:t>
      </w:r>
      <w:r w:rsidR="00052E14" w:rsidRPr="00052E14">
        <w:rPr>
          <w:color w:val="000000"/>
          <w:shd w:val="clear" w:color="auto" w:fill="FFFFFF"/>
        </w:rPr>
        <w:t>doi: 10.3389/fbioe.2015.00105.</w:t>
      </w:r>
    </w:p>
    <w:p w14:paraId="28F08AEE" w14:textId="77777777" w:rsidR="00A1097D" w:rsidRDefault="00A1097D" w:rsidP="00252A81">
      <w:pPr>
        <w:rPr>
          <w:i/>
        </w:rPr>
      </w:pPr>
    </w:p>
    <w:p w14:paraId="2F0E9D89" w14:textId="77777777" w:rsidR="00052E14" w:rsidRDefault="00052E14" w:rsidP="00BC232A">
      <w:pPr>
        <w:numPr>
          <w:ilvl w:val="0"/>
          <w:numId w:val="17"/>
        </w:numPr>
        <w:rPr>
          <w:color w:val="000000"/>
          <w:shd w:val="clear" w:color="auto" w:fill="FFFFFF"/>
        </w:rPr>
      </w:pPr>
      <w:r>
        <w:t xml:space="preserve">Jayaraman C, Beck CL, </w:t>
      </w:r>
      <w:r w:rsidRPr="00956552">
        <w:rPr>
          <w:b/>
        </w:rPr>
        <w:t>Sosnoff JJ</w:t>
      </w:r>
      <w:r>
        <w:t xml:space="preserve"> (2015). Shoulder pain and jerk during recovery phase of manual wheelchair propulsion</w:t>
      </w:r>
      <w:r w:rsidRPr="00956552">
        <w:t>.</w:t>
      </w:r>
      <w:r>
        <w:t xml:space="preserve"> </w:t>
      </w:r>
      <w:r>
        <w:rPr>
          <w:i/>
        </w:rPr>
        <w:t>Journal of Biomechanics,</w:t>
      </w:r>
      <w:r w:rsidRPr="00052E14">
        <w:rPr>
          <w:i/>
        </w:rPr>
        <w:t xml:space="preserve"> </w:t>
      </w:r>
      <w:r w:rsidRPr="00052E14">
        <w:rPr>
          <w:color w:val="000000"/>
          <w:shd w:val="clear" w:color="auto" w:fill="FFFFFF"/>
        </w:rPr>
        <w:t>48(14):3937-44</w:t>
      </w:r>
      <w:r>
        <w:rPr>
          <w:color w:val="000000"/>
          <w:shd w:val="clear" w:color="auto" w:fill="FFFFFF"/>
        </w:rPr>
        <w:t>.</w:t>
      </w:r>
    </w:p>
    <w:p w14:paraId="5EBE58C6" w14:textId="77777777" w:rsidR="00052E14" w:rsidRPr="00052E14" w:rsidRDefault="00052E14" w:rsidP="00052E14">
      <w:pPr>
        <w:rPr>
          <w:i/>
        </w:rPr>
      </w:pPr>
    </w:p>
    <w:p w14:paraId="47609320" w14:textId="77777777" w:rsidR="00BF00CE" w:rsidRPr="00BF00CE" w:rsidRDefault="00BF00CE" w:rsidP="00BF00CE">
      <w:pPr>
        <w:numPr>
          <w:ilvl w:val="0"/>
          <w:numId w:val="17"/>
        </w:numPr>
        <w:autoSpaceDE w:val="0"/>
        <w:autoSpaceDN w:val="0"/>
        <w:adjustRightInd w:val="0"/>
      </w:pPr>
      <w:r>
        <w:t xml:space="preserve">Moon Y, Wajda DA, Motl RW, </w:t>
      </w:r>
      <w:r w:rsidRPr="003D25FD">
        <w:rPr>
          <w:b/>
        </w:rPr>
        <w:t>Sosnoff JJ</w:t>
      </w:r>
      <w:r>
        <w:t xml:space="preserve">. (2015). Stride Time Variability and Fall Risk in Persons with Multiple Sclerosis. </w:t>
      </w:r>
      <w:r w:rsidRPr="003D25FD">
        <w:rPr>
          <w:i/>
        </w:rPr>
        <w:t>Multiple Sclerosis International</w:t>
      </w:r>
      <w:r>
        <w:rPr>
          <w:i/>
        </w:rPr>
        <w:t xml:space="preserve">. </w:t>
      </w:r>
      <w:r w:rsidRPr="00BF00CE">
        <w:rPr>
          <w:color w:val="000000"/>
          <w:shd w:val="clear" w:color="auto" w:fill="FFFFFF"/>
        </w:rPr>
        <w:t>2015:964790. doi: 10.1155/2015/964790.</w:t>
      </w:r>
      <w:r w:rsidRPr="00BF00CE">
        <w:rPr>
          <w:rStyle w:val="apple-converted-space"/>
          <w:color w:val="000000"/>
          <w:shd w:val="clear" w:color="auto" w:fill="FFFFFF"/>
        </w:rPr>
        <w:t> </w:t>
      </w:r>
      <w:r w:rsidRPr="00BF00CE">
        <w:t xml:space="preserve"> </w:t>
      </w:r>
    </w:p>
    <w:p w14:paraId="5EF8FB61" w14:textId="77777777" w:rsidR="00BF00CE" w:rsidRDefault="00BF00CE" w:rsidP="00BF00CE">
      <w:pPr>
        <w:pStyle w:val="ListParagraph"/>
      </w:pPr>
    </w:p>
    <w:p w14:paraId="10D0A064" w14:textId="77777777" w:rsidR="00A337CD" w:rsidRDefault="00A337CD" w:rsidP="00A337CD">
      <w:pPr>
        <w:numPr>
          <w:ilvl w:val="0"/>
          <w:numId w:val="17"/>
        </w:numPr>
        <w:autoSpaceDE w:val="0"/>
        <w:autoSpaceDN w:val="0"/>
        <w:adjustRightInd w:val="0"/>
      </w:pPr>
      <w:r>
        <w:t xml:space="preserve">Moon Y, Sung JH, An R, Hernandez M, &amp; </w:t>
      </w:r>
      <w:r w:rsidRPr="003D25FD">
        <w:rPr>
          <w:b/>
        </w:rPr>
        <w:t>Sosnoff JJ</w:t>
      </w:r>
      <w:r>
        <w:t xml:space="preserve">. (2016). </w:t>
      </w:r>
      <w:r w:rsidRPr="00A1097D">
        <w:t xml:space="preserve">Gait </w:t>
      </w:r>
      <w:r>
        <w:t>v</w:t>
      </w:r>
      <w:r w:rsidRPr="00A1097D">
        <w:t xml:space="preserve">ariability in </w:t>
      </w:r>
      <w:r>
        <w:t>p</w:t>
      </w:r>
      <w:r w:rsidRPr="00A1097D">
        <w:t xml:space="preserve">eople with </w:t>
      </w:r>
      <w:r>
        <w:t>n</w:t>
      </w:r>
      <w:r w:rsidRPr="00A1097D">
        <w:t xml:space="preserve">eurological </w:t>
      </w:r>
      <w:r>
        <w:t>d</w:t>
      </w:r>
      <w:r w:rsidRPr="00A1097D">
        <w:t xml:space="preserve">isorders: A </w:t>
      </w:r>
      <w:r>
        <w:t>s</w:t>
      </w:r>
      <w:r w:rsidRPr="00A1097D">
        <w:t xml:space="preserve">ystematic </w:t>
      </w:r>
      <w:r>
        <w:t>r</w:t>
      </w:r>
      <w:r w:rsidRPr="00A1097D">
        <w:t xml:space="preserve">eview and </w:t>
      </w:r>
      <w:r>
        <w:t>m</w:t>
      </w:r>
      <w:r w:rsidRPr="00A1097D">
        <w:t>eta-analysis</w:t>
      </w:r>
      <w:r>
        <w:t xml:space="preserve">. </w:t>
      </w:r>
      <w:r w:rsidRPr="003D25FD">
        <w:rPr>
          <w:i/>
        </w:rPr>
        <w:t>Human Movement Science</w:t>
      </w:r>
      <w:r>
        <w:rPr>
          <w:i/>
        </w:rPr>
        <w:t xml:space="preserve">, </w:t>
      </w:r>
      <w:r w:rsidRPr="00A337CD">
        <w:t xml:space="preserve">47, 197-208. </w:t>
      </w:r>
    </w:p>
    <w:p w14:paraId="2EA5E23D" w14:textId="77777777" w:rsidR="00A337CD" w:rsidRPr="003D25FD" w:rsidRDefault="00A337CD" w:rsidP="00A337CD">
      <w:pPr>
        <w:autoSpaceDE w:val="0"/>
        <w:autoSpaceDN w:val="0"/>
        <w:adjustRightInd w:val="0"/>
      </w:pPr>
    </w:p>
    <w:p w14:paraId="2CE503B2" w14:textId="77777777" w:rsidR="00BF00CE" w:rsidRDefault="00BF00CE" w:rsidP="00BF00CE">
      <w:pPr>
        <w:numPr>
          <w:ilvl w:val="0"/>
          <w:numId w:val="17"/>
        </w:numPr>
        <w:autoSpaceDE w:val="0"/>
        <w:autoSpaceDN w:val="0"/>
        <w:adjustRightInd w:val="0"/>
      </w:pPr>
      <w:r>
        <w:t xml:space="preserve">Sung JH, Shen S, Motl RW &amp; </w:t>
      </w:r>
      <w:r w:rsidRPr="00252A81">
        <w:rPr>
          <w:b/>
        </w:rPr>
        <w:t>Sosnoff JJ</w:t>
      </w:r>
      <w:r>
        <w:rPr>
          <w:b/>
        </w:rPr>
        <w:t xml:space="preserve">. </w:t>
      </w:r>
      <w:r w:rsidRPr="00252A81">
        <w:t>(</w:t>
      </w:r>
      <w:r>
        <w:t>2016)</w:t>
      </w:r>
      <w:r w:rsidRPr="00252A81">
        <w:t xml:space="preserve">. </w:t>
      </w:r>
      <w:r>
        <w:t xml:space="preserve">Bladder function and falls in MS. </w:t>
      </w:r>
      <w:r>
        <w:rPr>
          <w:i/>
        </w:rPr>
        <w:t xml:space="preserve">Disability &amp; Rehabilitation. </w:t>
      </w:r>
      <w:r>
        <w:t xml:space="preserve">38(22), 2193-7. </w:t>
      </w:r>
    </w:p>
    <w:p w14:paraId="68CB8CB8" w14:textId="77777777" w:rsidR="00BF00CE" w:rsidRDefault="00BF00CE" w:rsidP="00BF00CE">
      <w:pPr>
        <w:pStyle w:val="ListParagraph"/>
      </w:pPr>
    </w:p>
    <w:p w14:paraId="63E24C81" w14:textId="77777777" w:rsidR="00BF00CE" w:rsidRDefault="00BF00CE" w:rsidP="00BF00CE">
      <w:pPr>
        <w:numPr>
          <w:ilvl w:val="0"/>
          <w:numId w:val="17"/>
        </w:numPr>
        <w:autoSpaceDE w:val="0"/>
        <w:autoSpaceDN w:val="0"/>
        <w:adjustRightInd w:val="0"/>
      </w:pPr>
      <w:r>
        <w:t xml:space="preserve">Morrison S, Rynders CA, </w:t>
      </w:r>
      <w:r w:rsidRPr="009D6E7E">
        <w:rPr>
          <w:b/>
        </w:rPr>
        <w:t>Sosnoff JJ</w:t>
      </w:r>
      <w:r>
        <w:t xml:space="preserve"> (2016).  Deficits in Medio-Lateral Balance Control and the Implications for Falls in Individuals with Multiple Sclerosis. </w:t>
      </w:r>
      <w:r>
        <w:rPr>
          <w:i/>
        </w:rPr>
        <w:t xml:space="preserve">Gait and Posture, </w:t>
      </w:r>
      <w:r>
        <w:t>49:148-54.</w:t>
      </w:r>
    </w:p>
    <w:p w14:paraId="7B9DCCA6" w14:textId="77777777" w:rsidR="00BF00CE" w:rsidRDefault="00BF00CE" w:rsidP="00BF00CE">
      <w:pPr>
        <w:autoSpaceDE w:val="0"/>
        <w:autoSpaceDN w:val="0"/>
        <w:adjustRightInd w:val="0"/>
      </w:pPr>
    </w:p>
    <w:p w14:paraId="6FC0E9B3" w14:textId="77777777" w:rsidR="008F02EA" w:rsidRPr="00BF00CE" w:rsidRDefault="00A1097D" w:rsidP="00BF00CE">
      <w:pPr>
        <w:numPr>
          <w:ilvl w:val="0"/>
          <w:numId w:val="17"/>
        </w:numPr>
        <w:rPr>
          <w:i/>
        </w:rPr>
      </w:pPr>
      <w:r>
        <w:t xml:space="preserve">Wajda DA, Motl RW, </w:t>
      </w:r>
      <w:r w:rsidRPr="002F0800">
        <w:rPr>
          <w:b/>
        </w:rPr>
        <w:t>Sosnoff JJ</w:t>
      </w:r>
      <w:r>
        <w:t>. (</w:t>
      </w:r>
      <w:r w:rsidR="00BF00CE">
        <w:t>2016</w:t>
      </w:r>
      <w:r>
        <w:t xml:space="preserve">). Three Month Test-Retest Reliability of Center of Pressure Motion during Standing Balance in Individuals with Multiple Sclerosis. </w:t>
      </w:r>
      <w:r w:rsidRPr="005056A7">
        <w:rPr>
          <w:i/>
        </w:rPr>
        <w:t>IJMSC</w:t>
      </w:r>
      <w:r>
        <w:rPr>
          <w:i/>
        </w:rPr>
        <w:t>.</w:t>
      </w:r>
      <w:r w:rsidR="00BF00CE">
        <w:rPr>
          <w:i/>
        </w:rPr>
        <w:t xml:space="preserve"> </w:t>
      </w:r>
      <w:r w:rsidR="00BF00CE">
        <w:t>18(2):59-62.</w:t>
      </w:r>
    </w:p>
    <w:p w14:paraId="56D2595C" w14:textId="77777777" w:rsidR="003D25FD" w:rsidRDefault="003D25FD" w:rsidP="003D25FD">
      <w:pPr>
        <w:pStyle w:val="ListParagraph"/>
      </w:pPr>
    </w:p>
    <w:p w14:paraId="5EBAF676" w14:textId="77777777" w:rsidR="00BF00CE" w:rsidRPr="009D6E7E" w:rsidRDefault="00BF00CE" w:rsidP="00BF00CE">
      <w:pPr>
        <w:numPr>
          <w:ilvl w:val="0"/>
          <w:numId w:val="17"/>
        </w:numPr>
        <w:autoSpaceDE w:val="0"/>
        <w:autoSpaceDN w:val="0"/>
        <w:adjustRightInd w:val="0"/>
      </w:pPr>
      <w:r>
        <w:t xml:space="preserve">Jayaraman C, Moon Y, </w:t>
      </w:r>
      <w:r w:rsidRPr="00956552">
        <w:rPr>
          <w:b/>
        </w:rPr>
        <w:t>Sosnoff JJ</w:t>
      </w:r>
      <w:r>
        <w:t xml:space="preserve"> (2016). Shoulder pain and time dependent structure in wheelchair propulsion variability. </w:t>
      </w:r>
      <w:r w:rsidRPr="00BC232A">
        <w:rPr>
          <w:i/>
        </w:rPr>
        <w:t>Medical Engineering and Physics</w:t>
      </w:r>
      <w:r>
        <w:rPr>
          <w:i/>
        </w:rPr>
        <w:t xml:space="preserve">. </w:t>
      </w:r>
      <w:r>
        <w:t xml:space="preserve">38(7): 648-55. </w:t>
      </w:r>
    </w:p>
    <w:p w14:paraId="458DF71E" w14:textId="77777777" w:rsidR="00180329" w:rsidRPr="00BF00CE" w:rsidRDefault="00180329" w:rsidP="00180329">
      <w:pPr>
        <w:autoSpaceDE w:val="0"/>
        <w:autoSpaceDN w:val="0"/>
        <w:adjustRightInd w:val="0"/>
      </w:pPr>
    </w:p>
    <w:p w14:paraId="724E031A" w14:textId="77777777" w:rsidR="00180329" w:rsidRPr="00180329" w:rsidRDefault="00180329" w:rsidP="00180329">
      <w:pPr>
        <w:numPr>
          <w:ilvl w:val="0"/>
          <w:numId w:val="17"/>
        </w:numPr>
        <w:rPr>
          <w:rFonts w:eastAsia="Calibri"/>
        </w:rPr>
      </w:pPr>
      <w:r>
        <w:t xml:space="preserve">Roeing KL, Wajda DA, </w:t>
      </w:r>
      <w:r w:rsidRPr="00594C61">
        <w:rPr>
          <w:b/>
        </w:rPr>
        <w:t>Sosnoff JJ</w:t>
      </w:r>
      <w:r>
        <w:t>. (</w:t>
      </w:r>
      <w:r w:rsidR="00293368">
        <w:t>2016</w:t>
      </w:r>
      <w:r>
        <w:t xml:space="preserve">). Time Dependent Structure of Posture in Individuals with Multiple Sclerosis. </w:t>
      </w:r>
      <w:r>
        <w:rPr>
          <w:i/>
        </w:rPr>
        <w:t>Gait and Posture</w:t>
      </w:r>
      <w:r w:rsidR="00293368">
        <w:rPr>
          <w:i/>
        </w:rPr>
        <w:t xml:space="preserve">. 48, </w:t>
      </w:r>
      <w:r w:rsidR="00293368" w:rsidRPr="00293368">
        <w:t>19-23.</w:t>
      </w:r>
    </w:p>
    <w:p w14:paraId="35D9E80B" w14:textId="77777777" w:rsidR="009D6E7E" w:rsidRDefault="009D6E7E" w:rsidP="00BF00CE">
      <w:pPr>
        <w:pStyle w:val="ListParagraph"/>
        <w:ind w:left="0"/>
      </w:pPr>
    </w:p>
    <w:p w14:paraId="03A7C18C" w14:textId="77777777" w:rsidR="009D6E7E" w:rsidRDefault="009D6E7E" w:rsidP="00180329">
      <w:pPr>
        <w:numPr>
          <w:ilvl w:val="0"/>
          <w:numId w:val="17"/>
        </w:numPr>
        <w:autoSpaceDE w:val="0"/>
        <w:autoSpaceDN w:val="0"/>
        <w:adjustRightInd w:val="0"/>
      </w:pPr>
      <w:r>
        <w:t xml:space="preserve">Sung JH, Ousley C, Isaac Z, Rice LA, </w:t>
      </w:r>
      <w:r w:rsidRPr="009D6E7E">
        <w:rPr>
          <w:b/>
        </w:rPr>
        <w:t>Sosnoff JJ</w:t>
      </w:r>
      <w:r>
        <w:t>. (</w:t>
      </w:r>
      <w:r w:rsidR="00AF7A35">
        <w:t>2016</w:t>
      </w:r>
      <w:r>
        <w:t xml:space="preserve">). Reliability and validity of the function in sitting test in non-ambulatory individuals with multiple sclerosis. </w:t>
      </w:r>
      <w:r w:rsidRPr="009D6E7E">
        <w:rPr>
          <w:i/>
        </w:rPr>
        <w:t>International Journal of Rehabilitation Research</w:t>
      </w:r>
      <w:r>
        <w:t xml:space="preserve">. </w:t>
      </w:r>
      <w:r w:rsidR="00AF7A35">
        <w:rPr>
          <w:rFonts w:ascii="Arial" w:hAnsi="Arial" w:cs="Arial"/>
          <w:color w:val="000000"/>
          <w:sz w:val="18"/>
          <w:szCs w:val="18"/>
          <w:shd w:val="clear" w:color="auto" w:fill="FFFFFF"/>
        </w:rPr>
        <w:t>39(4):308-312.</w:t>
      </w:r>
    </w:p>
    <w:p w14:paraId="55B8B947" w14:textId="77777777" w:rsidR="005E4B58" w:rsidRDefault="005E4B58" w:rsidP="005E4B58">
      <w:pPr>
        <w:pStyle w:val="ListParagraph"/>
      </w:pPr>
    </w:p>
    <w:p w14:paraId="2AA8B315" w14:textId="77777777" w:rsidR="00B54AF1" w:rsidRPr="00B54AF1" w:rsidRDefault="00B54AF1" w:rsidP="00B54AF1">
      <w:pPr>
        <w:numPr>
          <w:ilvl w:val="0"/>
          <w:numId w:val="17"/>
        </w:numPr>
        <w:autoSpaceDE w:val="0"/>
        <w:autoSpaceDN w:val="0"/>
        <w:adjustRightInd w:val="0"/>
      </w:pPr>
      <w:r>
        <w:t xml:space="preserve">Shin S, &amp; </w:t>
      </w:r>
      <w:r w:rsidRPr="007E3FF3">
        <w:rPr>
          <w:b/>
        </w:rPr>
        <w:t>Sosnoff JJ</w:t>
      </w:r>
      <w:r>
        <w:t xml:space="preserve">. (2016). </w:t>
      </w:r>
      <w:r w:rsidRPr="007E3FF3">
        <w:rPr>
          <w:rFonts w:eastAsia="Gulim"/>
        </w:rPr>
        <w:t xml:space="preserve">Spinal cord injury and seated postural control: A test of the rambling and trembling hypothesis. </w:t>
      </w:r>
      <w:r w:rsidRPr="007E3FF3">
        <w:rPr>
          <w:rFonts w:eastAsia="Gulim"/>
          <w:i/>
        </w:rPr>
        <w:t>Motor Control.</w:t>
      </w:r>
      <w:r>
        <w:rPr>
          <w:rFonts w:eastAsia="Gulim"/>
          <w:i/>
        </w:rPr>
        <w:t xml:space="preserve"> </w:t>
      </w:r>
      <w:r>
        <w:rPr>
          <w:rFonts w:eastAsia="Gulim"/>
        </w:rPr>
        <w:t>1-24. (epub)</w:t>
      </w:r>
    </w:p>
    <w:p w14:paraId="24EB01C0" w14:textId="77777777" w:rsidR="00B54AF1" w:rsidRDefault="00B54AF1" w:rsidP="00B54AF1">
      <w:pPr>
        <w:autoSpaceDE w:val="0"/>
        <w:autoSpaceDN w:val="0"/>
        <w:adjustRightInd w:val="0"/>
      </w:pPr>
    </w:p>
    <w:p w14:paraId="66AEE369" w14:textId="77777777" w:rsidR="00F96F26" w:rsidRDefault="005E4B58" w:rsidP="00F96F26">
      <w:pPr>
        <w:numPr>
          <w:ilvl w:val="0"/>
          <w:numId w:val="17"/>
        </w:numPr>
        <w:autoSpaceDE w:val="0"/>
        <w:autoSpaceDN w:val="0"/>
        <w:adjustRightInd w:val="0"/>
      </w:pPr>
      <w:r>
        <w:t xml:space="preserve">Moon Y &amp; </w:t>
      </w:r>
      <w:r w:rsidRPr="005E4B58">
        <w:rPr>
          <w:b/>
        </w:rPr>
        <w:t xml:space="preserve">Sosnoff JJ. </w:t>
      </w:r>
      <w:r>
        <w:t>(</w:t>
      </w:r>
      <w:r w:rsidR="00B54AF1">
        <w:t>2017</w:t>
      </w:r>
      <w:r>
        <w:t xml:space="preserve">). Safe landing strategies during a fall: Systemic review and meta-analysis. </w:t>
      </w:r>
      <w:r w:rsidRPr="005E4B58">
        <w:rPr>
          <w:i/>
        </w:rPr>
        <w:t>Archives of Physical Medicine and Rehabilitation.</w:t>
      </w:r>
      <w:r>
        <w:t xml:space="preserve"> </w:t>
      </w:r>
      <w:r w:rsidR="00B54AF1">
        <w:t>98(4), 783-794.</w:t>
      </w:r>
    </w:p>
    <w:p w14:paraId="5E5729FB" w14:textId="77777777" w:rsidR="00F96F26" w:rsidRDefault="00F96F26" w:rsidP="00F96F26">
      <w:pPr>
        <w:pStyle w:val="ListParagraph"/>
      </w:pPr>
    </w:p>
    <w:p w14:paraId="50F25F2B" w14:textId="77777777" w:rsidR="007E3FF3" w:rsidRDefault="00F96F26" w:rsidP="007E3FF3">
      <w:pPr>
        <w:numPr>
          <w:ilvl w:val="0"/>
          <w:numId w:val="17"/>
        </w:numPr>
        <w:autoSpaceDE w:val="0"/>
        <w:autoSpaceDN w:val="0"/>
        <w:adjustRightInd w:val="0"/>
      </w:pPr>
      <w:r>
        <w:t xml:space="preserve">Wajda DA, Hausdorff J, Mirelman A, </w:t>
      </w:r>
      <w:r w:rsidRPr="00F96F26">
        <w:rPr>
          <w:b/>
        </w:rPr>
        <w:t>Sosnoff JJ</w:t>
      </w:r>
      <w:r>
        <w:t xml:space="preserve"> (</w:t>
      </w:r>
      <w:r w:rsidR="00B54AF1">
        <w:t>2017</w:t>
      </w:r>
      <w:r>
        <w:t xml:space="preserve">). Intervention Modalities for Targeting Cognitive-Motor Interference in Individuals with Neurodegenerative Disease. </w:t>
      </w:r>
      <w:r w:rsidRPr="00274DC2">
        <w:rPr>
          <w:bCs/>
          <w:i/>
          <w:color w:val="2B2B2B"/>
        </w:rPr>
        <w:t>Expert Reviews of Neurotherapeutics</w:t>
      </w:r>
      <w:r w:rsidR="00B54AF1">
        <w:rPr>
          <w:bCs/>
          <w:i/>
          <w:color w:val="2B2B2B"/>
        </w:rPr>
        <w:t xml:space="preserve"> 17(3), 251-261.</w:t>
      </w:r>
    </w:p>
    <w:p w14:paraId="7D39DE6B" w14:textId="77777777" w:rsidR="007E3FF3" w:rsidRDefault="007E3FF3" w:rsidP="00B54AF1">
      <w:pPr>
        <w:pStyle w:val="ListParagraph"/>
        <w:ind w:left="0"/>
        <w:rPr>
          <w:rFonts w:eastAsia="Gulim"/>
          <w:i/>
        </w:rPr>
      </w:pPr>
    </w:p>
    <w:p w14:paraId="30169AFE" w14:textId="77777777" w:rsidR="007E3FF3" w:rsidRPr="00AF7A35" w:rsidRDefault="00D92687" w:rsidP="009F7139">
      <w:pPr>
        <w:numPr>
          <w:ilvl w:val="0"/>
          <w:numId w:val="17"/>
        </w:numPr>
        <w:autoSpaceDE w:val="0"/>
        <w:autoSpaceDN w:val="0"/>
        <w:adjustRightInd w:val="0"/>
      </w:pPr>
      <w:r w:rsidRPr="007E3FF3">
        <w:rPr>
          <w:rFonts w:eastAsia="Gulim"/>
          <w:i/>
        </w:rPr>
        <w:lastRenderedPageBreak/>
        <w:t xml:space="preserve"> </w:t>
      </w:r>
      <w:r w:rsidR="007E3FF3">
        <w:t xml:space="preserve">Moon Y, McGinnis RS, Seagers K, Motl RW, Sheth N, Wright JA, Ghaffari R, </w:t>
      </w:r>
      <w:r w:rsidR="007E3FF3" w:rsidRPr="007E3FF3">
        <w:rPr>
          <w:b/>
        </w:rPr>
        <w:t xml:space="preserve">Sosnoff JJ. </w:t>
      </w:r>
      <w:r w:rsidR="007E3FF3" w:rsidRPr="00F567C0">
        <w:t>(</w:t>
      </w:r>
      <w:r w:rsidR="00662665">
        <w:t>2017</w:t>
      </w:r>
      <w:r w:rsidR="007E3FF3" w:rsidRPr="00F567C0">
        <w:t>). Monitoring gait in Multiple Sclerosis with novel wearable motion sensors</w:t>
      </w:r>
      <w:r w:rsidR="007E3FF3">
        <w:t xml:space="preserve">. </w:t>
      </w:r>
      <w:r w:rsidR="007E3FF3" w:rsidRPr="007E3FF3">
        <w:rPr>
          <w:i/>
        </w:rPr>
        <w:t>PlosOne</w:t>
      </w:r>
      <w:r w:rsidR="007E3FF3">
        <w:rPr>
          <w:i/>
        </w:rPr>
        <w:t>.</w:t>
      </w:r>
      <w:r w:rsidR="00AF7A35" w:rsidRPr="00AF7A35">
        <w:rPr>
          <w:i/>
        </w:rPr>
        <w:t xml:space="preserve"> </w:t>
      </w:r>
      <w:r w:rsidR="00662665">
        <w:rPr>
          <w:i/>
        </w:rPr>
        <w:t xml:space="preserve">, </w:t>
      </w:r>
      <w:r w:rsidR="00AF7A35" w:rsidRPr="00AF7A35">
        <w:rPr>
          <w:color w:val="000000"/>
          <w:shd w:val="clear" w:color="auto" w:fill="FFFFFF"/>
        </w:rPr>
        <w:t>12(2):e0171346</w:t>
      </w:r>
    </w:p>
    <w:p w14:paraId="6E44E04E" w14:textId="77777777" w:rsidR="007E3FF3" w:rsidRPr="007E3FF3" w:rsidRDefault="007E3FF3" w:rsidP="007E3FF3">
      <w:pPr>
        <w:autoSpaceDE w:val="0"/>
        <w:autoSpaceDN w:val="0"/>
        <w:adjustRightInd w:val="0"/>
        <w:ind w:left="720"/>
      </w:pPr>
    </w:p>
    <w:p w14:paraId="635E0EF7" w14:textId="77777777" w:rsidR="00FC0993" w:rsidRDefault="00FC0993" w:rsidP="00FC0993">
      <w:pPr>
        <w:numPr>
          <w:ilvl w:val="0"/>
          <w:numId w:val="17"/>
        </w:numPr>
        <w:autoSpaceDE w:val="0"/>
        <w:autoSpaceDN w:val="0"/>
        <w:adjustRightInd w:val="0"/>
        <w:rPr>
          <w:i/>
        </w:rPr>
      </w:pPr>
      <w:r>
        <w:t>Roeing KL, Moon Y, Sosnoff JJ (</w:t>
      </w:r>
      <w:r w:rsidR="00AF7A35">
        <w:t>2017</w:t>
      </w:r>
      <w:r w:rsidRPr="00A91E4D">
        <w:t xml:space="preserve">). </w:t>
      </w:r>
      <w:r>
        <w:t xml:space="preserve">Unplanned Gait Termination in Individuals with Multiple Sclerosis. </w:t>
      </w:r>
      <w:r>
        <w:rPr>
          <w:i/>
        </w:rPr>
        <w:t xml:space="preserve"> Gait and Posture</w:t>
      </w:r>
      <w:r w:rsidRPr="00AF7A35">
        <w:rPr>
          <w:i/>
        </w:rPr>
        <w:t xml:space="preserve">. </w:t>
      </w:r>
      <w:r w:rsidR="00AF7A35" w:rsidRPr="00AF7A35">
        <w:rPr>
          <w:color w:val="000000"/>
          <w:shd w:val="clear" w:color="auto" w:fill="FFFFFF"/>
        </w:rPr>
        <w:t>53:168-172</w:t>
      </w:r>
    </w:p>
    <w:p w14:paraId="2A70F2AC" w14:textId="77777777" w:rsidR="009F7139" w:rsidRDefault="009F7139" w:rsidP="009F7139">
      <w:pPr>
        <w:autoSpaceDE w:val="0"/>
        <w:autoSpaceDN w:val="0"/>
        <w:adjustRightInd w:val="0"/>
        <w:ind w:left="720"/>
        <w:rPr>
          <w:i/>
        </w:rPr>
      </w:pPr>
    </w:p>
    <w:p w14:paraId="4A1A7B43" w14:textId="77777777" w:rsidR="00E80AE6" w:rsidRPr="00E80AE6" w:rsidRDefault="00E80AE6" w:rsidP="00E80AE6">
      <w:pPr>
        <w:numPr>
          <w:ilvl w:val="0"/>
          <w:numId w:val="17"/>
        </w:numPr>
        <w:autoSpaceDE w:val="0"/>
        <w:autoSpaceDN w:val="0"/>
        <w:adjustRightInd w:val="0"/>
        <w:rPr>
          <w:i/>
        </w:rPr>
      </w:pPr>
      <w:r>
        <w:t xml:space="preserve">Ciol MA, Matsuda PN, Khurana SB, Cline MJ, </w:t>
      </w:r>
      <w:r w:rsidRPr="00780128">
        <w:rPr>
          <w:b/>
        </w:rPr>
        <w:t>Sosnoff JJ</w:t>
      </w:r>
      <w:r>
        <w:t xml:space="preserve">, Kraft HK (2017). The effect of Cognitive Demand on Functional Mobility in Ambulatory persons with Multiple Sclerosis. </w:t>
      </w:r>
      <w:r w:rsidRPr="003B626B">
        <w:rPr>
          <w:i/>
        </w:rPr>
        <w:t>International Journal of MS Care</w:t>
      </w:r>
      <w:r>
        <w:rPr>
          <w:i/>
        </w:rPr>
        <w:t xml:space="preserve">. 19, </w:t>
      </w:r>
      <w:r>
        <w:t>217-224.</w:t>
      </w:r>
    </w:p>
    <w:p w14:paraId="74F79DD1" w14:textId="77777777" w:rsidR="00E80AE6" w:rsidRDefault="00E80AE6" w:rsidP="00E80AE6">
      <w:pPr>
        <w:autoSpaceDE w:val="0"/>
        <w:autoSpaceDN w:val="0"/>
        <w:adjustRightInd w:val="0"/>
        <w:rPr>
          <w:i/>
        </w:rPr>
      </w:pPr>
    </w:p>
    <w:p w14:paraId="5A6E4B04" w14:textId="77777777" w:rsidR="00D92687" w:rsidRPr="00765D23" w:rsidRDefault="003B626B" w:rsidP="00F96F26">
      <w:pPr>
        <w:numPr>
          <w:ilvl w:val="0"/>
          <w:numId w:val="17"/>
        </w:numPr>
        <w:autoSpaceDE w:val="0"/>
        <w:autoSpaceDN w:val="0"/>
        <w:adjustRightInd w:val="0"/>
      </w:pPr>
      <w:r w:rsidRPr="00CD51ED">
        <w:rPr>
          <w:b/>
        </w:rPr>
        <w:t>Sosnoff JJ</w:t>
      </w:r>
      <w:r>
        <w:t>, Wajda DA, Sandroff BM, Roeing KL, Sung JH, Motl RW (</w:t>
      </w:r>
      <w:r w:rsidR="00464F13">
        <w:t>2017</w:t>
      </w:r>
      <w:r>
        <w:t xml:space="preserve">). Dual Task Training in Persons with Multiple Sclerosis: A Feasibility Randomized Controlled Trial. </w:t>
      </w:r>
      <w:r>
        <w:rPr>
          <w:i/>
        </w:rPr>
        <w:t>Clinical Rehabilitation</w:t>
      </w:r>
      <w:r w:rsidR="00464F13">
        <w:rPr>
          <w:i/>
        </w:rPr>
        <w:t xml:space="preserve">, </w:t>
      </w:r>
      <w:r w:rsidR="00464F13">
        <w:t xml:space="preserve">31(10):1322-1331. </w:t>
      </w:r>
    </w:p>
    <w:p w14:paraId="5440CE77" w14:textId="77777777" w:rsidR="000A0E91" w:rsidRDefault="000A0E91" w:rsidP="00E80AE6">
      <w:pPr>
        <w:pStyle w:val="ListParagraph"/>
        <w:ind w:left="0"/>
      </w:pPr>
    </w:p>
    <w:p w14:paraId="553D884A" w14:textId="77777777" w:rsidR="004D1DC6" w:rsidRDefault="00F2146A" w:rsidP="004D1DC6">
      <w:pPr>
        <w:numPr>
          <w:ilvl w:val="0"/>
          <w:numId w:val="17"/>
        </w:numPr>
        <w:autoSpaceDE w:val="0"/>
        <w:autoSpaceDN w:val="0"/>
        <w:adjustRightInd w:val="0"/>
        <w:rPr>
          <w:i/>
        </w:rPr>
      </w:pPr>
      <w:r w:rsidRPr="00364733">
        <w:t xml:space="preserve">McGinnis  RS, </w:t>
      </w:r>
      <w:r w:rsidR="00364733" w:rsidRPr="000A0E91">
        <w:rPr>
          <w:color w:val="000000"/>
        </w:rPr>
        <w:t>Mahadevan</w:t>
      </w:r>
      <w:r w:rsidR="00364733" w:rsidRPr="00364733">
        <w:t xml:space="preserve"> N, Moon Y, </w:t>
      </w:r>
      <w:r w:rsidR="00726538" w:rsidRPr="00364733">
        <w:t>Wright J</w:t>
      </w:r>
      <w:r w:rsidR="00364733" w:rsidRPr="00364733">
        <w:t>A</w:t>
      </w:r>
      <w:r w:rsidR="00726538" w:rsidRPr="00364733">
        <w:t xml:space="preserve">, </w:t>
      </w:r>
      <w:r w:rsidR="00364733" w:rsidRPr="000A0E91">
        <w:rPr>
          <w:color w:val="000000"/>
        </w:rPr>
        <w:t>Seagers K,</w:t>
      </w:r>
      <w:r w:rsidR="00364733" w:rsidRPr="00364733">
        <w:t xml:space="preserve"> </w:t>
      </w:r>
      <w:r w:rsidR="00364733" w:rsidRPr="000A0E91">
        <w:rPr>
          <w:color w:val="000000"/>
        </w:rPr>
        <w:t>DiCristofaro</w:t>
      </w:r>
      <w:r w:rsidR="00364733" w:rsidRPr="00364733">
        <w:t xml:space="preserve"> S, </w:t>
      </w:r>
      <w:r w:rsidR="00364733" w:rsidRPr="000A0E91">
        <w:rPr>
          <w:color w:val="000000"/>
        </w:rPr>
        <w:t xml:space="preserve">Silva I, Jortberg E, </w:t>
      </w:r>
      <w:r w:rsidR="00364733" w:rsidRPr="00364733">
        <w:t xml:space="preserve"> </w:t>
      </w:r>
      <w:r w:rsidR="00364733" w:rsidRPr="000A0E91">
        <w:rPr>
          <w:color w:val="000000"/>
        </w:rPr>
        <w:t>Ceruolo M,</w:t>
      </w:r>
      <w:r w:rsidR="00364733" w:rsidRPr="00364733">
        <w:t xml:space="preserve"> </w:t>
      </w:r>
      <w:r w:rsidR="00364733" w:rsidRPr="000A0E91">
        <w:rPr>
          <w:color w:val="000000"/>
        </w:rPr>
        <w:t>Pindado</w:t>
      </w:r>
      <w:r w:rsidR="00364733" w:rsidRPr="00364733">
        <w:t xml:space="preserve"> JA, </w:t>
      </w:r>
      <w:r w:rsidR="00364733" w:rsidRPr="000A0E91">
        <w:rPr>
          <w:b/>
        </w:rPr>
        <w:t>Sosnoff JJ</w:t>
      </w:r>
      <w:r w:rsidR="00364733" w:rsidRPr="00364733">
        <w:t xml:space="preserve">, </w:t>
      </w:r>
      <w:r w:rsidR="00726538" w:rsidRPr="00364733">
        <w:t xml:space="preserve">Sheth R, </w:t>
      </w:r>
      <w:r w:rsidR="00364733" w:rsidRPr="00364733">
        <w:t>Patel S</w:t>
      </w:r>
      <w:r w:rsidR="009E508F" w:rsidRPr="009E508F">
        <w:t xml:space="preserve"> </w:t>
      </w:r>
      <w:r w:rsidR="009E508F" w:rsidRPr="00364733">
        <w:t>(</w:t>
      </w:r>
      <w:r w:rsidR="00B54AF1">
        <w:t>2017)</w:t>
      </w:r>
      <w:r w:rsidR="009E508F">
        <w:t>.</w:t>
      </w:r>
      <w:r w:rsidR="009E508F" w:rsidRPr="00364733">
        <w:t xml:space="preserve"> </w:t>
      </w:r>
      <w:r w:rsidR="00726538" w:rsidRPr="00364733">
        <w:t xml:space="preserve"> </w:t>
      </w:r>
      <w:r w:rsidRPr="00364733">
        <w:t>A Machine Learning Approach for Gait Speed Estimation using Skin-mounted Wearable Sensors: From Healthy Controls to Individuals with Multiple Sclerosis.</w:t>
      </w:r>
      <w:r w:rsidR="00726538" w:rsidRPr="00364733">
        <w:t xml:space="preserve"> </w:t>
      </w:r>
      <w:r w:rsidR="00726538" w:rsidRPr="000A0E91">
        <w:rPr>
          <w:i/>
        </w:rPr>
        <w:t xml:space="preserve">PlosOne. </w:t>
      </w:r>
      <w:r w:rsidR="00B54AF1">
        <w:rPr>
          <w:rFonts w:ascii="Arial" w:hAnsi="Arial" w:cs="Arial"/>
          <w:color w:val="000000"/>
          <w:sz w:val="18"/>
          <w:szCs w:val="18"/>
          <w:shd w:val="clear" w:color="auto" w:fill="FFFFFF"/>
        </w:rPr>
        <w:t>12(6):e0178366.</w:t>
      </w:r>
    </w:p>
    <w:p w14:paraId="34A26FA7" w14:textId="77777777" w:rsidR="004D1DC6" w:rsidRDefault="004D1DC6" w:rsidP="004D1DC6">
      <w:pPr>
        <w:pStyle w:val="ListParagraph"/>
      </w:pPr>
    </w:p>
    <w:p w14:paraId="56A21B4E" w14:textId="77777777" w:rsidR="004D1DC6" w:rsidRPr="004D1DC6" w:rsidRDefault="000A0E91" w:rsidP="004D1DC6">
      <w:pPr>
        <w:numPr>
          <w:ilvl w:val="0"/>
          <w:numId w:val="17"/>
        </w:numPr>
        <w:autoSpaceDE w:val="0"/>
        <w:autoSpaceDN w:val="0"/>
        <w:adjustRightInd w:val="0"/>
        <w:rPr>
          <w:i/>
        </w:rPr>
      </w:pPr>
      <w:r>
        <w:t>Rice LA, Isaacs</w:t>
      </w:r>
      <w:r w:rsidR="00D27F6E">
        <w:t xml:space="preserve"> </w:t>
      </w:r>
      <w:r>
        <w:t>Z, Ousley</w:t>
      </w:r>
      <w:r w:rsidR="00D27F6E">
        <w:t xml:space="preserve"> </w:t>
      </w:r>
      <w:r>
        <w:t xml:space="preserve">CO, </w:t>
      </w:r>
      <w:r w:rsidRPr="004D1DC6">
        <w:rPr>
          <w:b/>
        </w:rPr>
        <w:t xml:space="preserve">Sosnoff JJ </w:t>
      </w:r>
      <w:r>
        <w:t xml:space="preserve">(in press). </w:t>
      </w:r>
      <w:r w:rsidR="00D27F6E">
        <w:t>Management of Fall Risk and Functional Mobility Among Wheeled Mobility Device Users Living with Multiple Sclerosis</w:t>
      </w:r>
      <w:r>
        <w:t xml:space="preserve">. </w:t>
      </w:r>
      <w:r w:rsidRPr="004D1DC6">
        <w:rPr>
          <w:i/>
        </w:rPr>
        <w:t>International Journal of MS Care</w:t>
      </w:r>
      <w:r w:rsidR="004D1DC6" w:rsidRPr="004D1DC6">
        <w:t xml:space="preserve"> </w:t>
      </w:r>
    </w:p>
    <w:p w14:paraId="23FE5DAC" w14:textId="77777777" w:rsidR="004D1DC6" w:rsidRDefault="004D1DC6" w:rsidP="004D1DC6">
      <w:pPr>
        <w:pStyle w:val="ListParagraph"/>
      </w:pPr>
    </w:p>
    <w:p w14:paraId="705C5D42" w14:textId="77777777" w:rsidR="004D1DC6" w:rsidRPr="00051C85" w:rsidRDefault="004D1DC6" w:rsidP="004D1DC6">
      <w:pPr>
        <w:numPr>
          <w:ilvl w:val="0"/>
          <w:numId w:val="17"/>
        </w:numPr>
        <w:autoSpaceDE w:val="0"/>
        <w:autoSpaceDN w:val="0"/>
        <w:adjustRightInd w:val="0"/>
        <w:rPr>
          <w:i/>
        </w:rPr>
      </w:pPr>
      <w:r>
        <w:t xml:space="preserve">Rice LA, Kalron A, Berkowitz SH, Backus D, </w:t>
      </w:r>
      <w:r w:rsidRPr="004D1DC6">
        <w:rPr>
          <w:b/>
        </w:rPr>
        <w:t>Sosnoff JJ.</w:t>
      </w:r>
      <w:r>
        <w:t xml:space="preserve"> (</w:t>
      </w:r>
      <w:r w:rsidR="00464F13">
        <w:t>2017</w:t>
      </w:r>
      <w:r>
        <w:t xml:space="preserve">) </w:t>
      </w:r>
      <w:r w:rsidRPr="004D1DC6">
        <w:rPr>
          <w:rFonts w:ascii="Cambria" w:hAnsi="Cambria"/>
          <w:sz w:val="22"/>
          <w:szCs w:val="22"/>
        </w:rPr>
        <w:t xml:space="preserve">Fall prevalence in wheeled mobility device users living with multiple sclerosis. </w:t>
      </w:r>
      <w:r w:rsidRPr="004D1DC6">
        <w:rPr>
          <w:rFonts w:ascii="Cambria" w:hAnsi="Cambria"/>
          <w:i/>
          <w:sz w:val="22"/>
          <w:szCs w:val="22"/>
        </w:rPr>
        <w:t>Medicine</w:t>
      </w:r>
      <w:r w:rsidR="00464F13">
        <w:rPr>
          <w:rFonts w:ascii="Cambria" w:hAnsi="Cambria"/>
          <w:i/>
          <w:sz w:val="22"/>
          <w:szCs w:val="22"/>
        </w:rPr>
        <w:t xml:space="preserve">. </w:t>
      </w:r>
      <w:r w:rsidR="00464F13">
        <w:rPr>
          <w:rFonts w:ascii="Arial" w:hAnsi="Arial" w:cs="Arial"/>
          <w:color w:val="000000"/>
          <w:sz w:val="18"/>
          <w:szCs w:val="18"/>
          <w:shd w:val="clear" w:color="auto" w:fill="FFFFFF"/>
        </w:rPr>
        <w:t> Sep;96(35):e7860. doi: 10.1097/MD.0000000000007860.</w:t>
      </w:r>
    </w:p>
    <w:p w14:paraId="22729BA6" w14:textId="77777777" w:rsidR="00051C85" w:rsidRDefault="00051C85" w:rsidP="00051C85">
      <w:pPr>
        <w:pStyle w:val="ListParagraph"/>
        <w:rPr>
          <w:i/>
        </w:rPr>
      </w:pPr>
    </w:p>
    <w:p w14:paraId="21C9EDB9" w14:textId="77777777" w:rsidR="00051C85" w:rsidRDefault="00051C85" w:rsidP="004D1DC6">
      <w:pPr>
        <w:numPr>
          <w:ilvl w:val="0"/>
          <w:numId w:val="17"/>
        </w:numPr>
        <w:autoSpaceDE w:val="0"/>
        <w:autoSpaceDN w:val="0"/>
        <w:adjustRightInd w:val="0"/>
        <w:rPr>
          <w:i/>
        </w:rPr>
      </w:pPr>
      <w:r>
        <w:t xml:space="preserve">Roeing KL, Hsieh KL </w:t>
      </w:r>
      <w:r>
        <w:rPr>
          <w:b/>
        </w:rPr>
        <w:t>Sosnoff JJ</w:t>
      </w:r>
      <w:r>
        <w:t xml:space="preserve"> (</w:t>
      </w:r>
      <w:r w:rsidR="00464F13">
        <w:t>2017</w:t>
      </w:r>
      <w:r>
        <w:t>). A systematic review of balance and fall risk assessments with mobile phone technology</w:t>
      </w:r>
      <w:r w:rsidR="00E80AE6">
        <w:t>.</w:t>
      </w:r>
      <w:r>
        <w:t xml:space="preserve"> </w:t>
      </w:r>
      <w:r w:rsidRPr="00051C85">
        <w:rPr>
          <w:i/>
        </w:rPr>
        <w:t>Archives of Gerontology and Geriatrics</w:t>
      </w:r>
      <w:r w:rsidR="00464F13">
        <w:rPr>
          <w:i/>
        </w:rPr>
        <w:t xml:space="preserve">. 73: 222-226. </w:t>
      </w:r>
    </w:p>
    <w:p w14:paraId="5AB19172" w14:textId="77777777" w:rsidR="00464F13" w:rsidRDefault="00464F13" w:rsidP="00464F13">
      <w:pPr>
        <w:pStyle w:val="ListParagraph"/>
        <w:rPr>
          <w:i/>
        </w:rPr>
      </w:pPr>
    </w:p>
    <w:p w14:paraId="6925A7F1" w14:textId="77777777" w:rsidR="009C4F85" w:rsidRPr="009C4F85" w:rsidRDefault="009C4F85" w:rsidP="009C4F85">
      <w:pPr>
        <w:numPr>
          <w:ilvl w:val="0"/>
          <w:numId w:val="17"/>
        </w:numPr>
        <w:rPr>
          <w:i/>
        </w:rPr>
      </w:pPr>
      <w:r>
        <w:t xml:space="preserve">Hsieh KL, Sun R, </w:t>
      </w:r>
      <w:r w:rsidRPr="00B23288">
        <w:rPr>
          <w:b/>
        </w:rPr>
        <w:t>Sosnoff JJ</w:t>
      </w:r>
      <w:r>
        <w:t xml:space="preserve">. (2017). Cognition is Associated with Gait Variability in Individuals with Multiple Sclerosis. </w:t>
      </w:r>
      <w:r w:rsidRPr="00CE3C63">
        <w:rPr>
          <w:i/>
        </w:rPr>
        <w:t>Journal of Neural Transmission</w:t>
      </w:r>
      <w:r>
        <w:rPr>
          <w:i/>
        </w:rPr>
        <w:t xml:space="preserve">, 124: </w:t>
      </w:r>
      <w:r w:rsidRPr="009C4F85">
        <w:t>1503-1508.</w:t>
      </w:r>
      <w:r>
        <w:t xml:space="preserve"> </w:t>
      </w:r>
      <w:r>
        <w:rPr>
          <w:rFonts w:ascii="Arial" w:hAnsi="Arial" w:cs="Arial"/>
          <w:color w:val="000000"/>
          <w:sz w:val="18"/>
          <w:szCs w:val="18"/>
          <w:shd w:val="clear" w:color="auto" w:fill="FFFFFF"/>
        </w:rPr>
        <w:t> doi: 10.1007/s00702-017-1801-0.</w:t>
      </w:r>
    </w:p>
    <w:p w14:paraId="64A8A71C" w14:textId="77777777" w:rsidR="009C4F85" w:rsidRDefault="009C4F85" w:rsidP="009C4F85">
      <w:pPr>
        <w:rPr>
          <w:i/>
        </w:rPr>
      </w:pPr>
    </w:p>
    <w:p w14:paraId="351FBFDA" w14:textId="77777777" w:rsidR="001E4457" w:rsidRPr="001E4457" w:rsidRDefault="001E4457" w:rsidP="001E4457">
      <w:pPr>
        <w:numPr>
          <w:ilvl w:val="0"/>
          <w:numId w:val="17"/>
        </w:numPr>
        <w:rPr>
          <w:i/>
        </w:rPr>
      </w:pPr>
      <w:r>
        <w:t xml:space="preserve">Sun R &amp; </w:t>
      </w:r>
      <w:r w:rsidRPr="009C4F85">
        <w:rPr>
          <w:b/>
        </w:rPr>
        <w:t>Sosnoff JJ</w:t>
      </w:r>
      <w:r>
        <w:t xml:space="preserve"> (2018). Novel sensing technology in fall risk assessment in older adults: A systematic review. </w:t>
      </w:r>
      <w:r w:rsidRPr="00C15742">
        <w:rPr>
          <w:i/>
        </w:rPr>
        <w:t>BMC Geriatrics</w:t>
      </w:r>
      <w:r>
        <w:t>. 18:14. DOI 10.1186/s12877-018-0706-6</w:t>
      </w:r>
    </w:p>
    <w:p w14:paraId="1E0FF081" w14:textId="77777777" w:rsidR="001E4457" w:rsidRPr="009C4F85" w:rsidRDefault="001E4457" w:rsidP="001E4457">
      <w:pPr>
        <w:rPr>
          <w:i/>
        </w:rPr>
      </w:pPr>
    </w:p>
    <w:p w14:paraId="648A4453" w14:textId="77777777" w:rsidR="00464F13" w:rsidRDefault="00464F13" w:rsidP="00464F13">
      <w:pPr>
        <w:numPr>
          <w:ilvl w:val="0"/>
          <w:numId w:val="17"/>
        </w:numPr>
        <w:autoSpaceDE w:val="0"/>
        <w:autoSpaceDN w:val="0"/>
        <w:adjustRightInd w:val="0"/>
        <w:rPr>
          <w:i/>
        </w:rPr>
      </w:pPr>
      <w:r>
        <w:t xml:space="preserve">Sung JH, Trace Y, Peterson EW, </w:t>
      </w:r>
      <w:r w:rsidRPr="00780128">
        <w:rPr>
          <w:b/>
          <w:i/>
        </w:rPr>
        <w:t>Sosnoff JJ</w:t>
      </w:r>
      <w:r>
        <w:t xml:space="preserve">, Rice LA (in press). Falls among fulltime wheelchair users with spinal cord injury and multiple sclerosis: A comparison of characteristics of fallers and circumstances of falls. </w:t>
      </w:r>
      <w:r>
        <w:rPr>
          <w:i/>
        </w:rPr>
        <w:t>Disability Rehabilitation</w:t>
      </w:r>
      <w:r w:rsidR="00323604">
        <w:rPr>
          <w:i/>
        </w:rPr>
        <w:t xml:space="preserve">. </w:t>
      </w:r>
      <w:r w:rsidR="00323604">
        <w:rPr>
          <w:rFonts w:ascii="Arial" w:hAnsi="Arial" w:cs="Arial"/>
          <w:sz w:val="18"/>
          <w:szCs w:val="18"/>
        </w:rPr>
        <w:t>DOI: 10.1080/09638288.2017.1393111</w:t>
      </w:r>
    </w:p>
    <w:p w14:paraId="276C1E96" w14:textId="77777777" w:rsidR="005F2647" w:rsidRDefault="005F2647" w:rsidP="009C4F85">
      <w:pPr>
        <w:pStyle w:val="ListParagraph"/>
        <w:ind w:left="0"/>
        <w:rPr>
          <w:i/>
        </w:rPr>
      </w:pPr>
    </w:p>
    <w:p w14:paraId="79DE32AF" w14:textId="77777777" w:rsidR="005F2647" w:rsidRDefault="005F2647" w:rsidP="005F2647">
      <w:pPr>
        <w:numPr>
          <w:ilvl w:val="0"/>
          <w:numId w:val="17"/>
        </w:numPr>
        <w:autoSpaceDE w:val="0"/>
        <w:autoSpaceDN w:val="0"/>
        <w:adjustRightInd w:val="0"/>
        <w:rPr>
          <w:i/>
        </w:rPr>
      </w:pPr>
      <w:r>
        <w:t xml:space="preserve">Sun R, Moon Y, McGinnis RS, Seagers K, Motl RW, Sheth N, Wright JA, Ghaffari R &amp; </w:t>
      </w:r>
      <w:r w:rsidRPr="00780128">
        <w:rPr>
          <w:b/>
        </w:rPr>
        <w:t>Sosnoff JJ</w:t>
      </w:r>
      <w:r>
        <w:t xml:space="preserve"> (</w:t>
      </w:r>
      <w:r w:rsidR="00352453">
        <w:t>2018</w:t>
      </w:r>
      <w:r>
        <w:t xml:space="preserve">). Assessment of Postural Sway in Individuals with Multiple Sclerosis Using a Novel Wearable Inertial Sensor. </w:t>
      </w:r>
      <w:r>
        <w:rPr>
          <w:i/>
        </w:rPr>
        <w:t>Digital Biomarkers.</w:t>
      </w:r>
      <w:r w:rsidR="00DE3151">
        <w:rPr>
          <w:i/>
        </w:rPr>
        <w:t xml:space="preserve"> </w:t>
      </w:r>
      <w:r w:rsidR="00DE3151">
        <w:rPr>
          <w:rFonts w:ascii="Arial" w:hAnsi="Arial" w:cs="Arial"/>
          <w:sz w:val="18"/>
          <w:szCs w:val="18"/>
        </w:rPr>
        <w:t xml:space="preserve">DOI: </w:t>
      </w:r>
      <w:r w:rsidR="00DE3151">
        <w:rPr>
          <w:rFonts w:ascii="Arial" w:hAnsi="Arial" w:cs="Arial"/>
          <w:sz w:val="20"/>
          <w:szCs w:val="20"/>
        </w:rPr>
        <w:t>10.1159/000485958</w:t>
      </w:r>
    </w:p>
    <w:p w14:paraId="5C4B6DBE" w14:textId="77777777" w:rsidR="005F2647" w:rsidRPr="00C15742" w:rsidRDefault="005F2647" w:rsidP="005F2647">
      <w:pPr>
        <w:autoSpaceDE w:val="0"/>
        <w:autoSpaceDN w:val="0"/>
        <w:adjustRightInd w:val="0"/>
        <w:rPr>
          <w:i/>
        </w:rPr>
      </w:pPr>
    </w:p>
    <w:p w14:paraId="54BDE9C3" w14:textId="77777777" w:rsidR="00357094" w:rsidRPr="002D540F" w:rsidRDefault="00357094" w:rsidP="00357094">
      <w:pPr>
        <w:numPr>
          <w:ilvl w:val="0"/>
          <w:numId w:val="17"/>
        </w:numPr>
        <w:rPr>
          <w:i/>
        </w:rPr>
      </w:pPr>
      <w:r w:rsidRPr="002D540F">
        <w:lastRenderedPageBreak/>
        <w:t xml:space="preserve">Wood TA, Wajda DA, </w:t>
      </w:r>
      <w:r w:rsidRPr="002D540F">
        <w:rPr>
          <w:bCs/>
        </w:rPr>
        <w:t xml:space="preserve">&amp; </w:t>
      </w:r>
      <w:r w:rsidRPr="002D540F">
        <w:rPr>
          <w:b/>
          <w:bCs/>
        </w:rPr>
        <w:t>Sosnoff JJ</w:t>
      </w:r>
      <w:r w:rsidRPr="002D540F">
        <w:rPr>
          <w:bCs/>
        </w:rPr>
        <w:t xml:space="preserve"> (</w:t>
      </w:r>
      <w:r w:rsidR="00A07190">
        <w:rPr>
          <w:bCs/>
        </w:rPr>
        <w:t>2019</w:t>
      </w:r>
      <w:r w:rsidRPr="002D540F">
        <w:rPr>
          <w:bCs/>
        </w:rPr>
        <w:t xml:space="preserve">). </w:t>
      </w:r>
      <w:r w:rsidRPr="002D540F">
        <w:t xml:space="preserve">Use of a short version of the Activities-specific Balance Confidence scale in multiple sclerosis. </w:t>
      </w:r>
      <w:r w:rsidRPr="002D540F">
        <w:rPr>
          <w:i/>
        </w:rPr>
        <w:t>International Journal of MS Care</w:t>
      </w:r>
      <w:r w:rsidR="002D540F">
        <w:rPr>
          <w:i/>
        </w:rPr>
        <w:t>.</w:t>
      </w:r>
      <w:r w:rsidR="00A07190">
        <w:t xml:space="preserve"> 21:15-21</w:t>
      </w:r>
    </w:p>
    <w:p w14:paraId="14BDD295" w14:textId="77777777" w:rsidR="00335EC2" w:rsidRPr="002D540F" w:rsidRDefault="00335EC2" w:rsidP="00335EC2">
      <w:pPr>
        <w:pStyle w:val="ListParagraph"/>
        <w:rPr>
          <w:i/>
        </w:rPr>
      </w:pPr>
    </w:p>
    <w:p w14:paraId="51445174" w14:textId="77777777" w:rsidR="00335EC2" w:rsidRDefault="00335EC2" w:rsidP="00357094">
      <w:pPr>
        <w:numPr>
          <w:ilvl w:val="0"/>
          <w:numId w:val="17"/>
        </w:numPr>
        <w:rPr>
          <w:i/>
        </w:rPr>
      </w:pPr>
      <w:r w:rsidRPr="002D540F">
        <w:t xml:space="preserve">Kistler BM, Khubchandani J, Jakubowicz G, Wilund K, </w:t>
      </w:r>
      <w:r w:rsidRPr="002D540F">
        <w:rPr>
          <w:b/>
          <w:bCs/>
        </w:rPr>
        <w:t>Sosnoff JJ</w:t>
      </w:r>
      <w:r w:rsidRPr="002D540F">
        <w:rPr>
          <w:bCs/>
        </w:rPr>
        <w:t xml:space="preserve"> (</w:t>
      </w:r>
      <w:r w:rsidR="00301052">
        <w:rPr>
          <w:bCs/>
        </w:rPr>
        <w:t>2018</w:t>
      </w:r>
      <w:r w:rsidRPr="002D540F">
        <w:rPr>
          <w:bCs/>
        </w:rPr>
        <w:t xml:space="preserve">) </w:t>
      </w:r>
      <w:r w:rsidRPr="002D540F">
        <w:t xml:space="preserve">Chronic Kidney Disease, Falls, and Fall-Related Injuries: A National Assessment of Older Americans. </w:t>
      </w:r>
      <w:r w:rsidRPr="002D540F">
        <w:rPr>
          <w:i/>
        </w:rPr>
        <w:t>Preventing Chronic Disease.</w:t>
      </w:r>
      <w:r w:rsidR="00301052">
        <w:rPr>
          <w:i/>
        </w:rPr>
        <w:t xml:space="preserve"> </w:t>
      </w:r>
      <w:r w:rsidR="00301052" w:rsidRPr="00301052">
        <w:rPr>
          <w:i/>
        </w:rPr>
        <w:t>J</w:t>
      </w:r>
      <w:r w:rsidR="00301052" w:rsidRPr="00301052">
        <w:rPr>
          <w:color w:val="000000"/>
          <w:shd w:val="clear" w:color="auto" w:fill="FFFFFF"/>
        </w:rPr>
        <w:t>un 21;15:E82. doi: 10.5888/pcd15.170518</w:t>
      </w:r>
    </w:p>
    <w:p w14:paraId="44F5B93D" w14:textId="77777777" w:rsidR="0075436E" w:rsidRDefault="0075436E" w:rsidP="0075436E">
      <w:pPr>
        <w:pStyle w:val="ListParagraph"/>
        <w:rPr>
          <w:i/>
        </w:rPr>
      </w:pPr>
    </w:p>
    <w:p w14:paraId="21D03ACB" w14:textId="77777777" w:rsidR="0075436E" w:rsidRPr="00694A88" w:rsidRDefault="0075436E" w:rsidP="00357094">
      <w:pPr>
        <w:numPr>
          <w:ilvl w:val="0"/>
          <w:numId w:val="17"/>
        </w:numPr>
        <w:rPr>
          <w:i/>
        </w:rPr>
      </w:pPr>
      <w:r w:rsidRPr="0075436E">
        <w:rPr>
          <w:color w:val="212121"/>
        </w:rPr>
        <w:t xml:space="preserve">Ofori EO, Shim J, </w:t>
      </w:r>
      <w:r w:rsidRPr="0075436E">
        <w:rPr>
          <w:b/>
          <w:color w:val="212121"/>
        </w:rPr>
        <w:t>Sosnoff JJ</w:t>
      </w:r>
      <w:r w:rsidRPr="0075436E">
        <w:rPr>
          <w:color w:val="212121"/>
        </w:rPr>
        <w:t xml:space="preserve"> (</w:t>
      </w:r>
      <w:r w:rsidR="00E4643F">
        <w:rPr>
          <w:color w:val="212121"/>
        </w:rPr>
        <w:t>2018</w:t>
      </w:r>
      <w:r w:rsidRPr="0075436E">
        <w:rPr>
          <w:color w:val="212121"/>
        </w:rPr>
        <w:t xml:space="preserve">). The influence of lower leg configurations on muscle force variability. </w:t>
      </w:r>
      <w:r w:rsidRPr="0075436E">
        <w:rPr>
          <w:i/>
          <w:color w:val="212121"/>
        </w:rPr>
        <w:t>J Biomech</w:t>
      </w:r>
      <w:r w:rsidR="00E4643F">
        <w:rPr>
          <w:i/>
          <w:color w:val="212121"/>
        </w:rPr>
        <w:t xml:space="preserve"> </w:t>
      </w:r>
      <w:r w:rsidR="00E4643F" w:rsidRPr="00E4643F">
        <w:rPr>
          <w:color w:val="212121"/>
        </w:rPr>
        <w:t>71, 111-118.</w:t>
      </w:r>
    </w:p>
    <w:p w14:paraId="4C6C4B39" w14:textId="77777777" w:rsidR="00694A88" w:rsidRDefault="00694A88" w:rsidP="00694A88">
      <w:pPr>
        <w:pStyle w:val="ListParagraph"/>
        <w:rPr>
          <w:i/>
        </w:rPr>
      </w:pPr>
    </w:p>
    <w:p w14:paraId="718E9C80" w14:textId="77777777" w:rsidR="0030013D" w:rsidRPr="0030013D" w:rsidRDefault="0030013D" w:rsidP="00357094">
      <w:pPr>
        <w:numPr>
          <w:ilvl w:val="0"/>
          <w:numId w:val="17"/>
        </w:numPr>
        <w:rPr>
          <w:i/>
        </w:rPr>
      </w:pPr>
      <w:r>
        <w:rPr>
          <w:lang w:val="en-IE"/>
        </w:rPr>
        <w:t xml:space="preserve">Comber L, </w:t>
      </w:r>
      <w:r w:rsidRPr="0088708D">
        <w:rPr>
          <w:b/>
          <w:lang w:val="en-IE"/>
        </w:rPr>
        <w:t>Sosnoff JJ</w:t>
      </w:r>
      <w:r>
        <w:rPr>
          <w:b/>
          <w:lang w:val="en-IE"/>
        </w:rPr>
        <w:t>,</w:t>
      </w:r>
      <w:r>
        <w:rPr>
          <w:lang w:val="en-IE"/>
        </w:rPr>
        <w:t xml:space="preserve"> Galvin R, Coote S. (2018). Postural control deficits in people with multiple sclerosis: A systematic review and meta-analysis. </w:t>
      </w:r>
      <w:r w:rsidRPr="00161934">
        <w:rPr>
          <w:i/>
          <w:lang w:val="en-IE"/>
        </w:rPr>
        <w:t>Gait Posture</w:t>
      </w:r>
      <w:r>
        <w:rPr>
          <w:i/>
          <w:lang w:val="en-IE"/>
        </w:rPr>
        <w:t>. 61, 445-52.</w:t>
      </w:r>
    </w:p>
    <w:p w14:paraId="0716CFB1" w14:textId="77777777" w:rsidR="0030013D" w:rsidRDefault="0030013D" w:rsidP="0030013D">
      <w:pPr>
        <w:pStyle w:val="ListParagraph"/>
      </w:pPr>
    </w:p>
    <w:p w14:paraId="112A7014" w14:textId="77777777" w:rsidR="00161934" w:rsidRPr="0030013D" w:rsidRDefault="00636C33" w:rsidP="0030013D">
      <w:pPr>
        <w:numPr>
          <w:ilvl w:val="0"/>
          <w:numId w:val="17"/>
        </w:numPr>
        <w:rPr>
          <w:i/>
        </w:rPr>
      </w:pPr>
      <w:r>
        <w:t xml:space="preserve">Rice LA, </w:t>
      </w:r>
      <w:r w:rsidR="00694A88">
        <w:t xml:space="preserve">Sung JH, Alexander JP, Bartlo W, </w:t>
      </w:r>
      <w:r w:rsidR="00694A88" w:rsidRPr="00694A88">
        <w:rPr>
          <w:b/>
        </w:rPr>
        <w:t>Sosnoff JJ</w:t>
      </w:r>
      <w:r>
        <w:t>.</w:t>
      </w:r>
      <w:r w:rsidR="00694A88">
        <w:t xml:space="preserve"> (</w:t>
      </w:r>
      <w:r w:rsidR="00CB514C">
        <w:t>in press</w:t>
      </w:r>
      <w:r w:rsidR="00694A88">
        <w:t xml:space="preserve">). Perceptions of Fall Circumstances, Injuries and Recovery Techniques Among Power Wheelchair Users: A Qualitative Study. </w:t>
      </w:r>
      <w:r w:rsidR="00694A88" w:rsidRPr="00694A88">
        <w:rPr>
          <w:i/>
        </w:rPr>
        <w:t>Clin Rehab</w:t>
      </w:r>
      <w:r w:rsidR="0030013D">
        <w:t xml:space="preserve">. </w:t>
      </w:r>
      <w:r w:rsidR="0030013D">
        <w:rPr>
          <w:rFonts w:ascii="Arial" w:hAnsi="Arial" w:cs="Arial"/>
          <w:color w:val="000000"/>
          <w:sz w:val="18"/>
          <w:szCs w:val="18"/>
          <w:shd w:val="clear" w:color="auto" w:fill="FFFFFF"/>
        </w:rPr>
        <w:t>doi: 10.1177/0269215518768385</w:t>
      </w:r>
    </w:p>
    <w:p w14:paraId="241A5A47" w14:textId="77777777" w:rsidR="007F0018" w:rsidRPr="0075436E" w:rsidRDefault="007F0018" w:rsidP="007F0018">
      <w:pPr>
        <w:rPr>
          <w:i/>
        </w:rPr>
      </w:pPr>
    </w:p>
    <w:p w14:paraId="22061350" w14:textId="77777777" w:rsidR="007F0018" w:rsidRPr="00F7309B" w:rsidRDefault="007F0018" w:rsidP="007F0018">
      <w:pPr>
        <w:numPr>
          <w:ilvl w:val="0"/>
          <w:numId w:val="17"/>
        </w:numPr>
        <w:rPr>
          <w:i/>
        </w:rPr>
      </w:pPr>
      <w:r>
        <w:t xml:space="preserve">Rudroff TA, </w:t>
      </w:r>
      <w:r w:rsidRPr="00CF020B">
        <w:rPr>
          <w:b/>
        </w:rPr>
        <w:t>Sosnoff JJ</w:t>
      </w:r>
      <w:r>
        <w:rPr>
          <w:b/>
        </w:rPr>
        <w:t>.</w:t>
      </w:r>
      <w:r>
        <w:t xml:space="preserve"> (</w:t>
      </w:r>
      <w:r w:rsidR="0030013D">
        <w:t>2018</w:t>
      </w:r>
      <w:r w:rsidR="00636C33">
        <w:t xml:space="preserve">). </w:t>
      </w:r>
      <w:r>
        <w:t xml:space="preserve">Cannabidiol to Improve Mobility in People with Multiple Sclerosis. </w:t>
      </w:r>
      <w:r w:rsidRPr="001E4457">
        <w:rPr>
          <w:i/>
        </w:rPr>
        <w:t>Frontiers in Neurology,</w:t>
      </w:r>
      <w:r w:rsidR="0030013D">
        <w:rPr>
          <w:i/>
        </w:rPr>
        <w:t xml:space="preserve"> </w:t>
      </w:r>
      <w:r w:rsidR="0030013D" w:rsidRPr="0030013D">
        <w:t>9</w:t>
      </w:r>
      <w:r w:rsidR="0030013D">
        <w:rPr>
          <w:i/>
        </w:rPr>
        <w:t>, 183</w:t>
      </w:r>
      <w:r>
        <w:rPr>
          <w:i/>
        </w:rPr>
        <w:t xml:space="preserve">. </w:t>
      </w:r>
      <w:r w:rsidR="0030013D">
        <w:rPr>
          <w:i/>
        </w:rPr>
        <w:t xml:space="preserve"> doi:</w:t>
      </w:r>
      <w:r w:rsidR="0030013D">
        <w:rPr>
          <w:rFonts w:ascii="Arial" w:hAnsi="Arial" w:cs="Arial"/>
          <w:color w:val="000000"/>
          <w:sz w:val="18"/>
          <w:szCs w:val="18"/>
          <w:shd w:val="clear" w:color="auto" w:fill="FFFFFF"/>
        </w:rPr>
        <w:t>10.3389/fneur.2018.00183</w:t>
      </w:r>
    </w:p>
    <w:p w14:paraId="5E1F9C68" w14:textId="77777777" w:rsidR="00F7309B" w:rsidRDefault="00F7309B" w:rsidP="00F7309B">
      <w:pPr>
        <w:pStyle w:val="ListParagraph"/>
        <w:rPr>
          <w:i/>
        </w:rPr>
      </w:pPr>
    </w:p>
    <w:p w14:paraId="7DC03265" w14:textId="77777777" w:rsidR="00F7309B" w:rsidRPr="00D23205" w:rsidRDefault="00F7309B" w:rsidP="00F7309B">
      <w:pPr>
        <w:numPr>
          <w:ilvl w:val="0"/>
          <w:numId w:val="17"/>
        </w:numPr>
        <w:rPr>
          <w:i/>
        </w:rPr>
      </w:pPr>
      <w:r>
        <w:t xml:space="preserve">Kahya M, Wood TA, </w:t>
      </w:r>
      <w:r w:rsidRPr="000044D4">
        <w:rPr>
          <w:b/>
        </w:rPr>
        <w:t>Sosnoff JJ</w:t>
      </w:r>
      <w:r>
        <w:t xml:space="preserve">, Devos H. (2018). Increased Postural Demand is Associated with Greater Cognitive Activity in Healthy Young Adults: A pupillometry study. </w:t>
      </w:r>
      <w:r w:rsidRPr="00670A9B">
        <w:rPr>
          <w:i/>
        </w:rPr>
        <w:t>Frontiers in Human Neuroscience</w:t>
      </w:r>
      <w:r w:rsidR="00CC34DC">
        <w:rPr>
          <w:i/>
        </w:rPr>
        <w:t>.</w:t>
      </w:r>
      <w:r w:rsidR="00CC34DC" w:rsidRPr="00CC34DC">
        <w:rPr>
          <w:i/>
          <w:sz w:val="22"/>
          <w:szCs w:val="22"/>
        </w:rPr>
        <w:t xml:space="preserve"> </w:t>
      </w:r>
      <w:r w:rsidR="00CC34DC" w:rsidRPr="00CC34DC">
        <w:rPr>
          <w:color w:val="000000"/>
          <w:shd w:val="clear" w:color="auto" w:fill="FFFFFF"/>
        </w:rPr>
        <w:t>12:288. doi: 10.3389/fnhum.2018.00288</w:t>
      </w:r>
    </w:p>
    <w:p w14:paraId="515A4D1E" w14:textId="77777777" w:rsidR="00D23205" w:rsidRDefault="00D23205" w:rsidP="00D23205">
      <w:pPr>
        <w:pStyle w:val="ListParagraph"/>
        <w:rPr>
          <w:i/>
        </w:rPr>
      </w:pPr>
    </w:p>
    <w:p w14:paraId="104D5EA1" w14:textId="77777777" w:rsidR="00D23205" w:rsidRDefault="00D23205" w:rsidP="00D23205">
      <w:pPr>
        <w:numPr>
          <w:ilvl w:val="0"/>
          <w:numId w:val="17"/>
        </w:numPr>
      </w:pPr>
      <w:r>
        <w:t xml:space="preserve">Hsieh, KL, Moon Y, Ramkrishnan, V, Ratnam R, </w:t>
      </w:r>
      <w:r w:rsidRPr="000044D4">
        <w:rPr>
          <w:b/>
        </w:rPr>
        <w:t xml:space="preserve">Sosnoff JJ. </w:t>
      </w:r>
      <w:r w:rsidRPr="000044D4">
        <w:t>(</w:t>
      </w:r>
      <w:r w:rsidR="004632A8">
        <w:t>2018</w:t>
      </w:r>
      <w:r w:rsidRPr="000044D4">
        <w:t xml:space="preserve">). </w:t>
      </w:r>
      <w:r>
        <w:t xml:space="preserve">Validating Virtual time to contact with home based technology in young and older adults. </w:t>
      </w:r>
      <w:r w:rsidRPr="000044D4">
        <w:rPr>
          <w:i/>
        </w:rPr>
        <w:t>J Applied Biomechanics</w:t>
      </w:r>
      <w:r w:rsidR="004632A8">
        <w:rPr>
          <w:i/>
        </w:rPr>
        <w:t xml:space="preserve">, </w:t>
      </w:r>
      <w:r w:rsidR="004632A8">
        <w:t xml:space="preserve"> 12, 1-21</w:t>
      </w:r>
      <w:r>
        <w:t xml:space="preserve">. </w:t>
      </w:r>
      <w:r w:rsidR="004632A8">
        <w:rPr>
          <w:rFonts w:ascii="Arial" w:hAnsi="Arial" w:cs="Arial"/>
          <w:color w:val="000000"/>
          <w:sz w:val="18"/>
          <w:szCs w:val="18"/>
          <w:shd w:val="clear" w:color="auto" w:fill="FFFFFF"/>
        </w:rPr>
        <w:t>doi: 10.1123/jab.2018-0088</w:t>
      </w:r>
    </w:p>
    <w:p w14:paraId="0333FB18" w14:textId="77777777" w:rsidR="00C969C1" w:rsidRDefault="00C969C1" w:rsidP="00C969C1"/>
    <w:p w14:paraId="7C346876" w14:textId="77777777" w:rsidR="00C969C1" w:rsidRPr="0032756D" w:rsidRDefault="00C969C1" w:rsidP="00C969C1">
      <w:pPr>
        <w:numPr>
          <w:ilvl w:val="0"/>
          <w:numId w:val="17"/>
        </w:numPr>
        <w:outlineLvl w:val="0"/>
        <w:rPr>
          <w:rFonts w:cs="Calibri"/>
        </w:rPr>
      </w:pPr>
      <w:r>
        <w:rPr>
          <w:rFonts w:cs="Calibri"/>
        </w:rPr>
        <w:t xml:space="preserve">Rice LA, Abou L, Van Denend T, Peterson EW, </w:t>
      </w:r>
      <w:r w:rsidRPr="004C2B3A">
        <w:rPr>
          <w:rFonts w:cs="Calibri"/>
          <w:b/>
        </w:rPr>
        <w:t>Sosnoff JJ.</w:t>
      </w:r>
      <w:r>
        <w:rPr>
          <w:rFonts w:cs="Calibri"/>
        </w:rPr>
        <w:t xml:space="preserve"> (</w:t>
      </w:r>
      <w:r w:rsidR="0032756D">
        <w:rPr>
          <w:rFonts w:cs="Calibri"/>
        </w:rPr>
        <w:t>in press</w:t>
      </w:r>
      <w:r>
        <w:rPr>
          <w:rFonts w:cs="Calibri"/>
        </w:rPr>
        <w:t xml:space="preserve">). </w:t>
      </w:r>
      <w:r w:rsidRPr="004C2B3A">
        <w:rPr>
          <w:rFonts w:cs="Calibri"/>
        </w:rPr>
        <w:t>Falls Among Wheelchair and Scooter Users with Multiple Sclerosis: A Review</w:t>
      </w:r>
      <w:r>
        <w:rPr>
          <w:rFonts w:cs="Calibri"/>
        </w:rPr>
        <w:t xml:space="preserve">. </w:t>
      </w:r>
      <w:r w:rsidRPr="00D52E47">
        <w:rPr>
          <w:rFonts w:cs="Calibri"/>
          <w:i/>
        </w:rPr>
        <w:t>In Touch Neuroscience</w:t>
      </w:r>
      <w:r w:rsidR="0032756D">
        <w:rPr>
          <w:rFonts w:cs="Calibri"/>
          <w:i/>
        </w:rPr>
        <w:t>.</w:t>
      </w:r>
    </w:p>
    <w:p w14:paraId="01985F2D" w14:textId="77777777" w:rsidR="0032756D" w:rsidRDefault="0032756D" w:rsidP="0032756D">
      <w:pPr>
        <w:outlineLvl w:val="0"/>
        <w:rPr>
          <w:rFonts w:cs="Calibri"/>
        </w:rPr>
      </w:pPr>
    </w:p>
    <w:p w14:paraId="4D87DF8B" w14:textId="77777777" w:rsidR="0032756D" w:rsidRPr="00D659C1" w:rsidRDefault="0032756D" w:rsidP="0032756D">
      <w:pPr>
        <w:numPr>
          <w:ilvl w:val="0"/>
          <w:numId w:val="17"/>
        </w:numPr>
        <w:jc w:val="both"/>
      </w:pPr>
      <w:r>
        <w:rPr>
          <w:rFonts w:cs="Calibri"/>
        </w:rPr>
        <w:t xml:space="preserve">Sun R, McGinnis R, </w:t>
      </w:r>
      <w:r w:rsidRPr="004C2B3A">
        <w:rPr>
          <w:rFonts w:cs="Calibri"/>
          <w:b/>
        </w:rPr>
        <w:t>Sosnoff JJ.</w:t>
      </w:r>
      <w:r>
        <w:rPr>
          <w:rFonts w:cs="Calibri"/>
        </w:rPr>
        <w:t xml:space="preserve"> (</w:t>
      </w:r>
      <w:r w:rsidR="004632A8">
        <w:rPr>
          <w:rFonts w:cs="Calibri"/>
        </w:rPr>
        <w:t>2018</w:t>
      </w:r>
      <w:r>
        <w:rPr>
          <w:rFonts w:cs="Calibri"/>
        </w:rPr>
        <w:t xml:space="preserve">). </w:t>
      </w:r>
      <w:r w:rsidRPr="00F8441D">
        <w:t xml:space="preserve">Novel </w:t>
      </w:r>
      <w:r>
        <w:t>T</w:t>
      </w:r>
      <w:r w:rsidRPr="00F8441D">
        <w:t xml:space="preserve">echnology </w:t>
      </w:r>
      <w:r>
        <w:t>for</w:t>
      </w:r>
      <w:r w:rsidRPr="00F8441D">
        <w:t xml:space="preserve"> </w:t>
      </w:r>
      <w:r>
        <w:t>M</w:t>
      </w:r>
      <w:r w:rsidRPr="00F8441D">
        <w:t xml:space="preserve">obility and </w:t>
      </w:r>
      <w:r>
        <w:t>B</w:t>
      </w:r>
      <w:r w:rsidRPr="00F8441D">
        <w:t xml:space="preserve">alance </w:t>
      </w:r>
      <w:r>
        <w:t>T</w:t>
      </w:r>
      <w:r w:rsidRPr="00F8441D">
        <w:t xml:space="preserve">racking in Patients with Multiple Sclerosis: A </w:t>
      </w:r>
      <w:r>
        <w:t>S</w:t>
      </w:r>
      <w:r w:rsidRPr="00F8441D">
        <w:t xml:space="preserve">ystematic </w:t>
      </w:r>
      <w:r>
        <w:t>R</w:t>
      </w:r>
      <w:r w:rsidRPr="00F8441D">
        <w:t>eview</w:t>
      </w:r>
      <w:r>
        <w:t xml:space="preserve">. </w:t>
      </w:r>
      <w:r w:rsidRPr="00274DC2">
        <w:rPr>
          <w:bCs/>
          <w:i/>
          <w:color w:val="2B2B2B"/>
        </w:rPr>
        <w:t>Expert Reviews of Neurotherapeutics</w:t>
      </w:r>
      <w:r w:rsidR="004632A8">
        <w:rPr>
          <w:bCs/>
          <w:i/>
          <w:color w:val="2B2B2B"/>
        </w:rPr>
        <w:t xml:space="preserve">. </w:t>
      </w:r>
      <w:r w:rsidR="004632A8">
        <w:rPr>
          <w:bCs/>
          <w:color w:val="2B2B2B"/>
        </w:rPr>
        <w:t xml:space="preserve">18(11), 887-898. </w:t>
      </w:r>
      <w:r w:rsidR="004632A8">
        <w:rPr>
          <w:rFonts w:ascii="Arial" w:hAnsi="Arial" w:cs="Arial"/>
          <w:color w:val="000000"/>
          <w:sz w:val="18"/>
          <w:szCs w:val="18"/>
          <w:shd w:val="clear" w:color="auto" w:fill="FFFFFF"/>
        </w:rPr>
        <w:t>doi: 10.1080/14737175.2018.1533816</w:t>
      </w:r>
    </w:p>
    <w:p w14:paraId="7097B90D" w14:textId="77777777" w:rsidR="00D659C1" w:rsidRPr="00F8441D" w:rsidRDefault="00D659C1" w:rsidP="00D659C1">
      <w:pPr>
        <w:jc w:val="both"/>
      </w:pPr>
    </w:p>
    <w:p w14:paraId="5180F173" w14:textId="321B11D4" w:rsidR="00924807" w:rsidRPr="00924807" w:rsidRDefault="00924807" w:rsidP="00924807">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000000"/>
        </w:rPr>
      </w:pPr>
      <w:r w:rsidRPr="00924807">
        <w:rPr>
          <w:rFonts w:eastAsia="Times New Roman"/>
          <w:color w:val="000000"/>
        </w:rPr>
        <w:t xml:space="preserve">Moon Y, Bishnoi A, Sun R, Shin JC, Sosnoff JJ. </w:t>
      </w:r>
      <w:r>
        <w:rPr>
          <w:rFonts w:eastAsia="Times New Roman"/>
          <w:color w:val="000000"/>
        </w:rPr>
        <w:t xml:space="preserve">(2019). </w:t>
      </w:r>
      <w:r w:rsidRPr="00924807">
        <w:rPr>
          <w:rFonts w:eastAsia="Times New Roman"/>
          <w:color w:val="000000"/>
        </w:rPr>
        <w:t xml:space="preserve">Preliminary investigation of teaching older adults the tuck-and-roll strategy: Can older adults learn to fall with reduced impact severity. </w:t>
      </w:r>
      <w:r w:rsidRPr="00924807">
        <w:rPr>
          <w:rFonts w:eastAsia="Times New Roman"/>
          <w:i/>
          <w:color w:val="000000"/>
        </w:rPr>
        <w:t xml:space="preserve">J Biomech. </w:t>
      </w:r>
      <w:r w:rsidRPr="00924807">
        <w:rPr>
          <w:rFonts w:eastAsia="Times New Roman"/>
          <w:color w:val="000000"/>
        </w:rPr>
        <w:t>83:291-297.</w:t>
      </w:r>
    </w:p>
    <w:p w14:paraId="7DD78E74" w14:textId="77777777" w:rsidR="00924807" w:rsidRDefault="00924807" w:rsidP="00924807">
      <w:pPr>
        <w:pStyle w:val="ListParagraph"/>
      </w:pPr>
    </w:p>
    <w:p w14:paraId="07A32010" w14:textId="77777777" w:rsidR="002659D4" w:rsidRDefault="002659D4" w:rsidP="002659D4">
      <w:pPr>
        <w:numPr>
          <w:ilvl w:val="0"/>
          <w:numId w:val="17"/>
        </w:numPr>
        <w:rPr>
          <w:i/>
        </w:rPr>
      </w:pPr>
      <w:r>
        <w:t xml:space="preserve">Hsieh, KL, Roach KL, Wajda DA, </w:t>
      </w:r>
      <w:r w:rsidRPr="000044D4">
        <w:rPr>
          <w:b/>
        </w:rPr>
        <w:t xml:space="preserve">Sosnoff JJ. </w:t>
      </w:r>
      <w:r w:rsidRPr="000044D4">
        <w:t>(</w:t>
      </w:r>
      <w:r w:rsidR="004632A8">
        <w:t>2019</w:t>
      </w:r>
      <w:r w:rsidRPr="000044D4">
        <w:t xml:space="preserve">). </w:t>
      </w:r>
      <w:r>
        <w:t xml:space="preserve">Smartphone Technology Can Measure Postural Stability and Discriminate Fall Risk in Older Adults. </w:t>
      </w:r>
      <w:r>
        <w:rPr>
          <w:i/>
        </w:rPr>
        <w:t>Gait Posture</w:t>
      </w:r>
      <w:r w:rsidR="004632A8">
        <w:rPr>
          <w:i/>
        </w:rPr>
        <w:t>, 67, 160-165.</w:t>
      </w:r>
      <w:r w:rsidR="004632A8" w:rsidRPr="004632A8">
        <w:rPr>
          <w:rFonts w:ascii="Arial" w:hAnsi="Arial" w:cs="Arial"/>
          <w:color w:val="000000"/>
          <w:sz w:val="18"/>
          <w:szCs w:val="18"/>
          <w:shd w:val="clear" w:color="auto" w:fill="FFFFFF"/>
        </w:rPr>
        <w:t xml:space="preserve"> </w:t>
      </w:r>
      <w:r w:rsidR="004632A8">
        <w:rPr>
          <w:rFonts w:ascii="Arial" w:hAnsi="Arial" w:cs="Arial"/>
          <w:color w:val="000000"/>
          <w:sz w:val="18"/>
          <w:szCs w:val="18"/>
          <w:shd w:val="clear" w:color="auto" w:fill="FFFFFF"/>
        </w:rPr>
        <w:t>doi: 10.1016/j.gaitpost.2018.10.005</w:t>
      </w:r>
    </w:p>
    <w:p w14:paraId="1811AE80" w14:textId="77777777" w:rsidR="00D659C1" w:rsidRPr="00F265B2" w:rsidRDefault="00D659C1" w:rsidP="00D659C1">
      <w:pPr>
        <w:rPr>
          <w:i/>
        </w:rPr>
      </w:pPr>
    </w:p>
    <w:p w14:paraId="7960302D" w14:textId="77777777" w:rsidR="00D659C1" w:rsidRPr="000C1F7C" w:rsidRDefault="00D659C1" w:rsidP="00D659C1">
      <w:pPr>
        <w:pStyle w:val="NoSpacing"/>
        <w:numPr>
          <w:ilvl w:val="0"/>
          <w:numId w:val="17"/>
        </w:numPr>
        <w:rPr>
          <w:rFonts w:ascii="Times New Roman" w:hAnsi="Times New Roman"/>
          <w:sz w:val="24"/>
        </w:rPr>
      </w:pPr>
      <w:r>
        <w:rPr>
          <w:rFonts w:ascii="Times New Roman" w:hAnsi="Times New Roman"/>
          <w:sz w:val="24"/>
        </w:rPr>
        <w:t xml:space="preserve">Hsieh K.L., Fanning J.T., Rogers W.A., &amp; </w:t>
      </w:r>
      <w:r w:rsidRPr="00041CEE">
        <w:rPr>
          <w:rFonts w:ascii="Times New Roman" w:hAnsi="Times New Roman"/>
          <w:b/>
          <w:sz w:val="24"/>
        </w:rPr>
        <w:t>Sosnoff J.J</w:t>
      </w:r>
      <w:r>
        <w:rPr>
          <w:rFonts w:ascii="Times New Roman" w:hAnsi="Times New Roman"/>
          <w:sz w:val="24"/>
        </w:rPr>
        <w:t xml:space="preserve">. </w:t>
      </w:r>
      <w:r>
        <w:t>(</w:t>
      </w:r>
      <w:r w:rsidR="004632A8">
        <w:t>2018</w:t>
      </w:r>
      <w:r>
        <w:t xml:space="preserve">) </w:t>
      </w:r>
      <w:r>
        <w:rPr>
          <w:rFonts w:ascii="Times New Roman" w:hAnsi="Times New Roman"/>
          <w:sz w:val="24"/>
        </w:rPr>
        <w:t xml:space="preserve">Development and Usability of a Fall Risk Mobile Health Application for Older Adults. </w:t>
      </w:r>
      <w:r>
        <w:rPr>
          <w:rFonts w:ascii="Times New Roman" w:hAnsi="Times New Roman"/>
          <w:i/>
          <w:sz w:val="24"/>
        </w:rPr>
        <w:t>Journal of Medical Internet Research: Aging</w:t>
      </w:r>
      <w:r>
        <w:rPr>
          <w:rFonts w:ascii="Times New Roman" w:hAnsi="Times New Roman"/>
          <w:sz w:val="24"/>
        </w:rPr>
        <w:t>.</w:t>
      </w:r>
      <w:r w:rsidR="004632A8">
        <w:rPr>
          <w:rFonts w:ascii="Times New Roman" w:hAnsi="Times New Roman"/>
          <w:sz w:val="24"/>
        </w:rPr>
        <w:t xml:space="preserve"> </w:t>
      </w:r>
      <w:r w:rsidR="004632A8" w:rsidRPr="004632A8">
        <w:rPr>
          <w:rFonts w:ascii="Times New Roman" w:hAnsi="Times New Roman"/>
          <w:color w:val="4A4A4A"/>
          <w:sz w:val="24"/>
          <w:szCs w:val="24"/>
          <w:shd w:val="clear" w:color="auto" w:fill="FFFFFF"/>
        </w:rPr>
        <w:t>1(2):e11569</w:t>
      </w:r>
      <w:r w:rsidRPr="004632A8">
        <w:rPr>
          <w:rFonts w:ascii="Times New Roman" w:hAnsi="Times New Roman"/>
          <w:sz w:val="24"/>
        </w:rPr>
        <w:t xml:space="preserve"> </w:t>
      </w:r>
      <w:r w:rsidR="004632A8" w:rsidRPr="004632A8">
        <w:rPr>
          <w:rFonts w:ascii="Times New Roman" w:hAnsi="Times New Roman"/>
          <w:color w:val="4A4A4A"/>
          <w:sz w:val="18"/>
          <w:szCs w:val="18"/>
          <w:shd w:val="clear" w:color="auto" w:fill="FFFFFF"/>
        </w:rPr>
        <w:t>DOI: </w:t>
      </w:r>
      <w:hyperlink r:id="rId22" w:history="1">
        <w:r w:rsidR="004632A8" w:rsidRPr="004632A8">
          <w:rPr>
            <w:rStyle w:val="Hyperlink"/>
            <w:rFonts w:ascii="Times New Roman" w:hAnsi="Times New Roman"/>
            <w:color w:val="979BC4"/>
            <w:sz w:val="18"/>
            <w:szCs w:val="18"/>
            <w:u w:val="none"/>
            <w:bdr w:val="none" w:sz="0" w:space="0" w:color="auto" w:frame="1"/>
            <w:shd w:val="clear" w:color="auto" w:fill="FFFFFF"/>
          </w:rPr>
          <w:t>10.2196/11569</w:t>
        </w:r>
      </w:hyperlink>
    </w:p>
    <w:p w14:paraId="6C2314EB" w14:textId="77777777" w:rsidR="002B275C" w:rsidRDefault="002B275C" w:rsidP="00924807"/>
    <w:p w14:paraId="18E67DD3" w14:textId="51EC1C96" w:rsidR="002B275C" w:rsidRDefault="00CA719A" w:rsidP="002B275C">
      <w:pPr>
        <w:numPr>
          <w:ilvl w:val="0"/>
          <w:numId w:val="17"/>
        </w:numPr>
      </w:pPr>
      <w:r w:rsidRPr="002B275C">
        <w:lastRenderedPageBreak/>
        <w:t xml:space="preserve">Hsieh K.L., Fanning J.T., Rogers W.A., &amp; </w:t>
      </w:r>
      <w:r w:rsidRPr="002B275C">
        <w:rPr>
          <w:b/>
        </w:rPr>
        <w:t>Sosnoff J.J</w:t>
      </w:r>
      <w:r w:rsidRPr="002B275C">
        <w:t>.  (</w:t>
      </w:r>
      <w:r w:rsidR="00737A8A">
        <w:t>2019</w:t>
      </w:r>
      <w:r w:rsidRPr="002B275C">
        <w:t xml:space="preserve">). Smartphone Fall Risk Application is Valid and Reliable in Older Adults during Real-World Testing. </w:t>
      </w:r>
      <w:r w:rsidRPr="002B275C">
        <w:rPr>
          <w:i/>
        </w:rPr>
        <w:t xml:space="preserve">Gerontechnology. </w:t>
      </w:r>
      <w:r w:rsidRPr="002B275C">
        <w:t>1</w:t>
      </w:r>
      <w:r w:rsidR="00737A8A">
        <w:t>8</w:t>
      </w:r>
      <w:r w:rsidRPr="002B275C">
        <w:t>(2)</w:t>
      </w:r>
      <w:r w:rsidR="00737A8A">
        <w:t>, 29-35</w:t>
      </w:r>
      <w:r w:rsidRPr="002B275C">
        <w:t>.</w:t>
      </w:r>
      <w:r w:rsidR="002B275C" w:rsidRPr="002B275C">
        <w:t xml:space="preserve"> </w:t>
      </w:r>
    </w:p>
    <w:p w14:paraId="5D75C445" w14:textId="77777777" w:rsidR="002B275C" w:rsidRDefault="002B275C" w:rsidP="002B275C">
      <w:pPr>
        <w:pStyle w:val="ListParagraph"/>
      </w:pPr>
    </w:p>
    <w:p w14:paraId="09F762E3" w14:textId="77777777" w:rsidR="002B275C" w:rsidRDefault="002B275C" w:rsidP="002B275C">
      <w:pPr>
        <w:numPr>
          <w:ilvl w:val="0"/>
          <w:numId w:val="17"/>
        </w:numPr>
      </w:pPr>
      <w:r w:rsidRPr="002B275C">
        <w:t>Hsieh K.L.,</w:t>
      </w:r>
      <w:r w:rsidRPr="002B275C">
        <w:rPr>
          <w:b/>
          <w:bCs/>
        </w:rPr>
        <w:t xml:space="preserve"> </w:t>
      </w:r>
      <w:r w:rsidRPr="002B275C">
        <w:t xml:space="preserve">Wood T.A., An R., Trinh L., </w:t>
      </w:r>
      <w:r w:rsidRPr="002B275C">
        <w:rPr>
          <w:b/>
        </w:rPr>
        <w:t>Sosnoff J.J.</w:t>
      </w:r>
      <w:r w:rsidRPr="002B275C">
        <w:t xml:space="preserve"> (</w:t>
      </w:r>
      <w:r>
        <w:t>in press</w:t>
      </w:r>
      <w:r w:rsidRPr="002B275C">
        <w:t xml:space="preserve">). </w:t>
      </w:r>
      <w:r>
        <w:t xml:space="preserve">Gait and Balance Impairments in Breast Cancer Survivors: A Systematic Review and Meta-analysis of Observational Studies. </w:t>
      </w:r>
      <w:r w:rsidRPr="002B275C">
        <w:rPr>
          <w:i/>
        </w:rPr>
        <w:t>Archives of Rehabilitation Research and Clinical Translation.</w:t>
      </w:r>
      <w:r w:rsidRPr="002B275C">
        <w:t xml:space="preserve">  </w:t>
      </w:r>
    </w:p>
    <w:p w14:paraId="72994D71" w14:textId="77777777" w:rsidR="002B275C" w:rsidRPr="002B275C" w:rsidRDefault="002B275C" w:rsidP="002B275C"/>
    <w:p w14:paraId="7E3CE3FB" w14:textId="77777777" w:rsidR="002F176A" w:rsidRPr="002F176A" w:rsidRDefault="002F176A" w:rsidP="002F176A">
      <w:pPr>
        <w:numPr>
          <w:ilvl w:val="0"/>
          <w:numId w:val="17"/>
        </w:numPr>
      </w:pPr>
      <w:r>
        <w:t xml:space="preserve">Wood TA, Hsieh K, Ballard R, An R, </w:t>
      </w:r>
      <w:r w:rsidRPr="000044D4">
        <w:rPr>
          <w:b/>
        </w:rPr>
        <w:t xml:space="preserve">Sosnoff JJ. </w:t>
      </w:r>
      <w:r>
        <w:rPr>
          <w:bCs/>
        </w:rPr>
        <w:t xml:space="preserve">(in press). </w:t>
      </w:r>
      <w:r>
        <w:t>Lingering Gait and Balance Deficits After a Concussion: A syst</w:t>
      </w:r>
      <w:r w:rsidR="004C04A7">
        <w:t>ematic review and meta-analysis</w:t>
      </w:r>
      <w:r>
        <w:t xml:space="preserve">.  </w:t>
      </w:r>
      <w:r w:rsidRPr="00F71A2D">
        <w:rPr>
          <w:i/>
        </w:rPr>
        <w:t>A</w:t>
      </w:r>
      <w:r>
        <w:rPr>
          <w:i/>
        </w:rPr>
        <w:t>merican Journal of Physical Medicine and Rehabilitation.</w:t>
      </w:r>
    </w:p>
    <w:p w14:paraId="0102FED0" w14:textId="77777777" w:rsidR="002F176A" w:rsidRDefault="002F176A" w:rsidP="002F176A"/>
    <w:p w14:paraId="6AF610F5" w14:textId="77777777" w:rsidR="00725CEA" w:rsidRPr="008F6AA5" w:rsidRDefault="00725CEA" w:rsidP="00C931BA">
      <w:pPr>
        <w:numPr>
          <w:ilvl w:val="0"/>
          <w:numId w:val="17"/>
        </w:numPr>
      </w:pPr>
      <w:r>
        <w:t xml:space="preserve">Rice LA, </w:t>
      </w:r>
      <w:r w:rsidR="00A07190">
        <w:t xml:space="preserve">Peters JA, </w:t>
      </w:r>
      <w:r>
        <w:t xml:space="preserve">Sung JH, Bartlo W, </w:t>
      </w:r>
      <w:r w:rsidRPr="00725CEA">
        <w:rPr>
          <w:b/>
        </w:rPr>
        <w:t>Sosnoff JJ</w:t>
      </w:r>
      <w:r>
        <w:rPr>
          <w:b/>
        </w:rPr>
        <w:t>.</w:t>
      </w:r>
      <w:r w:rsidRPr="00725CEA">
        <w:rPr>
          <w:b/>
        </w:rPr>
        <w:t xml:space="preserve"> </w:t>
      </w:r>
      <w:r w:rsidR="00007D9F">
        <w:t>(in press</w:t>
      </w:r>
      <w:r>
        <w:t>). Perceptions of Fall Circ</w:t>
      </w:r>
      <w:r w:rsidRPr="008F6AA5">
        <w:t xml:space="preserve">umstances, Recovery Methods and Community Participation in Manual Wheelchair Users. </w:t>
      </w:r>
      <w:r w:rsidRPr="008F6AA5">
        <w:rPr>
          <w:i/>
        </w:rPr>
        <w:t xml:space="preserve">American Journal of Physical Medicine and Rehabilitation. </w:t>
      </w:r>
      <w:r w:rsidR="00A07190" w:rsidRPr="008F6AA5">
        <w:rPr>
          <w:color w:val="000000"/>
          <w:shd w:val="clear" w:color="auto" w:fill="FFFFFF"/>
        </w:rPr>
        <w:t>doi: 10.1097/PHM.0000000000001161. </w:t>
      </w:r>
    </w:p>
    <w:p w14:paraId="7CF564F6" w14:textId="77777777" w:rsidR="00725CEA" w:rsidRPr="008F6AA5" w:rsidRDefault="00725CEA" w:rsidP="00007D9F"/>
    <w:p w14:paraId="6D2F3490" w14:textId="77777777" w:rsidR="00007D9F" w:rsidRPr="008F6AA5" w:rsidRDefault="00007D9F" w:rsidP="00007D9F">
      <w:pPr>
        <w:numPr>
          <w:ilvl w:val="0"/>
          <w:numId w:val="17"/>
        </w:numPr>
      </w:pPr>
      <w:r w:rsidRPr="008F6AA5">
        <w:t xml:space="preserve">Sun R, Aldunate, RG, Paramathayalan VR, Ratnam R, Jain S, Morrow DG &amp; </w:t>
      </w:r>
      <w:r w:rsidRPr="008F6AA5">
        <w:rPr>
          <w:b/>
        </w:rPr>
        <w:t>Sosnoff JJ</w:t>
      </w:r>
      <w:r w:rsidRPr="008F6AA5">
        <w:t>. (</w:t>
      </w:r>
      <w:r w:rsidR="007F01C0" w:rsidRPr="008F6AA5">
        <w:t>2019</w:t>
      </w:r>
      <w:r w:rsidRPr="008F6AA5">
        <w:t xml:space="preserve">). Evaluation of a self-guided fall risk assessment tool for older adults. </w:t>
      </w:r>
      <w:r w:rsidRPr="008F6AA5">
        <w:rPr>
          <w:i/>
        </w:rPr>
        <w:t xml:space="preserve">Archives of Gerontology and Geriatrics. </w:t>
      </w:r>
      <w:r w:rsidR="007F01C0" w:rsidRPr="008F6AA5">
        <w:rPr>
          <w:color w:val="000000"/>
          <w:shd w:val="clear" w:color="auto" w:fill="FFFFFF"/>
        </w:rPr>
        <w:t>82:94-99. doi: 10.1016/j.archger.2019.01.022. </w:t>
      </w:r>
    </w:p>
    <w:p w14:paraId="47007A9D" w14:textId="77777777" w:rsidR="00007D9F" w:rsidRDefault="00007D9F" w:rsidP="00007D9F">
      <w:pPr>
        <w:ind w:left="720"/>
      </w:pPr>
    </w:p>
    <w:p w14:paraId="786CAE13" w14:textId="1F7AD993" w:rsidR="00F52142" w:rsidRDefault="00D8735A" w:rsidP="00F52142">
      <w:pPr>
        <w:numPr>
          <w:ilvl w:val="0"/>
          <w:numId w:val="17"/>
        </w:numPr>
        <w:rPr>
          <w:i/>
        </w:rPr>
      </w:pPr>
      <w:r>
        <w:t xml:space="preserve">Wajda DA, Wood TA, </w:t>
      </w:r>
      <w:r w:rsidRPr="008D28CA">
        <w:rPr>
          <w:b/>
        </w:rPr>
        <w:t>Sosnoff JJ</w:t>
      </w:r>
      <w:r>
        <w:rPr>
          <w:b/>
        </w:rPr>
        <w:t>.</w:t>
      </w:r>
      <w:r>
        <w:t xml:space="preserve"> (</w:t>
      </w:r>
      <w:r w:rsidR="008F6AA5">
        <w:t>20</w:t>
      </w:r>
      <w:r w:rsidR="008F6AA5" w:rsidRPr="008F6AA5">
        <w:t>19</w:t>
      </w:r>
      <w:r w:rsidRPr="008F6AA5">
        <w:t xml:space="preserve">). The Attentional Cost of Movement in Multiple Sclerosis. </w:t>
      </w:r>
      <w:r w:rsidRPr="008F6AA5">
        <w:rPr>
          <w:i/>
        </w:rPr>
        <w:t>Journal of Neural Transmission.</w:t>
      </w:r>
      <w:r w:rsidR="008F6AA5" w:rsidRPr="008F6AA5">
        <w:rPr>
          <w:i/>
        </w:rPr>
        <w:t xml:space="preserve"> </w:t>
      </w:r>
      <w:r w:rsidR="008F6AA5" w:rsidRPr="008F6AA5">
        <w:rPr>
          <w:color w:val="000000"/>
          <w:shd w:val="clear" w:color="auto" w:fill="FFFFFF"/>
        </w:rPr>
        <w:t>126(5):577-583.</w:t>
      </w:r>
    </w:p>
    <w:p w14:paraId="7C5F1552" w14:textId="77777777" w:rsidR="00F52142" w:rsidRDefault="00F52142" w:rsidP="007F01C0"/>
    <w:p w14:paraId="66C1E5E5" w14:textId="77777777" w:rsidR="00A84FF9" w:rsidRPr="00A84FF9" w:rsidRDefault="00F52142" w:rsidP="00A84FF9">
      <w:pPr>
        <w:numPr>
          <w:ilvl w:val="0"/>
          <w:numId w:val="17"/>
        </w:numPr>
        <w:rPr>
          <w:i/>
        </w:rPr>
      </w:pPr>
      <w:r>
        <w:t xml:space="preserve">Wood TA, Morrison SM, </w:t>
      </w:r>
      <w:r w:rsidRPr="00F52142">
        <w:rPr>
          <w:b/>
        </w:rPr>
        <w:t>Sosnoff JJ</w:t>
      </w:r>
      <w:r>
        <w:t xml:space="preserve"> (</w:t>
      </w:r>
      <w:r w:rsidR="00ED6964">
        <w:t>2019</w:t>
      </w:r>
      <w:r>
        <w:t xml:space="preserve">). Can Sports Medicine Research on Concussion Provide Insight into Traumatic Brain Injuries in Older Adults? </w:t>
      </w:r>
      <w:r w:rsidRPr="00F52142">
        <w:rPr>
          <w:i/>
        </w:rPr>
        <w:t>Frontiers in Medicine, section Geriatric Medicine</w:t>
      </w:r>
      <w:r w:rsidR="00ED6964">
        <w:rPr>
          <w:i/>
        </w:rPr>
        <w:t xml:space="preserve">. </w:t>
      </w:r>
      <w:hyperlink r:id="rId23" w:history="1">
        <w:r w:rsidR="00ED6964">
          <w:rPr>
            <w:rStyle w:val="Hyperlink"/>
            <w:rFonts w:ascii="Georgia" w:hAnsi="Georgia"/>
            <w:color w:val="020202"/>
            <w:sz w:val="23"/>
            <w:szCs w:val="23"/>
            <w:shd w:val="clear" w:color="auto" w:fill="FFFFFF"/>
          </w:rPr>
          <w:t>https://doi.org/10.3389/fmed.2019.00053</w:t>
        </w:r>
      </w:hyperlink>
    </w:p>
    <w:p w14:paraId="379D6CD1" w14:textId="77777777" w:rsidR="00A84FF9" w:rsidRDefault="00A84FF9" w:rsidP="00A84FF9">
      <w:pPr>
        <w:pStyle w:val="ListParagraph"/>
      </w:pPr>
    </w:p>
    <w:p w14:paraId="2D64539C" w14:textId="77777777" w:rsidR="00A84FF9" w:rsidRPr="00A84FF9" w:rsidRDefault="00ED6964" w:rsidP="00A84FF9">
      <w:pPr>
        <w:numPr>
          <w:ilvl w:val="0"/>
          <w:numId w:val="17"/>
        </w:numPr>
        <w:rPr>
          <w:i/>
        </w:rPr>
      </w:pPr>
      <w:r w:rsidRPr="00A84FF9">
        <w:t xml:space="preserve">Wood TA, Moon Y, Sun R, Bishnoi A, </w:t>
      </w:r>
      <w:r w:rsidRPr="00A84FF9">
        <w:rPr>
          <w:b/>
        </w:rPr>
        <w:t>Sosnoff JJ</w:t>
      </w:r>
      <w:r w:rsidRPr="00A84FF9">
        <w:t xml:space="preserve"> (</w:t>
      </w:r>
      <w:r w:rsidR="00A84FF9">
        <w:t>2019</w:t>
      </w:r>
      <w:r w:rsidRPr="00A84FF9">
        <w:t xml:space="preserve">). </w:t>
      </w:r>
      <w:r w:rsidRPr="00A84FF9">
        <w:rPr>
          <w:color w:val="000000"/>
          <w:shd w:val="clear" w:color="auto" w:fill="FFFFFF"/>
        </w:rPr>
        <w:t xml:space="preserve">Age-Related Differences in Head Impact and Acceleration During Experimental Induced Sideways Falls. </w:t>
      </w:r>
      <w:r w:rsidRPr="00A84FF9">
        <w:rPr>
          <w:i/>
          <w:color w:val="000000"/>
          <w:shd w:val="clear" w:color="auto" w:fill="FFFFFF"/>
        </w:rPr>
        <w:t xml:space="preserve">Biomedical Research International. </w:t>
      </w:r>
      <w:hyperlink r:id="rId24" w:history="1">
        <w:r w:rsidR="00A84FF9" w:rsidRPr="00A84FF9">
          <w:rPr>
            <w:rStyle w:val="Hyperlink"/>
            <w:color w:val="418B34"/>
            <w:bdr w:val="none" w:sz="0" w:space="0" w:color="auto" w:frame="1"/>
          </w:rPr>
          <w:t>https://doi.org/10.1155/2019/6804614</w:t>
        </w:r>
      </w:hyperlink>
    </w:p>
    <w:p w14:paraId="7CE85EA9" w14:textId="77777777" w:rsidR="00ED6964" w:rsidRPr="00BB56DF" w:rsidRDefault="00ED6964" w:rsidP="00A84FF9">
      <w:pPr>
        <w:ind w:left="720"/>
        <w:rPr>
          <w:color w:val="000000"/>
          <w:shd w:val="clear" w:color="auto" w:fill="FFFFFF"/>
        </w:rPr>
      </w:pPr>
    </w:p>
    <w:p w14:paraId="7984752C" w14:textId="77777777" w:rsidR="00BB56DF" w:rsidRDefault="00BB56DF" w:rsidP="00BB56DF">
      <w:pPr>
        <w:pStyle w:val="PlainText"/>
        <w:numPr>
          <w:ilvl w:val="0"/>
          <w:numId w:val="17"/>
        </w:numPr>
        <w:rPr>
          <w:rFonts w:ascii="Times New Roman" w:hAnsi="Times New Roman"/>
          <w:i/>
          <w:sz w:val="24"/>
          <w:szCs w:val="24"/>
        </w:rPr>
      </w:pPr>
      <w:r w:rsidRPr="00F84CCE">
        <w:rPr>
          <w:rFonts w:ascii="Times New Roman" w:hAnsi="Times New Roman"/>
          <w:sz w:val="24"/>
          <w:szCs w:val="24"/>
        </w:rPr>
        <w:t xml:space="preserve">Rice LA, Peterson EW, Backus D, Sung J, Yarnot R, Abou L, Van Denend T, Shen S, </w:t>
      </w:r>
      <w:r w:rsidRPr="005A3C03">
        <w:rPr>
          <w:rFonts w:ascii="Times New Roman" w:hAnsi="Times New Roman"/>
          <w:b/>
          <w:sz w:val="24"/>
          <w:szCs w:val="24"/>
        </w:rPr>
        <w:t>Sosnoff JJ</w:t>
      </w:r>
      <w:r w:rsidRPr="00F84CCE">
        <w:rPr>
          <w:rFonts w:ascii="Times New Roman" w:hAnsi="Times New Roman"/>
          <w:sz w:val="24"/>
          <w:szCs w:val="24"/>
        </w:rPr>
        <w:t xml:space="preserve"> (</w:t>
      </w:r>
      <w:r>
        <w:rPr>
          <w:rFonts w:ascii="Times New Roman" w:hAnsi="Times New Roman"/>
          <w:sz w:val="24"/>
          <w:szCs w:val="24"/>
        </w:rPr>
        <w:t>in press</w:t>
      </w:r>
      <w:r w:rsidRPr="00F84CCE">
        <w:rPr>
          <w:rFonts w:ascii="Times New Roman" w:hAnsi="Times New Roman"/>
          <w:sz w:val="24"/>
          <w:szCs w:val="24"/>
        </w:rPr>
        <w:t xml:space="preserve">). Validation of an Individualized Reduction of Falls (iROLL) Intervention Program Among Wheelchair and Scooter Users with Multiple Sclerosis. </w:t>
      </w:r>
      <w:r w:rsidRPr="00F84CCE">
        <w:rPr>
          <w:rFonts w:ascii="Times New Roman" w:hAnsi="Times New Roman"/>
          <w:i/>
          <w:sz w:val="24"/>
          <w:szCs w:val="24"/>
        </w:rPr>
        <w:t xml:space="preserve">Medicine. </w:t>
      </w:r>
    </w:p>
    <w:p w14:paraId="69901BE2" w14:textId="77777777" w:rsidR="005A3C03" w:rsidRDefault="005A3C03" w:rsidP="005A3C03">
      <w:pPr>
        <w:pStyle w:val="PlainText"/>
        <w:ind w:left="720"/>
        <w:rPr>
          <w:rFonts w:ascii="Times New Roman" w:hAnsi="Times New Roman"/>
          <w:i/>
          <w:sz w:val="24"/>
          <w:szCs w:val="24"/>
        </w:rPr>
      </w:pPr>
    </w:p>
    <w:p w14:paraId="588A9387" w14:textId="77777777" w:rsidR="000C1F7C" w:rsidRPr="006623DA" w:rsidRDefault="005A3C03" w:rsidP="00D659C1">
      <w:pPr>
        <w:pStyle w:val="NoSpacing"/>
        <w:numPr>
          <w:ilvl w:val="0"/>
          <w:numId w:val="17"/>
        </w:numPr>
        <w:rPr>
          <w:rFonts w:ascii="Times New Roman" w:hAnsi="Times New Roman"/>
          <w:sz w:val="24"/>
          <w:szCs w:val="24"/>
        </w:rPr>
      </w:pPr>
      <w:r w:rsidRPr="005A3C03">
        <w:rPr>
          <w:rFonts w:ascii="Times New Roman" w:hAnsi="Times New Roman"/>
          <w:sz w:val="24"/>
          <w:szCs w:val="24"/>
        </w:rPr>
        <w:t xml:space="preserve">Abou L, Sung J, Rice LA, </w:t>
      </w:r>
      <w:r w:rsidRPr="005A3C03">
        <w:rPr>
          <w:rFonts w:ascii="Times New Roman" w:hAnsi="Times New Roman"/>
          <w:b/>
          <w:sz w:val="24"/>
          <w:szCs w:val="24"/>
        </w:rPr>
        <w:t>Sosnoff JJ</w:t>
      </w:r>
      <w:r w:rsidRPr="005A3C03">
        <w:rPr>
          <w:rFonts w:ascii="Times New Roman" w:hAnsi="Times New Roman"/>
          <w:sz w:val="24"/>
          <w:szCs w:val="24"/>
        </w:rPr>
        <w:t xml:space="preserve"> (in press). Reliability and validity of the Function in Sitting Test (FIST) among non-ambulatory individuals with spinal cord injury</w:t>
      </w:r>
      <w:r>
        <w:rPr>
          <w:rFonts w:ascii="Times New Roman" w:hAnsi="Times New Roman"/>
          <w:sz w:val="24"/>
          <w:szCs w:val="24"/>
        </w:rPr>
        <w:t xml:space="preserve">. </w:t>
      </w:r>
      <w:r>
        <w:rPr>
          <w:rFonts w:ascii="Times New Roman" w:hAnsi="Times New Roman"/>
          <w:i/>
          <w:sz w:val="24"/>
          <w:szCs w:val="24"/>
        </w:rPr>
        <w:t xml:space="preserve">Spinal Cord Medicine. </w:t>
      </w:r>
      <w:r w:rsidR="007F01C0">
        <w:rPr>
          <w:rFonts w:ascii="Arial" w:hAnsi="Arial" w:cs="Arial"/>
          <w:color w:val="000000"/>
          <w:sz w:val="18"/>
          <w:szCs w:val="18"/>
          <w:shd w:val="clear" w:color="auto" w:fill="FFFFFF"/>
        </w:rPr>
        <w:t>doi: 10.1080/10790268.2019.1605749.</w:t>
      </w:r>
    </w:p>
    <w:p w14:paraId="1C248138" w14:textId="77777777" w:rsidR="001D56A5" w:rsidRDefault="001D56A5" w:rsidP="001402C6"/>
    <w:p w14:paraId="613CEABA" w14:textId="77777777" w:rsidR="00BD6F36" w:rsidRDefault="006623DA" w:rsidP="00BD6F36">
      <w:pPr>
        <w:pStyle w:val="PlainText"/>
        <w:numPr>
          <w:ilvl w:val="0"/>
          <w:numId w:val="17"/>
        </w:numPr>
        <w:rPr>
          <w:rFonts w:ascii="Times New Roman" w:hAnsi="Times New Roman"/>
          <w:i/>
          <w:sz w:val="24"/>
          <w:szCs w:val="24"/>
        </w:rPr>
      </w:pPr>
      <w:r w:rsidRPr="00D6620C">
        <w:rPr>
          <w:rFonts w:ascii="Times New Roman" w:hAnsi="Times New Roman"/>
          <w:sz w:val="24"/>
          <w:szCs w:val="24"/>
        </w:rPr>
        <w:t xml:space="preserve">Kistler B, Khubchandani J, Wiblishauser M, Wilund K, </w:t>
      </w:r>
      <w:r w:rsidRPr="00D6620C">
        <w:rPr>
          <w:rFonts w:ascii="Times New Roman" w:hAnsi="Times New Roman"/>
          <w:b/>
          <w:sz w:val="24"/>
          <w:szCs w:val="24"/>
        </w:rPr>
        <w:t>Sosnoff JJ</w:t>
      </w:r>
      <w:r w:rsidRPr="00D6620C">
        <w:rPr>
          <w:rFonts w:ascii="Times New Roman" w:hAnsi="Times New Roman"/>
          <w:sz w:val="24"/>
          <w:szCs w:val="24"/>
        </w:rPr>
        <w:t xml:space="preserve"> (in press). Falls and fall-related injuries among middle-aged adults with kidney disease. </w:t>
      </w:r>
      <w:r w:rsidRPr="00D6620C">
        <w:rPr>
          <w:rFonts w:ascii="Times New Roman" w:hAnsi="Times New Roman"/>
          <w:i/>
          <w:sz w:val="24"/>
          <w:szCs w:val="24"/>
        </w:rPr>
        <w:t>International Urology and Nephrology</w:t>
      </w:r>
    </w:p>
    <w:p w14:paraId="7905C85E" w14:textId="77777777" w:rsidR="00BD6F36" w:rsidRDefault="00BD6F36" w:rsidP="00BD6F36">
      <w:pPr>
        <w:pStyle w:val="ListParagraph"/>
      </w:pPr>
    </w:p>
    <w:p w14:paraId="6DE4C671" w14:textId="77777777" w:rsidR="00BD6F36" w:rsidRPr="00BD6F36" w:rsidRDefault="007C7FAA" w:rsidP="00BD6F36">
      <w:pPr>
        <w:pStyle w:val="PlainText"/>
        <w:numPr>
          <w:ilvl w:val="0"/>
          <w:numId w:val="17"/>
        </w:numPr>
        <w:rPr>
          <w:rFonts w:ascii="Times New Roman" w:hAnsi="Times New Roman"/>
          <w:i/>
          <w:sz w:val="24"/>
          <w:szCs w:val="24"/>
        </w:rPr>
      </w:pPr>
      <w:r w:rsidRPr="00BD6F36">
        <w:rPr>
          <w:rFonts w:ascii="Times New Roman" w:hAnsi="Times New Roman"/>
          <w:sz w:val="24"/>
          <w:szCs w:val="24"/>
        </w:rPr>
        <w:t xml:space="preserve">Shin S, Lim BO, Socie MJ, </w:t>
      </w:r>
      <w:r w:rsidRPr="00BD6F36">
        <w:rPr>
          <w:rFonts w:ascii="Times New Roman" w:hAnsi="Times New Roman"/>
          <w:b/>
          <w:sz w:val="24"/>
          <w:szCs w:val="24"/>
        </w:rPr>
        <w:t>Sosnoff JJ</w:t>
      </w:r>
      <w:r w:rsidRPr="00BD6F36">
        <w:rPr>
          <w:rFonts w:ascii="Times New Roman" w:hAnsi="Times New Roman"/>
          <w:sz w:val="24"/>
          <w:szCs w:val="24"/>
        </w:rPr>
        <w:t xml:space="preserve"> (</w:t>
      </w:r>
      <w:r w:rsidR="007F01C0" w:rsidRPr="00BD6F36">
        <w:rPr>
          <w:rFonts w:ascii="Times New Roman" w:hAnsi="Times New Roman"/>
          <w:sz w:val="24"/>
          <w:szCs w:val="24"/>
        </w:rPr>
        <w:t>2019</w:t>
      </w:r>
      <w:r w:rsidRPr="00BD6F36">
        <w:rPr>
          <w:rFonts w:ascii="Times New Roman" w:hAnsi="Times New Roman"/>
          <w:sz w:val="24"/>
          <w:szCs w:val="24"/>
        </w:rPr>
        <w:t xml:space="preserve">). Fourier-based footfall placement variability in Parkinson’s disease. </w:t>
      </w:r>
      <w:r w:rsidRPr="00BD6F36">
        <w:rPr>
          <w:rFonts w:ascii="Times New Roman" w:hAnsi="Times New Roman"/>
          <w:i/>
          <w:sz w:val="24"/>
          <w:szCs w:val="24"/>
        </w:rPr>
        <w:t>BioMed Research International</w:t>
      </w:r>
      <w:r w:rsidR="00BD6F36" w:rsidRPr="00BD6F36">
        <w:rPr>
          <w:rFonts w:ascii="Times New Roman" w:hAnsi="Times New Roman"/>
          <w:sz w:val="24"/>
          <w:szCs w:val="24"/>
        </w:rPr>
        <w:t xml:space="preserve">, </w:t>
      </w:r>
      <w:hyperlink r:id="rId25" w:history="1">
        <w:r w:rsidR="00BD6F36" w:rsidRPr="00BD6F36">
          <w:rPr>
            <w:rStyle w:val="Hyperlink"/>
            <w:rFonts w:ascii="inherit" w:hAnsi="inherit" w:cs="Times"/>
            <w:color w:val="418B34"/>
            <w:sz w:val="26"/>
            <w:szCs w:val="26"/>
            <w:bdr w:val="none" w:sz="0" w:space="0" w:color="auto" w:frame="1"/>
          </w:rPr>
          <w:t>https://doi.org/10.1155/2019/2689609</w:t>
        </w:r>
      </w:hyperlink>
    </w:p>
    <w:p w14:paraId="7C9DC679" w14:textId="77777777" w:rsidR="00BD6F36" w:rsidRDefault="00BD6F36" w:rsidP="00BD6F36">
      <w:pPr>
        <w:pStyle w:val="ListParagraph"/>
      </w:pPr>
    </w:p>
    <w:p w14:paraId="4BD3FFAD" w14:textId="77777777" w:rsidR="00BD6F36" w:rsidRDefault="00BD6F36" w:rsidP="00BD6F36">
      <w:pPr>
        <w:pStyle w:val="PlainText"/>
        <w:numPr>
          <w:ilvl w:val="0"/>
          <w:numId w:val="17"/>
        </w:numPr>
        <w:rPr>
          <w:rFonts w:ascii="Times New Roman" w:hAnsi="Times New Roman"/>
          <w:i/>
          <w:sz w:val="24"/>
          <w:szCs w:val="24"/>
        </w:rPr>
      </w:pPr>
      <w:commentRangeStart w:id="14"/>
      <w:r w:rsidRPr="00BD6F36">
        <w:rPr>
          <w:rFonts w:ascii="Times New Roman" w:hAnsi="Times New Roman"/>
          <w:sz w:val="24"/>
          <w:szCs w:val="24"/>
        </w:rPr>
        <w:lastRenderedPageBreak/>
        <w:t>Sun</w:t>
      </w:r>
      <w:commentRangeEnd w:id="14"/>
      <w:r w:rsidR="006249BB">
        <w:rPr>
          <w:rStyle w:val="CommentReference"/>
          <w:rFonts w:ascii="Times New Roman" w:eastAsia="Batang" w:hAnsi="Times New Roman"/>
          <w:lang w:val="x-none" w:eastAsia="ko-KR"/>
        </w:rPr>
        <w:commentReference w:id="14"/>
      </w:r>
      <w:r w:rsidRPr="00BD6F36">
        <w:rPr>
          <w:rFonts w:ascii="Times New Roman" w:hAnsi="Times New Roman"/>
          <w:sz w:val="24"/>
          <w:szCs w:val="24"/>
        </w:rPr>
        <w:t xml:space="preserve"> R, Aldunate R, Sosnoff JJ (</w:t>
      </w:r>
      <w:r>
        <w:rPr>
          <w:rFonts w:ascii="Times New Roman" w:hAnsi="Times New Roman"/>
          <w:sz w:val="24"/>
          <w:szCs w:val="24"/>
        </w:rPr>
        <w:t>2019</w:t>
      </w:r>
      <w:r w:rsidRPr="00BD6F36">
        <w:rPr>
          <w:rFonts w:ascii="Times New Roman" w:hAnsi="Times New Roman"/>
          <w:sz w:val="24"/>
          <w:szCs w:val="24"/>
        </w:rPr>
        <w:t xml:space="preserve">). The Validity of a Mixed Reality-based Automated Functional Mobility Assessment. </w:t>
      </w:r>
      <w:r w:rsidRPr="00BD6F36">
        <w:rPr>
          <w:rFonts w:ascii="Times New Roman" w:hAnsi="Times New Roman"/>
          <w:i/>
          <w:sz w:val="24"/>
          <w:szCs w:val="24"/>
        </w:rPr>
        <w:t>Sensors</w:t>
      </w:r>
      <w:r>
        <w:rPr>
          <w:rFonts w:ascii="Times New Roman" w:hAnsi="Times New Roman"/>
          <w:i/>
          <w:sz w:val="24"/>
          <w:szCs w:val="24"/>
        </w:rPr>
        <w:t>, 19, 2183; doi:10.3390/s19092183</w:t>
      </w:r>
    </w:p>
    <w:p w14:paraId="7B742669" w14:textId="77777777" w:rsidR="00BF063A" w:rsidRDefault="00BF063A" w:rsidP="00BF063A">
      <w:pPr>
        <w:pStyle w:val="ListParagraph"/>
        <w:rPr>
          <w:i/>
        </w:rPr>
      </w:pPr>
    </w:p>
    <w:p w14:paraId="2B370B11" w14:textId="49B2B47B" w:rsidR="00BF063A" w:rsidRPr="00173539" w:rsidRDefault="00BF063A" w:rsidP="00BD6F36">
      <w:pPr>
        <w:pStyle w:val="PlainText"/>
        <w:numPr>
          <w:ilvl w:val="0"/>
          <w:numId w:val="17"/>
        </w:numPr>
        <w:rPr>
          <w:rFonts w:ascii="Times New Roman" w:hAnsi="Times New Roman"/>
          <w:i/>
          <w:sz w:val="24"/>
          <w:szCs w:val="24"/>
        </w:rPr>
      </w:pPr>
      <w:r w:rsidRPr="00BF063A">
        <w:rPr>
          <w:rFonts w:ascii="Times New Roman" w:hAnsi="Times New Roman"/>
          <w:sz w:val="24"/>
          <w:szCs w:val="24"/>
        </w:rPr>
        <w:t>Hsieh KL, Trinh L, Sosnoff JJ (</w:t>
      </w:r>
      <w:r w:rsidR="00173539">
        <w:rPr>
          <w:rFonts w:ascii="Times New Roman" w:hAnsi="Times New Roman"/>
          <w:sz w:val="24"/>
          <w:szCs w:val="24"/>
        </w:rPr>
        <w:t>2019</w:t>
      </w:r>
      <w:r w:rsidRPr="00BF063A">
        <w:rPr>
          <w:rFonts w:ascii="Times New Roman" w:hAnsi="Times New Roman"/>
          <w:sz w:val="24"/>
          <w:szCs w:val="24"/>
        </w:rPr>
        <w:t xml:space="preserve">). Gait Variability is </w:t>
      </w:r>
      <w:r w:rsidR="002B5700">
        <w:rPr>
          <w:rFonts w:ascii="Times New Roman" w:hAnsi="Times New Roman"/>
          <w:sz w:val="24"/>
          <w:szCs w:val="24"/>
        </w:rPr>
        <w:t>Altered</w:t>
      </w:r>
      <w:r w:rsidRPr="00BF063A">
        <w:rPr>
          <w:rFonts w:ascii="Times New Roman" w:hAnsi="Times New Roman"/>
          <w:sz w:val="24"/>
          <w:szCs w:val="24"/>
        </w:rPr>
        <w:t xml:space="preserve"> in Cancer Survivors with Self-Reported Neuropathy. </w:t>
      </w:r>
      <w:r w:rsidRPr="00BF063A">
        <w:rPr>
          <w:rFonts w:ascii="Times New Roman" w:hAnsi="Times New Roman"/>
          <w:i/>
          <w:sz w:val="24"/>
          <w:szCs w:val="24"/>
        </w:rPr>
        <w:t>Gait Posture.</w:t>
      </w:r>
      <w:r w:rsidR="00173539">
        <w:rPr>
          <w:rFonts w:ascii="Times New Roman" w:hAnsi="Times New Roman"/>
          <w:i/>
          <w:sz w:val="24"/>
          <w:szCs w:val="24"/>
        </w:rPr>
        <w:t xml:space="preserve"> </w:t>
      </w:r>
      <w:r w:rsidR="00173539" w:rsidRPr="00173539">
        <w:rPr>
          <w:rFonts w:ascii="Times New Roman" w:hAnsi="Times New Roman"/>
          <w:color w:val="000000"/>
          <w:sz w:val="24"/>
          <w:szCs w:val="24"/>
          <w:shd w:val="clear" w:color="auto" w:fill="FFFFFF"/>
        </w:rPr>
        <w:t>72:206-210. doi: 10.1016/j.gaitpost.2019.06.014. </w:t>
      </w:r>
    </w:p>
    <w:p w14:paraId="557F5696" w14:textId="77777777" w:rsidR="001D56A5" w:rsidRDefault="001D56A5" w:rsidP="001D56A5">
      <w:pPr>
        <w:pStyle w:val="ListParagraph"/>
        <w:rPr>
          <w:i/>
        </w:rPr>
      </w:pPr>
    </w:p>
    <w:p w14:paraId="36074DD1" w14:textId="5FDFFE8F" w:rsidR="001D56A5" w:rsidRPr="001402C6" w:rsidRDefault="001D56A5" w:rsidP="001D56A5">
      <w:pPr>
        <w:pStyle w:val="ListParagraph"/>
        <w:numPr>
          <w:ilvl w:val="0"/>
          <w:numId w:val="17"/>
        </w:numPr>
        <w:contextualSpacing/>
        <w:rPr>
          <w:color w:val="000000"/>
        </w:rPr>
      </w:pPr>
      <w:r w:rsidRPr="001402C6">
        <w:rPr>
          <w:bCs/>
        </w:rPr>
        <w:t>Rice, LA.,</w:t>
      </w:r>
      <w:r w:rsidRPr="001402C6">
        <w:rPr>
          <w:b/>
          <w:bCs/>
        </w:rPr>
        <w:t xml:space="preserve"> </w:t>
      </w:r>
      <w:r w:rsidRPr="001402C6">
        <w:rPr>
          <w:bCs/>
        </w:rPr>
        <w:t xml:space="preserve">Sung, JH., Keane, K., Peterson, EW, </w:t>
      </w:r>
      <w:r w:rsidRPr="001402C6">
        <w:rPr>
          <w:b/>
          <w:bCs/>
        </w:rPr>
        <w:t>Sosnoff, JJ</w:t>
      </w:r>
      <w:r w:rsidRPr="001402C6">
        <w:rPr>
          <w:bCs/>
        </w:rPr>
        <w:t xml:space="preserve">. (2019) A Brief Fall Prevention Intervention for Manual Wheelchair Users with Spinal Cord Injury: A Pilot Study. In Press:  </w:t>
      </w:r>
      <w:r w:rsidRPr="001402C6">
        <w:rPr>
          <w:bCs/>
          <w:i/>
        </w:rPr>
        <w:t>Journal of Spinal Cord Medicine.</w:t>
      </w:r>
      <w:r w:rsidR="002B0E04" w:rsidRPr="002B0E04">
        <w:rPr>
          <w:rFonts w:ascii="Arial" w:hAnsi="Arial" w:cs="Arial"/>
          <w:color w:val="000000"/>
          <w:sz w:val="18"/>
          <w:szCs w:val="18"/>
          <w:shd w:val="clear" w:color="auto" w:fill="FFFFFF"/>
        </w:rPr>
        <w:t xml:space="preserve"> </w:t>
      </w:r>
      <w:r w:rsidR="002B0E04">
        <w:rPr>
          <w:rFonts w:ascii="Arial" w:hAnsi="Arial" w:cs="Arial"/>
          <w:color w:val="000000"/>
          <w:sz w:val="18"/>
          <w:szCs w:val="18"/>
          <w:shd w:val="clear" w:color="auto" w:fill="FFFFFF"/>
        </w:rPr>
        <w:t>doi: 10.1080/10790268.2019.1643070</w:t>
      </w:r>
    </w:p>
    <w:p w14:paraId="514121EB" w14:textId="77777777" w:rsidR="001D56A5" w:rsidRPr="001D56A5" w:rsidRDefault="001D56A5" w:rsidP="001D56A5">
      <w:pPr>
        <w:pStyle w:val="ListParagraph"/>
        <w:rPr>
          <w:rFonts w:ascii="Cambria" w:hAnsi="Cambria"/>
          <w:sz w:val="22"/>
          <w:szCs w:val="22"/>
        </w:rPr>
      </w:pPr>
    </w:p>
    <w:p w14:paraId="497B57A7" w14:textId="229E7C6F" w:rsidR="001D56A5" w:rsidRPr="00B110B1" w:rsidRDefault="001D56A5" w:rsidP="001D56A5">
      <w:pPr>
        <w:pStyle w:val="ListParagraph"/>
        <w:numPr>
          <w:ilvl w:val="0"/>
          <w:numId w:val="17"/>
        </w:numPr>
        <w:contextualSpacing/>
        <w:rPr>
          <w:bCs/>
          <w:i/>
        </w:rPr>
      </w:pPr>
      <w:r w:rsidRPr="00B110B1">
        <w:t>Rice, LA.,</w:t>
      </w:r>
      <w:r w:rsidRPr="00B110B1">
        <w:rPr>
          <w:bCs/>
        </w:rPr>
        <w:t xml:space="preserve"> Yarnot, R., Mills, S., </w:t>
      </w:r>
      <w:r w:rsidRPr="00B110B1">
        <w:rPr>
          <w:b/>
          <w:bCs/>
        </w:rPr>
        <w:t>Sonsoff, JJ</w:t>
      </w:r>
      <w:r w:rsidRPr="00B110B1">
        <w:rPr>
          <w:bCs/>
        </w:rPr>
        <w:t xml:space="preserve">. (In Press) A Pilot Investigation of Anterior Tilt Use Among Power Wheelchair Users. In Review:  </w:t>
      </w:r>
      <w:r w:rsidRPr="00B110B1">
        <w:rPr>
          <w:bCs/>
          <w:i/>
          <w:iCs/>
        </w:rPr>
        <w:t>Disability and Rehabilitation: Assistive Technology.</w:t>
      </w:r>
    </w:p>
    <w:p w14:paraId="6447C7AD" w14:textId="77777777" w:rsidR="008D5935" w:rsidRDefault="008D5935" w:rsidP="008D5935">
      <w:pPr>
        <w:pStyle w:val="PlainText"/>
        <w:rPr>
          <w:rFonts w:ascii="Times New Roman" w:hAnsi="Times New Roman"/>
          <w:i/>
          <w:sz w:val="24"/>
          <w:szCs w:val="24"/>
        </w:rPr>
      </w:pPr>
    </w:p>
    <w:p w14:paraId="30C4180F" w14:textId="64848364" w:rsidR="008D5935" w:rsidRDefault="008D5935" w:rsidP="008D5935">
      <w:pPr>
        <w:pStyle w:val="ListParagraph"/>
        <w:numPr>
          <w:ilvl w:val="0"/>
          <w:numId w:val="17"/>
        </w:numPr>
        <w:rPr>
          <w:bCs/>
          <w:i/>
        </w:rPr>
      </w:pPr>
      <w:r>
        <w:t xml:space="preserve">Shema-Shiratzky S., Gazit E., </w:t>
      </w:r>
      <w:r w:rsidRPr="00354015">
        <w:t>Sun</w:t>
      </w:r>
      <w:r>
        <w:t xml:space="preserve"> R., Regev K., Karni A., </w:t>
      </w:r>
      <w:r w:rsidRPr="008D5935">
        <w:rPr>
          <w:b/>
        </w:rPr>
        <w:t>Sosnoff J.J.</w:t>
      </w:r>
      <w:r>
        <w:t xml:space="preserve">, Herman T., Mirelman A., Hausdorff J.M. (in press). </w:t>
      </w:r>
      <w:r w:rsidRPr="008D5935">
        <w:rPr>
          <w:bCs/>
        </w:rPr>
        <w:t xml:space="preserve">Deterioration of specific aspects of gait during the instrumented 6-Minute walk test among people with multiple sclerosis: disability levels associated with common and disparate behaviors. </w:t>
      </w:r>
      <w:r>
        <w:rPr>
          <w:bCs/>
          <w:i/>
        </w:rPr>
        <w:t>Journal of Neurology</w:t>
      </w:r>
    </w:p>
    <w:p w14:paraId="7D0FDC54" w14:textId="77777777" w:rsidR="008D5935" w:rsidRPr="00DB011C" w:rsidRDefault="008D5935" w:rsidP="00DB011C">
      <w:pPr>
        <w:rPr>
          <w:bCs/>
          <w:i/>
        </w:rPr>
      </w:pPr>
    </w:p>
    <w:p w14:paraId="6DC3C888" w14:textId="1AC50A14" w:rsidR="005A0B75" w:rsidRPr="00B82A79" w:rsidRDefault="0009129B" w:rsidP="005A0B75">
      <w:pPr>
        <w:pStyle w:val="ListParagraph"/>
        <w:numPr>
          <w:ilvl w:val="0"/>
          <w:numId w:val="17"/>
        </w:numPr>
        <w:autoSpaceDE w:val="0"/>
        <w:autoSpaceDN w:val="0"/>
        <w:adjustRightInd w:val="0"/>
        <w:jc w:val="both"/>
        <w:rPr>
          <w:i/>
          <w:color w:val="000000" w:themeColor="text1"/>
        </w:rPr>
      </w:pPr>
      <w:r w:rsidRPr="00B82A79">
        <w:rPr>
          <w:color w:val="000000" w:themeColor="text1"/>
        </w:rPr>
        <w:t xml:space="preserve">Frechette M, </w:t>
      </w:r>
      <w:r w:rsidRPr="00B82A79">
        <w:rPr>
          <w:color w:val="000000" w:themeColor="text1"/>
          <w:u w:color="000000"/>
        </w:rPr>
        <w:t xml:space="preserve">Meyer B, Tulipani L, Gurchiek RD, McGinnis RS, </w:t>
      </w:r>
      <w:r w:rsidRPr="00B82A79">
        <w:rPr>
          <w:b/>
          <w:color w:val="000000" w:themeColor="text1"/>
          <w:u w:color="000000"/>
        </w:rPr>
        <w:t>Sosnoff JJ</w:t>
      </w:r>
      <w:r w:rsidRPr="00B82A79">
        <w:rPr>
          <w:color w:val="000000" w:themeColor="text1"/>
          <w:u w:color="000000"/>
        </w:rPr>
        <w:t>. (</w:t>
      </w:r>
      <w:r w:rsidR="00B82A79" w:rsidRPr="00B82A79">
        <w:rPr>
          <w:color w:val="000000" w:themeColor="text1"/>
          <w:u w:color="000000"/>
        </w:rPr>
        <w:t>2019</w:t>
      </w:r>
      <w:r w:rsidRPr="00B82A79">
        <w:rPr>
          <w:color w:val="000000" w:themeColor="text1"/>
          <w:u w:color="000000"/>
        </w:rPr>
        <w:t xml:space="preserve">). </w:t>
      </w:r>
      <w:r w:rsidRPr="00B82A79">
        <w:rPr>
          <w:color w:val="000000" w:themeColor="text1"/>
        </w:rPr>
        <w:t xml:space="preserve">Next steps in wearable technology and community ambulation in multiple sclerosis. </w:t>
      </w:r>
      <w:r w:rsidRPr="00B82A79">
        <w:rPr>
          <w:i/>
          <w:color w:val="000000" w:themeColor="text1"/>
        </w:rPr>
        <w:t xml:space="preserve">Current Neurology and Neuroscience Reports. </w:t>
      </w:r>
      <w:r w:rsidR="00B82A79" w:rsidRPr="00B82A79">
        <w:rPr>
          <w:color w:val="212121"/>
          <w:shd w:val="clear" w:color="auto" w:fill="FFFFFF"/>
        </w:rPr>
        <w:t xml:space="preserve">19(10):80. </w:t>
      </w:r>
      <w:r w:rsidR="00173539" w:rsidRPr="00B82A79">
        <w:rPr>
          <w:rFonts w:eastAsia="Times New Roman"/>
          <w:color w:val="035289"/>
        </w:rPr>
        <w:t>DOI: 10.1007/s11910-019-0997-9</w:t>
      </w:r>
      <w:r w:rsidR="00B82A79">
        <w:rPr>
          <w:rFonts w:eastAsia="Times New Roman"/>
          <w:color w:val="035289"/>
        </w:rPr>
        <w:t>.</w:t>
      </w:r>
    </w:p>
    <w:p w14:paraId="5827E42A" w14:textId="77777777" w:rsidR="005A0B75" w:rsidRDefault="005A0B75" w:rsidP="005A0B75">
      <w:pPr>
        <w:pStyle w:val="ListParagraph"/>
      </w:pPr>
    </w:p>
    <w:p w14:paraId="7BD70125" w14:textId="09531B8B" w:rsidR="005A0B75" w:rsidRPr="005A0B75" w:rsidRDefault="005A0B75" w:rsidP="005A0B75">
      <w:pPr>
        <w:pStyle w:val="ListParagraph"/>
        <w:numPr>
          <w:ilvl w:val="0"/>
          <w:numId w:val="17"/>
        </w:numPr>
        <w:autoSpaceDE w:val="0"/>
        <w:autoSpaceDN w:val="0"/>
        <w:adjustRightInd w:val="0"/>
        <w:jc w:val="both"/>
        <w:rPr>
          <w:i/>
          <w:color w:val="000000" w:themeColor="text1"/>
        </w:rPr>
      </w:pPr>
      <w:r>
        <w:t xml:space="preserve">Tablerion JM, Wood TA, Hsieh KL, Bishnoi A, Sun R, Hernandez M, An R, </w:t>
      </w:r>
      <w:r w:rsidRPr="005A0B75">
        <w:rPr>
          <w:b/>
        </w:rPr>
        <w:t>Sosnoff JJ</w:t>
      </w:r>
      <w:r>
        <w:t>. (</w:t>
      </w:r>
      <w:r w:rsidR="00A53D13">
        <w:t>2020</w:t>
      </w:r>
      <w:r>
        <w:t xml:space="preserve">). Motor Learning in People with Multiple Sclerosis: A Systematic Review and Meta-Analysis. </w:t>
      </w:r>
      <w:r>
        <w:rPr>
          <w:i/>
        </w:rPr>
        <w:t>Archives of Physical Medicine and Rehabilitation.</w:t>
      </w:r>
      <w:r w:rsidR="00A53D13">
        <w:t xml:space="preserve"> 101, 512-23.</w:t>
      </w:r>
      <w:r>
        <w:rPr>
          <w:i/>
          <w:color w:val="000000" w:themeColor="text1"/>
        </w:rPr>
        <w:t xml:space="preserve"> </w:t>
      </w:r>
      <w:r w:rsidR="002B0E04">
        <w:rPr>
          <w:rFonts w:ascii="Arial" w:hAnsi="Arial" w:cs="Arial"/>
          <w:color w:val="000000"/>
          <w:sz w:val="18"/>
          <w:szCs w:val="18"/>
          <w:shd w:val="clear" w:color="auto" w:fill="FFFFFF"/>
        </w:rPr>
        <w:t>doi: 10.1016/j.apmr.2019.09.014</w:t>
      </w:r>
    </w:p>
    <w:p w14:paraId="7A9F01D2" w14:textId="77777777" w:rsidR="00735DA5" w:rsidRPr="00735DA5" w:rsidRDefault="00735DA5" w:rsidP="00735DA5">
      <w:pPr>
        <w:pStyle w:val="ListParagraph"/>
        <w:rPr>
          <w:b/>
          <w:i/>
        </w:rPr>
      </w:pPr>
    </w:p>
    <w:p w14:paraId="4115BD97" w14:textId="7E87E172" w:rsidR="00735DA5" w:rsidRPr="00CA22C2" w:rsidRDefault="00735DA5" w:rsidP="00735DA5">
      <w:pPr>
        <w:pStyle w:val="ListParagraph"/>
        <w:numPr>
          <w:ilvl w:val="0"/>
          <w:numId w:val="17"/>
        </w:numPr>
        <w:autoSpaceDE w:val="0"/>
        <w:autoSpaceDN w:val="0"/>
        <w:adjustRightInd w:val="0"/>
        <w:rPr>
          <w:bCs/>
          <w:i/>
        </w:rPr>
      </w:pPr>
      <w:r w:rsidRPr="00735DA5">
        <w:rPr>
          <w:bCs/>
        </w:rPr>
        <w:t xml:space="preserve">Sun R, Hsieh LK, </w:t>
      </w:r>
      <w:r w:rsidRPr="00735DA5">
        <w:rPr>
          <w:b/>
          <w:bCs/>
        </w:rPr>
        <w:t>Sosnoff JJ</w:t>
      </w:r>
      <w:r w:rsidRPr="00735DA5">
        <w:rPr>
          <w:bCs/>
        </w:rPr>
        <w:t xml:space="preserve"> (</w:t>
      </w:r>
      <w:r w:rsidR="00CA22C2">
        <w:rPr>
          <w:bCs/>
        </w:rPr>
        <w:t>2019</w:t>
      </w:r>
      <w:r w:rsidRPr="00735DA5">
        <w:rPr>
          <w:bCs/>
        </w:rPr>
        <w:t>). Fall Risk Prediction in Multiple Sclerosis</w:t>
      </w:r>
      <w:r w:rsidRPr="00735DA5">
        <w:rPr>
          <w:rFonts w:ascii="Calibri" w:hAnsi="Calibri" w:cs="Calibri"/>
          <w:sz w:val="22"/>
          <w:szCs w:val="22"/>
        </w:rPr>
        <w:t xml:space="preserve"> </w:t>
      </w:r>
      <w:r w:rsidRPr="00735DA5">
        <w:rPr>
          <w:bCs/>
        </w:rPr>
        <w:t xml:space="preserve">Using Postural Sway Measures: A Machine Learning Approach. </w:t>
      </w:r>
      <w:r w:rsidRPr="00735DA5">
        <w:rPr>
          <w:bCs/>
          <w:i/>
        </w:rPr>
        <w:t>Scientific Reports</w:t>
      </w:r>
      <w:r w:rsidR="00F272F4">
        <w:rPr>
          <w:bCs/>
          <w:i/>
        </w:rPr>
        <w:t>.</w:t>
      </w:r>
      <w:r w:rsidR="00CA22C2" w:rsidRPr="00CA22C2">
        <w:rPr>
          <w:bCs/>
          <w:i/>
        </w:rPr>
        <w:t xml:space="preserve"> </w:t>
      </w:r>
      <w:r w:rsidR="00CA22C2" w:rsidRPr="00CA22C2">
        <w:rPr>
          <w:color w:val="000000"/>
          <w:shd w:val="clear" w:color="auto" w:fill="FFFFFF"/>
        </w:rPr>
        <w:t>9(1):16154. doi: 10.1038/s41598-019-52697-2.</w:t>
      </w:r>
    </w:p>
    <w:p w14:paraId="774AA8ED" w14:textId="77777777" w:rsidR="00F272F4" w:rsidRPr="00F272F4" w:rsidRDefault="00F272F4" w:rsidP="00F272F4">
      <w:pPr>
        <w:autoSpaceDE w:val="0"/>
        <w:autoSpaceDN w:val="0"/>
        <w:adjustRightInd w:val="0"/>
        <w:rPr>
          <w:bCs/>
          <w:i/>
        </w:rPr>
      </w:pPr>
    </w:p>
    <w:p w14:paraId="59A4DA47" w14:textId="357DEA7D" w:rsidR="00E46704" w:rsidRDefault="00E46704" w:rsidP="00E46704">
      <w:pPr>
        <w:pStyle w:val="ListParagraph"/>
        <w:numPr>
          <w:ilvl w:val="0"/>
          <w:numId w:val="17"/>
        </w:numPr>
        <w:rPr>
          <w:i/>
        </w:rPr>
      </w:pPr>
      <w:r>
        <w:t xml:space="preserve">Wood TA, </w:t>
      </w:r>
      <w:r w:rsidRPr="00E46704">
        <w:rPr>
          <w:b/>
        </w:rPr>
        <w:t>Sosnoff JJ</w:t>
      </w:r>
      <w:r>
        <w:t xml:space="preserve"> (in press). Age-Related Differences to Neck Muscle Strength and Range of Motion: Potential Risk Factors to Fall-Related Traumatic Brain Injuries. </w:t>
      </w:r>
      <w:r w:rsidRPr="00E46704">
        <w:rPr>
          <w:i/>
        </w:rPr>
        <w:t>Aging Clinical and Experimental Research</w:t>
      </w:r>
      <w:r w:rsidR="002F3413">
        <w:rPr>
          <w:i/>
        </w:rPr>
        <w:t>.</w:t>
      </w:r>
      <w:r w:rsidR="00CA22C2">
        <w:rPr>
          <w:i/>
        </w:rPr>
        <w:t xml:space="preserve"> </w:t>
      </w:r>
      <w:r w:rsidR="00CA22C2">
        <w:rPr>
          <w:rFonts w:ascii="Helvetica" w:hAnsi="Helvetica"/>
          <w:color w:val="333333"/>
          <w:spacing w:val="4"/>
          <w:sz w:val="21"/>
          <w:szCs w:val="21"/>
          <w:shd w:val="clear" w:color="auto" w:fill="FFFFFF"/>
        </w:rPr>
        <w:t>https://doi.org/10.1007/s40520-019-01429-7</w:t>
      </w:r>
    </w:p>
    <w:p w14:paraId="6201147D" w14:textId="5743DE85" w:rsidR="002F3413" w:rsidRPr="00E46704" w:rsidRDefault="002F3413" w:rsidP="002F3413">
      <w:pPr>
        <w:pStyle w:val="ListParagraph"/>
        <w:rPr>
          <w:i/>
        </w:rPr>
      </w:pPr>
    </w:p>
    <w:p w14:paraId="6A31F0F3" w14:textId="315863F5" w:rsidR="002F3413" w:rsidRDefault="002F3413" w:rsidP="002F3413">
      <w:pPr>
        <w:pStyle w:val="ListParagraph"/>
        <w:numPr>
          <w:ilvl w:val="0"/>
          <w:numId w:val="17"/>
        </w:numPr>
        <w:rPr>
          <w:i/>
        </w:rPr>
      </w:pPr>
      <w:r>
        <w:t xml:space="preserve">Wood TA, Richards AKR, </w:t>
      </w:r>
      <w:r w:rsidRPr="002F3413">
        <w:rPr>
          <w:b/>
        </w:rPr>
        <w:t>Sosnoff JJ.</w:t>
      </w:r>
      <w:r>
        <w:t xml:space="preserve"> (</w:t>
      </w:r>
      <w:r w:rsidR="00E04F1E">
        <w:t>in press</w:t>
      </w:r>
      <w:r>
        <w:t xml:space="preserve">). </w:t>
      </w:r>
      <w:r w:rsidRPr="00927CDD">
        <w:t xml:space="preserve">Utilizing Undergraduate Kinesiology Students to Administer a Community-Based Fall Risk Assessment and Prevention Clinic. </w:t>
      </w:r>
      <w:r w:rsidRPr="002F3413">
        <w:rPr>
          <w:i/>
        </w:rPr>
        <w:t>International Journal of Kinesiology in Higher Education</w:t>
      </w:r>
      <w:r w:rsidR="00AC3368">
        <w:rPr>
          <w:i/>
        </w:rPr>
        <w:t xml:space="preserve">. </w:t>
      </w:r>
      <w:r w:rsidR="00AC3368">
        <w:t>UKHE-2019-0033.R1</w:t>
      </w:r>
      <w:r w:rsidR="00AC3368">
        <w:rPr>
          <w:i/>
        </w:rPr>
        <w:t xml:space="preserve"> </w:t>
      </w:r>
    </w:p>
    <w:p w14:paraId="48657D07" w14:textId="77777777" w:rsidR="002B0E04" w:rsidRPr="002F3413" w:rsidRDefault="002B0E04" w:rsidP="002B0E04">
      <w:pPr>
        <w:pStyle w:val="ListParagraph"/>
        <w:rPr>
          <w:i/>
        </w:rPr>
      </w:pPr>
    </w:p>
    <w:p w14:paraId="4C4F8349" w14:textId="5983165F" w:rsidR="00877823" w:rsidRDefault="00877823" w:rsidP="00877823">
      <w:pPr>
        <w:pStyle w:val="ListParagraph"/>
        <w:numPr>
          <w:ilvl w:val="0"/>
          <w:numId w:val="17"/>
        </w:numPr>
      </w:pPr>
      <w:r>
        <w:t xml:space="preserve">Chaparro GN, </w:t>
      </w:r>
      <w:r w:rsidRPr="00877823">
        <w:rPr>
          <w:b/>
        </w:rPr>
        <w:t>Sosnoff JJ</w:t>
      </w:r>
      <w:r>
        <w:t xml:space="preserve"> </w:t>
      </w:r>
      <w:r w:rsidRPr="00C07A2B">
        <w:t>&amp; Hernandez ME</w:t>
      </w:r>
      <w:r>
        <w:t xml:space="preserve"> (in press). Effects of aerobic fitness on cognitive motor interference during self-paced treadmill walking in older adults. </w:t>
      </w:r>
      <w:r w:rsidRPr="00E46704">
        <w:rPr>
          <w:i/>
        </w:rPr>
        <w:t>Aging Clinical and Experimental Research</w:t>
      </w:r>
      <w:r>
        <w:rPr>
          <w:i/>
        </w:rPr>
        <w:t xml:space="preserve">. </w:t>
      </w:r>
      <w:r>
        <w:t>ACER-D-19-00957R1</w:t>
      </w:r>
    </w:p>
    <w:p w14:paraId="14FE1541" w14:textId="49736DBF" w:rsidR="00A53D13" w:rsidRDefault="00A53D13" w:rsidP="00A53D13"/>
    <w:p w14:paraId="3CCBCFB0" w14:textId="3ECE3D5B" w:rsidR="00E04F1E" w:rsidRDefault="00E04F1E" w:rsidP="00E04F1E">
      <w:pPr>
        <w:pStyle w:val="ListParagraph"/>
        <w:numPr>
          <w:ilvl w:val="0"/>
          <w:numId w:val="17"/>
        </w:numPr>
        <w:rPr>
          <w:i/>
        </w:rPr>
      </w:pPr>
      <w:r w:rsidRPr="00D01962">
        <w:t>Moran R, Francioni K, Broglio S,</w:t>
      </w:r>
      <w:r w:rsidRPr="00E04F1E">
        <w:rPr>
          <w:i/>
        </w:rPr>
        <w:t xml:space="preserve"> </w:t>
      </w:r>
      <w:r w:rsidRPr="00E04F1E">
        <w:rPr>
          <w:b/>
          <w:i/>
        </w:rPr>
        <w:t xml:space="preserve">Sosnoff JJ. </w:t>
      </w:r>
      <w:r w:rsidRPr="00D01962">
        <w:t>(</w:t>
      </w:r>
      <w:r>
        <w:t>in press</w:t>
      </w:r>
      <w:r w:rsidRPr="00D01962">
        <w:t>)</w:t>
      </w:r>
      <w:r>
        <w:t xml:space="preserve">. Exploring baseline concussion assessment performance in adapted wheel-chair sport athletes. </w:t>
      </w:r>
      <w:r w:rsidRPr="00E04F1E">
        <w:rPr>
          <w:i/>
        </w:rPr>
        <w:t>J Athletic Therapy.</w:t>
      </w:r>
    </w:p>
    <w:p w14:paraId="0914ACCB" w14:textId="77777777" w:rsidR="00CB0518" w:rsidRPr="00E04F1E" w:rsidRDefault="00CB0518" w:rsidP="00CB0518">
      <w:pPr>
        <w:pStyle w:val="ListParagraph"/>
        <w:rPr>
          <w:i/>
        </w:rPr>
      </w:pPr>
    </w:p>
    <w:p w14:paraId="1CC61711" w14:textId="7E1D1BE4" w:rsidR="00CB0518" w:rsidRDefault="00CB0518" w:rsidP="00CB0518">
      <w:pPr>
        <w:pStyle w:val="PlainText"/>
        <w:numPr>
          <w:ilvl w:val="0"/>
          <w:numId w:val="17"/>
        </w:numPr>
        <w:rPr>
          <w:rFonts w:ascii="Times New Roman" w:hAnsi="Times New Roman"/>
          <w:sz w:val="24"/>
          <w:szCs w:val="24"/>
        </w:rPr>
      </w:pPr>
      <w:r w:rsidRPr="00F7549F">
        <w:rPr>
          <w:rFonts w:ascii="Times New Roman" w:hAnsi="Times New Roman"/>
          <w:sz w:val="24"/>
          <w:szCs w:val="24"/>
        </w:rPr>
        <w:lastRenderedPageBreak/>
        <w:t xml:space="preserve">Shema Shiratzky, S; Hillel, </w:t>
      </w:r>
      <w:r>
        <w:rPr>
          <w:rFonts w:ascii="Times New Roman" w:hAnsi="Times New Roman"/>
          <w:sz w:val="24"/>
          <w:szCs w:val="24"/>
        </w:rPr>
        <w:t>I</w:t>
      </w:r>
      <w:r w:rsidRPr="00F7549F">
        <w:rPr>
          <w:rFonts w:ascii="Times New Roman" w:hAnsi="Times New Roman"/>
          <w:sz w:val="24"/>
          <w:szCs w:val="24"/>
        </w:rPr>
        <w:t xml:space="preserve">; Mirelman, At; Regev, K; Hsieh, K ; Karni, A; </w:t>
      </w:r>
      <w:r>
        <w:rPr>
          <w:rFonts w:ascii="Times New Roman" w:hAnsi="Times New Roman"/>
          <w:b/>
          <w:sz w:val="24"/>
          <w:szCs w:val="24"/>
        </w:rPr>
        <w:t>Sosnoff, JJ</w:t>
      </w:r>
      <w:r w:rsidRPr="00F7549F">
        <w:rPr>
          <w:rFonts w:ascii="Times New Roman" w:hAnsi="Times New Roman"/>
          <w:sz w:val="24"/>
          <w:szCs w:val="24"/>
        </w:rPr>
        <w:t>; Hausdorff, J (</w:t>
      </w:r>
      <w:r>
        <w:rPr>
          <w:rFonts w:ascii="Times New Roman" w:hAnsi="Times New Roman"/>
          <w:sz w:val="24"/>
          <w:szCs w:val="24"/>
        </w:rPr>
        <w:t>in press</w:t>
      </w:r>
      <w:r w:rsidRPr="00F7549F">
        <w:rPr>
          <w:rFonts w:ascii="Times New Roman" w:hAnsi="Times New Roman"/>
          <w:sz w:val="24"/>
          <w:szCs w:val="24"/>
        </w:rPr>
        <w:t xml:space="preserve">).  A wearable sensor identifies alterations in community ambulation in multiple sclerosis: contributors to real-world gait quality and physical activity. </w:t>
      </w:r>
      <w:r>
        <w:rPr>
          <w:rFonts w:ascii="Times New Roman" w:hAnsi="Times New Roman"/>
          <w:i/>
          <w:sz w:val="24"/>
          <w:szCs w:val="24"/>
        </w:rPr>
        <w:t>J Neurology</w:t>
      </w:r>
      <w:r>
        <w:rPr>
          <w:rFonts w:ascii="Times New Roman" w:hAnsi="Times New Roman"/>
          <w:sz w:val="24"/>
          <w:szCs w:val="24"/>
        </w:rPr>
        <w:t xml:space="preserve">. </w:t>
      </w:r>
    </w:p>
    <w:p w14:paraId="3DC3EAAC" w14:textId="317BC956" w:rsidR="00CB0518" w:rsidRPr="00F7549F" w:rsidRDefault="00CB0518" w:rsidP="00CB0518">
      <w:pPr>
        <w:pStyle w:val="PlainText"/>
        <w:rPr>
          <w:rFonts w:ascii="Times New Roman" w:hAnsi="Times New Roman"/>
          <w:sz w:val="24"/>
          <w:szCs w:val="24"/>
        </w:rPr>
      </w:pPr>
    </w:p>
    <w:p w14:paraId="3E815B27" w14:textId="1ABE44D6" w:rsidR="006417FE" w:rsidRDefault="006417FE" w:rsidP="006417FE">
      <w:pPr>
        <w:pStyle w:val="ListParagraph"/>
        <w:numPr>
          <w:ilvl w:val="0"/>
          <w:numId w:val="17"/>
        </w:numPr>
        <w:rPr>
          <w:i/>
        </w:rPr>
      </w:pPr>
      <w:r>
        <w:t>Wood TA, Hernandez ME</w:t>
      </w:r>
      <w:r w:rsidRPr="00A53D13">
        <w:rPr>
          <w:i/>
        </w:rPr>
        <w:t xml:space="preserve">, </w:t>
      </w:r>
      <w:r w:rsidRPr="00A53D13">
        <w:rPr>
          <w:b/>
          <w:i/>
        </w:rPr>
        <w:t>Sosnoff JJ.</w:t>
      </w:r>
      <w:r w:rsidRPr="006417FE">
        <w:rPr>
          <w:b/>
          <w:i/>
        </w:rPr>
        <w:t xml:space="preserve"> </w:t>
      </w:r>
      <w:r w:rsidRPr="00D01962">
        <w:t>(</w:t>
      </w:r>
      <w:r>
        <w:t>in press</w:t>
      </w:r>
      <w:r w:rsidRPr="00D01962">
        <w:t>)</w:t>
      </w:r>
      <w:r>
        <w:t xml:space="preserve">. Age-Related Differences to Neck Muscle Activation Latency as a Potential Risk Factor to Fall-Related Traumatic Brain Injuries. </w:t>
      </w:r>
      <w:r>
        <w:rPr>
          <w:i/>
        </w:rPr>
        <w:t xml:space="preserve">Journal of Electromyography and Kinesiology. </w:t>
      </w:r>
    </w:p>
    <w:p w14:paraId="30893E28" w14:textId="77777777" w:rsidR="00A53D13" w:rsidRPr="00A53D13" w:rsidRDefault="00A53D13" w:rsidP="00A53D13">
      <w:pPr>
        <w:pStyle w:val="ListParagraph"/>
        <w:rPr>
          <w:i/>
        </w:rPr>
      </w:pPr>
    </w:p>
    <w:p w14:paraId="10637ADF" w14:textId="1E59D3D3" w:rsidR="00A53D13" w:rsidRDefault="00A53D13" w:rsidP="006417FE">
      <w:pPr>
        <w:pStyle w:val="ListParagraph"/>
        <w:numPr>
          <w:ilvl w:val="0"/>
          <w:numId w:val="17"/>
        </w:numPr>
        <w:rPr>
          <w:i/>
        </w:rPr>
      </w:pPr>
      <w:r w:rsidRPr="00A53D13">
        <w:t xml:space="preserve">Hsieh KL, Sun R, </w:t>
      </w:r>
      <w:r w:rsidRPr="00A53D13">
        <w:rPr>
          <w:b/>
        </w:rPr>
        <w:t>Sosnoff JJ.</w:t>
      </w:r>
      <w:r w:rsidRPr="006417FE">
        <w:rPr>
          <w:b/>
          <w:i/>
        </w:rPr>
        <w:t xml:space="preserve"> </w:t>
      </w:r>
      <w:r w:rsidRPr="00D01962">
        <w:t>(</w:t>
      </w:r>
      <w:r>
        <w:t>in press</w:t>
      </w:r>
      <w:r w:rsidRPr="00D01962">
        <w:t>)</w:t>
      </w:r>
      <w:r>
        <w:t xml:space="preserve">. Usability of Self-Guided Mixed Reality Fall Risk Assessment for Older Adults. </w:t>
      </w:r>
      <w:r>
        <w:rPr>
          <w:i/>
        </w:rPr>
        <w:t xml:space="preserve">Gerontechnology. </w:t>
      </w:r>
    </w:p>
    <w:p w14:paraId="5C36C457" w14:textId="77777777" w:rsidR="00A53D13" w:rsidRPr="00A53D13" w:rsidRDefault="00A53D13" w:rsidP="00A53D13">
      <w:pPr>
        <w:pStyle w:val="ListParagraph"/>
        <w:rPr>
          <w:i/>
        </w:rPr>
      </w:pPr>
    </w:p>
    <w:p w14:paraId="5D742C77" w14:textId="37FBCBE4" w:rsidR="00B0582C" w:rsidRPr="00B0582C" w:rsidRDefault="001574D5" w:rsidP="00B0582C">
      <w:pPr>
        <w:pStyle w:val="ListParagraph"/>
        <w:numPr>
          <w:ilvl w:val="0"/>
          <w:numId w:val="17"/>
        </w:numPr>
        <w:rPr>
          <w:i/>
        </w:rPr>
      </w:pPr>
      <w:r w:rsidRPr="00181342">
        <w:t xml:space="preserve">Selgrade B, Meyer D, </w:t>
      </w:r>
      <w:r w:rsidRPr="00181342">
        <w:rPr>
          <w:b/>
        </w:rPr>
        <w:t>Sosnoff JJ</w:t>
      </w:r>
      <w:r w:rsidRPr="00181342">
        <w:t xml:space="preserve"> &amp; Franz JJ (</w:t>
      </w:r>
      <w:r w:rsidR="00B0582C">
        <w:t>2020</w:t>
      </w:r>
      <w:r w:rsidRPr="00181342">
        <w:t xml:space="preserve">). Can optical flow perturbations detect walking balance impairment in people with multiple sclerosis? </w:t>
      </w:r>
      <w:r w:rsidR="00B0582C" w:rsidRPr="00C74CAC">
        <w:rPr>
          <w:i/>
        </w:rPr>
        <w:t>PLOS one</w:t>
      </w:r>
      <w:r w:rsidR="00B0582C" w:rsidRPr="00036FE4">
        <w:t xml:space="preserve">. </w:t>
      </w:r>
      <w:r w:rsidR="00B0582C" w:rsidRPr="00036FE4">
        <w:rPr>
          <w:shd w:val="clear" w:color="auto" w:fill="FFFFFF"/>
        </w:rPr>
        <w:t>15(3):e0230202. doi: 10.1371/journal.pone.0230202</w:t>
      </w:r>
    </w:p>
    <w:p w14:paraId="51C9B462" w14:textId="3CF34DE7" w:rsidR="00B0582C" w:rsidRPr="00B0582C" w:rsidRDefault="00B0582C" w:rsidP="00B0582C">
      <w:pPr>
        <w:rPr>
          <w:i/>
        </w:rPr>
      </w:pPr>
    </w:p>
    <w:p w14:paraId="036C3CF7" w14:textId="2E00ACFE" w:rsidR="008D5935" w:rsidRPr="00B82A79" w:rsidRDefault="001574D5" w:rsidP="00B82A79">
      <w:pPr>
        <w:pStyle w:val="PlainText"/>
        <w:numPr>
          <w:ilvl w:val="0"/>
          <w:numId w:val="17"/>
        </w:numPr>
      </w:pPr>
      <w:r w:rsidRPr="00181342">
        <w:rPr>
          <w:rFonts w:ascii="Times New Roman" w:hAnsi="Times New Roman"/>
          <w:sz w:val="24"/>
          <w:szCs w:val="24"/>
        </w:rPr>
        <w:br/>
      </w:r>
    </w:p>
    <w:p w14:paraId="1F046318" w14:textId="77777777" w:rsidR="006623DA" w:rsidRPr="00D6620C" w:rsidRDefault="006623DA" w:rsidP="00BD6F36">
      <w:pPr>
        <w:pStyle w:val="NoSpacing"/>
        <w:ind w:left="720"/>
        <w:rPr>
          <w:rFonts w:ascii="Times New Roman" w:hAnsi="Times New Roman"/>
          <w:i/>
          <w:sz w:val="24"/>
          <w:szCs w:val="24"/>
        </w:rPr>
      </w:pPr>
    </w:p>
    <w:p w14:paraId="065A61FE" w14:textId="77777777" w:rsidR="00D23205" w:rsidRDefault="00D23205" w:rsidP="00052E14"/>
    <w:p w14:paraId="546E11AF" w14:textId="77777777" w:rsidR="00BB5007" w:rsidRPr="00947591" w:rsidRDefault="00BB5007" w:rsidP="00C20961">
      <w:pPr>
        <w:pStyle w:val="CommentText"/>
        <w:rPr>
          <w:sz w:val="24"/>
          <w:szCs w:val="24"/>
          <w:u w:val="single"/>
        </w:rPr>
      </w:pPr>
      <w:r w:rsidRPr="00947591">
        <w:rPr>
          <w:sz w:val="24"/>
          <w:szCs w:val="24"/>
          <w:u w:val="single"/>
        </w:rPr>
        <w:t>Under review:</w:t>
      </w:r>
    </w:p>
    <w:p w14:paraId="54CF8EAD" w14:textId="77777777" w:rsidR="000D3834" w:rsidRDefault="000D3834" w:rsidP="00646E50"/>
    <w:p w14:paraId="2E9D2919" w14:textId="3E909346" w:rsidR="001402C6" w:rsidRPr="006417FE" w:rsidRDefault="00317364" w:rsidP="00D01962">
      <w:pPr>
        <w:rPr>
          <w:b/>
          <w:i/>
        </w:rPr>
      </w:pPr>
      <w:r>
        <w:t xml:space="preserve">Wood TA, Ballard R, Zimmerman J, </w:t>
      </w:r>
      <w:r w:rsidRPr="00B94682">
        <w:rPr>
          <w:b/>
        </w:rPr>
        <w:t>Sosnoff JJ</w:t>
      </w:r>
      <w:r>
        <w:t xml:space="preserve"> (under review). Head Acceleration and Sub-Concussive Head Impacts in Collegiate Divers: A Pilot Study. </w:t>
      </w:r>
    </w:p>
    <w:p w14:paraId="276E15F0" w14:textId="77777777" w:rsidR="00B23938" w:rsidRDefault="00B23938" w:rsidP="00D01962">
      <w:pPr>
        <w:rPr>
          <w:i/>
        </w:rPr>
      </w:pPr>
    </w:p>
    <w:p w14:paraId="70DFA432" w14:textId="3ECE6336" w:rsidR="003B6ADE" w:rsidRDefault="00B23938" w:rsidP="00D01962">
      <w:r>
        <w:t xml:space="preserve">Kistler B, Bennett P, Wilund K, </w:t>
      </w:r>
      <w:r w:rsidRPr="00AA142B">
        <w:rPr>
          <w:b/>
        </w:rPr>
        <w:t>Sosnoff JJ</w:t>
      </w:r>
      <w:r>
        <w:t xml:space="preserve">. </w:t>
      </w:r>
      <w:r w:rsidRPr="00D01962">
        <w:t>(under review)</w:t>
      </w:r>
      <w:r>
        <w:t xml:space="preserve">. </w:t>
      </w:r>
      <w:r w:rsidRPr="00B23938">
        <w:t>Depressive Disorders Increase the risk of Fall Related Injuries Among Chronic Kidney Disease Patients</w:t>
      </w:r>
      <w:r>
        <w:t xml:space="preserve">. </w:t>
      </w:r>
    </w:p>
    <w:p w14:paraId="5B510B7F" w14:textId="77777777" w:rsidR="00AA142B" w:rsidRDefault="00AA142B" w:rsidP="00D01962">
      <w:pPr>
        <w:rPr>
          <w:i/>
        </w:rPr>
      </w:pPr>
    </w:p>
    <w:p w14:paraId="4F32F1FC" w14:textId="5F1E3ECF" w:rsidR="00AA142B" w:rsidRPr="00AA142B" w:rsidRDefault="00AA142B" w:rsidP="00D01962">
      <w:pPr>
        <w:rPr>
          <w:i/>
        </w:rPr>
      </w:pPr>
      <w:r w:rsidRPr="003F0EBE">
        <w:t xml:space="preserve">Hsieh KL &amp; </w:t>
      </w:r>
      <w:r w:rsidRPr="003F0EBE">
        <w:rPr>
          <w:b/>
        </w:rPr>
        <w:t>Sosnoff JJ.</w:t>
      </w:r>
      <w:r w:rsidRPr="003F0EBE">
        <w:t xml:space="preserve"> </w:t>
      </w:r>
      <w:r w:rsidR="00466BFB" w:rsidRPr="003F0EBE">
        <w:t xml:space="preserve">(under review). </w:t>
      </w:r>
      <w:r w:rsidRPr="003F0EBE">
        <w:t xml:space="preserve">Falling safely is a motor skill and should be learned by older adults. </w:t>
      </w:r>
      <w:r w:rsidR="00BB53E4">
        <w:t xml:space="preserve"> </w:t>
      </w:r>
    </w:p>
    <w:p w14:paraId="3A9FFE39" w14:textId="34E0A26E" w:rsidR="00317364" w:rsidRDefault="00317364" w:rsidP="00777138">
      <w:pPr>
        <w:rPr>
          <w:b/>
          <w:i/>
        </w:rPr>
      </w:pPr>
    </w:p>
    <w:p w14:paraId="2B526C20" w14:textId="77777777" w:rsidR="00A22D15" w:rsidRPr="00806315" w:rsidRDefault="00A22D15" w:rsidP="00A22D15">
      <w:pPr>
        <w:rPr>
          <w:i/>
        </w:rPr>
      </w:pPr>
      <w:r>
        <w:rPr>
          <w:b/>
        </w:rPr>
        <w:t>#</w:t>
      </w:r>
      <w:r>
        <w:rPr>
          <w:bCs/>
        </w:rPr>
        <w:t xml:space="preserve">Hsieh KL, Shema-Shiratzky S, Galperin I, et al., (under review). </w:t>
      </w:r>
      <w:r w:rsidRPr="00806315">
        <w:rPr>
          <w:bCs/>
        </w:rPr>
        <w:t>Protocol for a Virtual Reality Treadmill Intervention for Enhancing Mobility and Cognitive Function in People with Multiple Sclerosi</w:t>
      </w:r>
      <w:r w:rsidRPr="00806315">
        <w:rPr>
          <w:b/>
          <w:bCs/>
        </w:rPr>
        <w:t>s</w:t>
      </w:r>
    </w:p>
    <w:p w14:paraId="28C4180D" w14:textId="11CBE874" w:rsidR="00A22D15" w:rsidRDefault="00A22D15" w:rsidP="00777138">
      <w:pPr>
        <w:rPr>
          <w:b/>
          <w:i/>
        </w:rPr>
      </w:pPr>
    </w:p>
    <w:p w14:paraId="56A1524D" w14:textId="77777777" w:rsidR="00A22D15" w:rsidRDefault="00A22D15" w:rsidP="00777138">
      <w:pPr>
        <w:rPr>
          <w:b/>
          <w:i/>
        </w:rPr>
      </w:pPr>
    </w:p>
    <w:p w14:paraId="042C8B40" w14:textId="396CA7AB" w:rsidR="00A22D15" w:rsidRDefault="00A22D15" w:rsidP="00777138">
      <w:r w:rsidRPr="003F0EBE">
        <w:t xml:space="preserve">Hsieh KL &amp; </w:t>
      </w:r>
      <w:r w:rsidRPr="003F0EBE">
        <w:rPr>
          <w:b/>
        </w:rPr>
        <w:t>Sosnoff JJ</w:t>
      </w:r>
      <w:r w:rsidRPr="00A22D15">
        <w:t>. (under review).</w:t>
      </w:r>
      <w:r>
        <w:rPr>
          <w:b/>
        </w:rPr>
        <w:t xml:space="preserve"> </w:t>
      </w:r>
      <w:r>
        <w:t xml:space="preserve">Smartphone Accelerometry to Assess Postural Control in Individuals with Multiple Sclerosis. </w:t>
      </w:r>
      <w:r w:rsidRPr="006037F3">
        <w:rPr>
          <w:i/>
        </w:rPr>
        <w:t>Gait Posture</w:t>
      </w:r>
    </w:p>
    <w:p w14:paraId="18691FB8" w14:textId="7B97B143" w:rsidR="00A22D15" w:rsidRDefault="00A22D15" w:rsidP="00777138"/>
    <w:p w14:paraId="6110CABD" w14:textId="77777777" w:rsidR="00A22D15" w:rsidRDefault="00A22D15" w:rsidP="00A22D15">
      <w:pPr>
        <w:tabs>
          <w:tab w:val="left" w:pos="720"/>
        </w:tabs>
        <w:rPr>
          <w:bCs/>
          <w:color w:val="020202"/>
          <w:shd w:val="clear" w:color="auto" w:fill="FFFFFF"/>
        </w:rPr>
      </w:pPr>
      <w:r>
        <w:rPr>
          <w:b/>
        </w:rPr>
        <w:t>#</w:t>
      </w:r>
      <w:r>
        <w:rPr>
          <w:bCs/>
          <w:color w:val="020202"/>
          <w:shd w:val="clear" w:color="auto" w:fill="FFFFFF"/>
        </w:rPr>
        <w:t xml:space="preserve">Frechette ML, Abou L, Rice LA, </w:t>
      </w:r>
      <w:r>
        <w:rPr>
          <w:b/>
          <w:bCs/>
          <w:color w:val="020202"/>
          <w:shd w:val="clear" w:color="auto" w:fill="FFFFFF"/>
        </w:rPr>
        <w:t xml:space="preserve">Sosnoff JJ. </w:t>
      </w:r>
      <w:r w:rsidRPr="00D35459">
        <w:rPr>
          <w:bCs/>
          <w:color w:val="020202"/>
          <w:shd w:val="clear" w:color="auto" w:fill="FFFFFF"/>
        </w:rPr>
        <w:t>(under review).</w:t>
      </w:r>
      <w:r>
        <w:rPr>
          <w:b/>
          <w:bCs/>
          <w:color w:val="020202"/>
          <w:shd w:val="clear" w:color="auto" w:fill="FFFFFF"/>
        </w:rPr>
        <w:t xml:space="preserve">  </w:t>
      </w:r>
      <w:r w:rsidRPr="00D35459">
        <w:rPr>
          <w:bCs/>
          <w:color w:val="020202"/>
          <w:shd w:val="clear" w:color="auto" w:fill="FFFFFF"/>
        </w:rPr>
        <w:t>The Validity, Reliability, and Sensitivity of a Smartphon</w:t>
      </w:r>
      <w:r>
        <w:rPr>
          <w:bCs/>
          <w:color w:val="020202"/>
          <w:shd w:val="clear" w:color="auto" w:fill="FFFFFF"/>
        </w:rPr>
        <w:t>e-based Seated Postural Control</w:t>
      </w:r>
      <w:r w:rsidRPr="00D33759">
        <w:rPr>
          <w:bCs/>
          <w:color w:val="020202"/>
          <w:shd w:val="clear" w:color="auto" w:fill="FFFFFF"/>
        </w:rPr>
        <w:t xml:space="preserve"> </w:t>
      </w:r>
      <w:r w:rsidRPr="00D35459">
        <w:rPr>
          <w:bCs/>
          <w:color w:val="020202"/>
          <w:shd w:val="clear" w:color="auto" w:fill="FFFFFF"/>
        </w:rPr>
        <w:t>Assessment in Wheelchair Users</w:t>
      </w:r>
      <w:r>
        <w:rPr>
          <w:bCs/>
          <w:color w:val="020202"/>
          <w:shd w:val="clear" w:color="auto" w:fill="FFFFFF"/>
        </w:rPr>
        <w:t>.</w:t>
      </w:r>
      <w:r w:rsidRPr="00D35459">
        <w:rPr>
          <w:bCs/>
          <w:color w:val="020202"/>
          <w:shd w:val="clear" w:color="auto" w:fill="FFFFFF"/>
        </w:rPr>
        <w:t> </w:t>
      </w:r>
      <w:r w:rsidRPr="00D33759">
        <w:rPr>
          <w:bCs/>
          <w:i/>
          <w:color w:val="020202"/>
          <w:shd w:val="clear" w:color="auto" w:fill="FFFFFF"/>
        </w:rPr>
        <w:t>Frontiers in Sport Active Living</w:t>
      </w:r>
      <w:r>
        <w:rPr>
          <w:bCs/>
          <w:color w:val="020202"/>
          <w:shd w:val="clear" w:color="auto" w:fill="FFFFFF"/>
        </w:rPr>
        <w:t xml:space="preserve">. </w:t>
      </w:r>
    </w:p>
    <w:p w14:paraId="68C79AE8" w14:textId="164E24A8" w:rsidR="00A22D15" w:rsidRPr="00C07A2B" w:rsidRDefault="00A22D15" w:rsidP="00777138">
      <w:pPr>
        <w:rPr>
          <w:b/>
          <w:i/>
        </w:rPr>
      </w:pPr>
    </w:p>
    <w:p w14:paraId="4561A17F" w14:textId="77777777" w:rsidR="00777138" w:rsidRPr="00777138" w:rsidRDefault="00777138" w:rsidP="00777138">
      <w:pPr>
        <w:rPr>
          <w:bCs/>
          <w:u w:val="single"/>
        </w:rPr>
      </w:pPr>
      <w:r w:rsidRPr="00777138">
        <w:rPr>
          <w:bCs/>
          <w:u w:val="single"/>
        </w:rPr>
        <w:t>C</w:t>
      </w:r>
      <w:r w:rsidR="00E83B69">
        <w:rPr>
          <w:bCs/>
          <w:u w:val="single"/>
        </w:rPr>
        <w:t>hapters</w:t>
      </w:r>
    </w:p>
    <w:p w14:paraId="4D7D6485" w14:textId="77777777" w:rsidR="00777138" w:rsidRDefault="00177414" w:rsidP="00777138">
      <w:r>
        <w:t>Newell KM, Deutsch</w:t>
      </w:r>
      <w:r w:rsidR="00777138">
        <w:t xml:space="preserve"> KM, </w:t>
      </w:r>
      <w:r w:rsidR="00777138">
        <w:rPr>
          <w:b/>
        </w:rPr>
        <w:t>Sosnoff</w:t>
      </w:r>
      <w:r w:rsidR="00777138">
        <w:t xml:space="preserve"> </w:t>
      </w:r>
      <w:r w:rsidR="00777138">
        <w:rPr>
          <w:b/>
        </w:rPr>
        <w:t>JJ</w:t>
      </w:r>
      <w:r w:rsidR="00AD736E">
        <w:rPr>
          <w:b/>
        </w:rPr>
        <w:t>,</w:t>
      </w:r>
      <w:r w:rsidR="00777138">
        <w:t xml:space="preserve"> &amp; Mayer-Kress G. (</w:t>
      </w:r>
      <w:r w:rsidR="00684E7F">
        <w:t>2005</w:t>
      </w:r>
      <w:r w:rsidR="00777138">
        <w:t xml:space="preserve">). Motor output variability as noise: A default and erroneous proposition? In K. Davids, S. Bennet &amp; K. Newell (Eds.), </w:t>
      </w:r>
      <w:r w:rsidR="00777138" w:rsidRPr="00EF31ED">
        <w:rPr>
          <w:i/>
        </w:rPr>
        <w:t>Variability in the Movement System: a Multi-Disciplinary Perspective</w:t>
      </w:r>
      <w:r w:rsidR="00684E7F">
        <w:rPr>
          <w:i/>
        </w:rPr>
        <w:t xml:space="preserve"> </w:t>
      </w:r>
      <w:r w:rsidR="00684E7F">
        <w:t>(p 3-22).</w:t>
      </w:r>
      <w:r w:rsidR="00777138">
        <w:t xml:space="preserve"> Champaign, IL: Human Kinetics. </w:t>
      </w:r>
    </w:p>
    <w:p w14:paraId="5E8624EC" w14:textId="77777777" w:rsidR="003E2083" w:rsidRDefault="003E2083" w:rsidP="00ED186B"/>
    <w:p w14:paraId="5B434D12" w14:textId="77777777" w:rsidR="00491510" w:rsidRDefault="00491510" w:rsidP="00675843">
      <w:r>
        <w:lastRenderedPageBreak/>
        <w:t xml:space="preserve">Hong SL, </w:t>
      </w:r>
      <w:r w:rsidRPr="003D3FD4">
        <w:rPr>
          <w:b/>
        </w:rPr>
        <w:t>Sosnoff JJ</w:t>
      </w:r>
      <w:r>
        <w:t xml:space="preserve">, &amp; Newell KM. (2005). Complexity and stability in isometric force production. In H. Heft &amp; L. Marsh (Eds.), </w:t>
      </w:r>
      <w:r w:rsidRPr="003D3FD4">
        <w:rPr>
          <w:i/>
        </w:rPr>
        <w:t xml:space="preserve">Studies in Perception and Action </w:t>
      </w:r>
      <w:r>
        <w:rPr>
          <w:i/>
        </w:rPr>
        <w:t>V</w:t>
      </w:r>
      <w:r w:rsidRPr="003D3FD4">
        <w:rPr>
          <w:i/>
        </w:rPr>
        <w:t>III</w:t>
      </w:r>
      <w:r>
        <w:t>. Lawrence Erlbaum Assoc, Inc.</w:t>
      </w:r>
    </w:p>
    <w:p w14:paraId="3FF0957D" w14:textId="77777777" w:rsidR="00491510" w:rsidRDefault="00491510" w:rsidP="00675843"/>
    <w:p w14:paraId="0BA3B01C" w14:textId="77777777" w:rsidR="00675843" w:rsidRDefault="00675843" w:rsidP="00675843">
      <w:r>
        <w:t xml:space="preserve">Newell KM, Vaillancourt DE, &amp; </w:t>
      </w:r>
      <w:r>
        <w:rPr>
          <w:b/>
        </w:rPr>
        <w:t>Sosnoff J</w:t>
      </w:r>
      <w:r w:rsidRPr="005C567C">
        <w:rPr>
          <w:b/>
        </w:rPr>
        <w:t>J.</w:t>
      </w:r>
      <w:r w:rsidR="00C33389">
        <w:t>  (</w:t>
      </w:r>
      <w:r w:rsidR="00F11D76">
        <w:t>2006</w:t>
      </w:r>
      <w:r w:rsidR="006B460F">
        <w:t>). </w:t>
      </w:r>
      <w:r>
        <w:t xml:space="preserve">Aging, complexity and motor performance: healthy and disease states.  In J.E. Birren &amp; K.W. Schaie (Eds.), </w:t>
      </w:r>
      <w:r w:rsidRPr="005863C4">
        <w:rPr>
          <w:i/>
        </w:rPr>
        <w:t xml:space="preserve">Handbook of the </w:t>
      </w:r>
      <w:r>
        <w:rPr>
          <w:i/>
        </w:rPr>
        <w:t>p</w:t>
      </w:r>
      <w:r w:rsidRPr="005863C4">
        <w:rPr>
          <w:i/>
        </w:rPr>
        <w:t xml:space="preserve">sychology of </w:t>
      </w:r>
      <w:r>
        <w:rPr>
          <w:i/>
        </w:rPr>
        <w:t>a</w:t>
      </w:r>
      <w:r w:rsidRPr="005863C4">
        <w:rPr>
          <w:i/>
        </w:rPr>
        <w:t>ging (6th Ed.)</w:t>
      </w:r>
      <w:r w:rsidR="00C33389">
        <w:rPr>
          <w:i/>
        </w:rPr>
        <w:t xml:space="preserve"> </w:t>
      </w:r>
      <w:r w:rsidR="00C33389" w:rsidRPr="00C33389">
        <w:t>(p 163-182).</w:t>
      </w:r>
      <w:r>
        <w:t>  Amsterdam: Elsevier.</w:t>
      </w:r>
    </w:p>
    <w:p w14:paraId="21A7D187" w14:textId="77777777" w:rsidR="00CB6D31" w:rsidRDefault="00CB6D31" w:rsidP="00675843"/>
    <w:p w14:paraId="3E1DFA17" w14:textId="49192CAD" w:rsidR="00CB6D31" w:rsidRDefault="00CB6D31" w:rsidP="00675843">
      <w:r>
        <w:t xml:space="preserve">Sun R, Wood TA, </w:t>
      </w:r>
      <w:r w:rsidRPr="00CB6D31">
        <w:rPr>
          <w:b/>
        </w:rPr>
        <w:t>Sosnoff JJ</w:t>
      </w:r>
      <w:r w:rsidR="00543D9C">
        <w:t xml:space="preserve"> (2016</w:t>
      </w:r>
      <w:r>
        <w:t xml:space="preserve">). The use of low resolution pedoboragraphs. In F. Miller (Ed.), </w:t>
      </w:r>
      <w:r>
        <w:rPr>
          <w:i/>
        </w:rPr>
        <w:t>Handbook of Human Motion</w:t>
      </w:r>
      <w:r>
        <w:t>. New York:</w:t>
      </w:r>
      <w:r w:rsidR="0060183F">
        <w:t xml:space="preserve"> </w:t>
      </w:r>
      <w:r>
        <w:t>Springer</w:t>
      </w:r>
      <w:r w:rsidR="0060183F">
        <w:t>.</w:t>
      </w:r>
    </w:p>
    <w:p w14:paraId="1F101A3A" w14:textId="77777777" w:rsidR="004D59AB" w:rsidRDefault="004D59AB" w:rsidP="004D59AB">
      <w:pPr>
        <w:autoSpaceDE w:val="0"/>
        <w:autoSpaceDN w:val="0"/>
        <w:adjustRightInd w:val="0"/>
      </w:pPr>
    </w:p>
    <w:p w14:paraId="47CADCB1" w14:textId="77777777" w:rsidR="004D59AB" w:rsidRPr="00281158" w:rsidRDefault="004D59AB" w:rsidP="004D59AB">
      <w:pPr>
        <w:autoSpaceDE w:val="0"/>
        <w:autoSpaceDN w:val="0"/>
        <w:adjustRightInd w:val="0"/>
      </w:pPr>
      <w:r>
        <w:t xml:space="preserve">Sun R, Paramathayalan V, Ratnam R, Jain S, Morrow D, &amp; </w:t>
      </w:r>
      <w:r w:rsidRPr="00281158">
        <w:rPr>
          <w:b/>
        </w:rPr>
        <w:t>Sosnoff JJ</w:t>
      </w:r>
      <w:r>
        <w:t xml:space="preserve"> (2018). </w:t>
      </w:r>
      <w:r w:rsidRPr="00281158">
        <w:t>Design and Development of an Automated Fall Risk Assessment System for Older Adults</w:t>
      </w:r>
      <w:r>
        <w:t xml:space="preserve">. In R. Pak &amp; A. McLaughlin (Eds.), </w:t>
      </w:r>
      <w:r w:rsidRPr="00281158">
        <w:rPr>
          <w:i/>
        </w:rPr>
        <w:t>Aging, Technology and Health</w:t>
      </w:r>
      <w:r>
        <w:rPr>
          <w:i/>
        </w:rPr>
        <w:t xml:space="preserve"> </w:t>
      </w:r>
      <w:r>
        <w:t xml:space="preserve">(p148-158). New York, Elsevier, </w:t>
      </w:r>
    </w:p>
    <w:p w14:paraId="4C813FED" w14:textId="77777777" w:rsidR="00670A9B" w:rsidRDefault="00670A9B" w:rsidP="00670A9B"/>
    <w:p w14:paraId="157E47D5" w14:textId="77777777" w:rsidR="00670A9B" w:rsidRPr="005F62CD" w:rsidRDefault="00670A9B" w:rsidP="00670A9B">
      <w:r>
        <w:t xml:space="preserve">Bethoux F, </w:t>
      </w:r>
      <w:r w:rsidRPr="00A1547A">
        <w:rPr>
          <w:b/>
        </w:rPr>
        <w:t>Sosnoff JJ</w:t>
      </w:r>
      <w:r>
        <w:t>, McKee K (</w:t>
      </w:r>
      <w:r w:rsidR="00E004BD">
        <w:t>2018</w:t>
      </w:r>
      <w:r>
        <w:t xml:space="preserve">). Multiple Sclerosis and Mobility. In Robert J. Fox, MD, Alexander D. Rae-Grant, MD, and Francois Bethoux, MD Fox (Eds.) </w:t>
      </w:r>
      <w:r>
        <w:rPr>
          <w:i/>
          <w:iCs/>
        </w:rPr>
        <w:t>Multiple Sclerosis and Related Disorders: Clinical Guide to Diagnosis, Medical Management, and Rehabilitation</w:t>
      </w:r>
      <w:r>
        <w:t xml:space="preserve">. </w:t>
      </w:r>
      <w:r w:rsidR="00FF1AF2">
        <w:t xml:space="preserve">(p </w:t>
      </w:r>
      <w:r w:rsidR="00FF1AF2">
        <w:rPr>
          <w:color w:val="000000"/>
          <w:sz w:val="22"/>
          <w:szCs w:val="22"/>
        </w:rPr>
        <w:t xml:space="preserve">268-276). </w:t>
      </w:r>
      <w:r>
        <w:t>New York: Springer.</w:t>
      </w:r>
    </w:p>
    <w:p w14:paraId="28967CF7" w14:textId="77777777" w:rsidR="00070198" w:rsidRDefault="00070198" w:rsidP="00675843"/>
    <w:bookmarkEnd w:id="3"/>
    <w:p w14:paraId="3044C741" w14:textId="77777777" w:rsidR="00260139" w:rsidRDefault="00260139" w:rsidP="00260139">
      <w:pPr>
        <w:rPr>
          <w:b/>
          <w:u w:val="single"/>
        </w:rPr>
      </w:pPr>
      <w:r w:rsidRPr="00C24955">
        <w:rPr>
          <w:b/>
          <w:u w:val="single"/>
        </w:rPr>
        <w:t>INVITED PRESENTATIONS</w:t>
      </w:r>
    </w:p>
    <w:p w14:paraId="599CD2F1" w14:textId="77777777" w:rsidR="00260139" w:rsidRDefault="00260139" w:rsidP="00260139">
      <w:pPr>
        <w:rPr>
          <w:b/>
          <w:u w:val="single"/>
        </w:rPr>
      </w:pPr>
    </w:p>
    <w:p w14:paraId="70554895" w14:textId="77777777" w:rsidR="00260139" w:rsidRDefault="00260139" w:rsidP="00260139">
      <w:r>
        <w:rPr>
          <w:b/>
        </w:rPr>
        <w:t>Sosnoff JJ</w:t>
      </w:r>
      <w:r>
        <w:t xml:space="preserve">. (November, 2006).  “Aging, force control and muscle weakness”.  Building Bridges 2006: joint meeting of Canadian Society for Exercise Physiology and Canadian Society for Psychomotor Learning and Sports </w:t>
      </w:r>
      <w:r w:rsidR="001426B4">
        <w:t>Psychology, Halifax, NS, Canada</w:t>
      </w:r>
      <w:r>
        <w:t xml:space="preserve">. </w:t>
      </w:r>
    </w:p>
    <w:p w14:paraId="12CE5E96" w14:textId="77777777" w:rsidR="00260139" w:rsidRDefault="00260139" w:rsidP="00260139">
      <w:pPr>
        <w:rPr>
          <w:b/>
          <w:u w:val="single"/>
        </w:rPr>
      </w:pPr>
    </w:p>
    <w:p w14:paraId="120F6E0C" w14:textId="27DE3542" w:rsidR="00260139" w:rsidRDefault="00260139" w:rsidP="00260139">
      <w:r>
        <w:rPr>
          <w:b/>
        </w:rPr>
        <w:t>Sosnoff, JJ, (</w:t>
      </w:r>
      <w:r>
        <w:t>October, 2007). “</w:t>
      </w:r>
      <w:r w:rsidRPr="00C24955">
        <w:t>Do sensorimotor deficits in advanced age result from a loss of comp</w:t>
      </w:r>
      <w:r>
        <w:t xml:space="preserve">lexity or loss of adaptability?” The University of Illinois Urbana-Champaign, College of Engineering, Bioengineering </w:t>
      </w:r>
      <w:r w:rsidR="00156DFC">
        <w:t>Interest</w:t>
      </w:r>
      <w:r>
        <w:t xml:space="preserve"> Group (BIG) Seminar. </w:t>
      </w:r>
    </w:p>
    <w:p w14:paraId="74FD75C2" w14:textId="77777777" w:rsidR="00260139" w:rsidRDefault="00260139" w:rsidP="00260139"/>
    <w:p w14:paraId="3A9B848B" w14:textId="77777777" w:rsidR="00260139" w:rsidRDefault="00260139" w:rsidP="00260139">
      <w:r w:rsidRPr="00C92044">
        <w:rPr>
          <w:b/>
        </w:rPr>
        <w:t>Sosnoff JJ</w:t>
      </w:r>
      <w:r>
        <w:t xml:space="preserve">, (April, 2009). “Aging and motor variability: Underlying mechanisms”. University of Nebraska Medical Center, Omaha, NE.  </w:t>
      </w:r>
    </w:p>
    <w:p w14:paraId="7B38A614" w14:textId="77777777" w:rsidR="00260139" w:rsidRDefault="00260139" w:rsidP="00260139"/>
    <w:p w14:paraId="47484873" w14:textId="77777777" w:rsidR="00260139" w:rsidRDefault="00260139" w:rsidP="00260139">
      <w:r w:rsidRPr="00260139">
        <w:rPr>
          <w:b/>
        </w:rPr>
        <w:t>Sosnoff JJ</w:t>
      </w:r>
      <w:r>
        <w:t xml:space="preserve"> (August 2009). “Aging, Motor Variability and Muscular Weakness”. International Sport Science Congress, Hanyang University, Seoul, Korea.</w:t>
      </w:r>
    </w:p>
    <w:p w14:paraId="3B102EEE" w14:textId="77777777" w:rsidR="00260139" w:rsidRDefault="00260139" w:rsidP="00260139"/>
    <w:p w14:paraId="76E5416A" w14:textId="77777777" w:rsidR="00260139" w:rsidRDefault="00260139" w:rsidP="00260139">
      <w:r w:rsidRPr="00260139">
        <w:rPr>
          <w:b/>
        </w:rPr>
        <w:t>Sosnoff JJ</w:t>
      </w:r>
      <w:r>
        <w:t xml:space="preserve"> (August 2009). “Aging, Sensorimotor Declines and Loss of Adaptability”. Seoul National University, Seoul, Korea</w:t>
      </w:r>
    </w:p>
    <w:p w14:paraId="540B815C" w14:textId="77777777" w:rsidR="002C0F29" w:rsidRDefault="002C0F29" w:rsidP="00260139"/>
    <w:p w14:paraId="586E7805" w14:textId="77777777" w:rsidR="002C0F29" w:rsidRDefault="002C0F29" w:rsidP="00260139">
      <w:pPr>
        <w:rPr>
          <w:bCs/>
        </w:rPr>
      </w:pPr>
      <w:r>
        <w:rPr>
          <w:b/>
        </w:rPr>
        <w:t xml:space="preserve">Sosnoff JJ </w:t>
      </w:r>
      <w:r w:rsidRPr="002C0F29">
        <w:t xml:space="preserve">(December 2010). </w:t>
      </w:r>
      <w:r w:rsidRPr="002C0F29">
        <w:rPr>
          <w:bCs/>
        </w:rPr>
        <w:t>Breaking the Cycle: Determining the Effects and Management of Spasticity in Multiple Sclerosis</w:t>
      </w:r>
      <w:r>
        <w:rPr>
          <w:bCs/>
        </w:rPr>
        <w:t xml:space="preserve">. Center for Health, Aging and Disability and Health, Wellness Research Initiative Symposium: Redefining Disability. University of Illinois at Urbana-Champaign.  </w:t>
      </w:r>
    </w:p>
    <w:p w14:paraId="20FF2A3D" w14:textId="77777777" w:rsidR="00F35FCE" w:rsidRDefault="00F35FCE" w:rsidP="00260139">
      <w:pPr>
        <w:rPr>
          <w:bCs/>
        </w:rPr>
      </w:pPr>
    </w:p>
    <w:p w14:paraId="78043881" w14:textId="77777777" w:rsidR="00F35FCE" w:rsidRDefault="00F35FCE" w:rsidP="00260139">
      <w:pPr>
        <w:rPr>
          <w:bCs/>
        </w:rPr>
      </w:pPr>
      <w:r w:rsidRPr="004864B7">
        <w:rPr>
          <w:b/>
          <w:bCs/>
        </w:rPr>
        <w:t>Sosnoff JJ</w:t>
      </w:r>
      <w:r>
        <w:rPr>
          <w:bCs/>
        </w:rPr>
        <w:t xml:space="preserve"> (February 2012). Falls and Multiple Sclerosis. Dean Speaker Series, College of Health Sciences. Old Dominion University, Norfolk, VA. </w:t>
      </w:r>
    </w:p>
    <w:p w14:paraId="54F89E9A" w14:textId="77777777" w:rsidR="004864B7" w:rsidRDefault="004864B7" w:rsidP="00260139">
      <w:pPr>
        <w:rPr>
          <w:bCs/>
        </w:rPr>
      </w:pPr>
    </w:p>
    <w:p w14:paraId="60E96FF5" w14:textId="77777777" w:rsidR="004864B7" w:rsidRDefault="004864B7" w:rsidP="00260139">
      <w:pPr>
        <w:rPr>
          <w:bCs/>
        </w:rPr>
      </w:pPr>
      <w:r w:rsidRPr="004864B7">
        <w:rPr>
          <w:b/>
          <w:bCs/>
        </w:rPr>
        <w:t>Sosnoff JJ</w:t>
      </w:r>
      <w:r>
        <w:rPr>
          <w:bCs/>
        </w:rPr>
        <w:t xml:space="preserve"> (Septemeber 2013). Falls: Assessment and Intervention. Midwest Geriatric Medicine Symposium: Solutions in Aging, Carle Hospital, Urbana, IL.  </w:t>
      </w:r>
    </w:p>
    <w:p w14:paraId="7678E710" w14:textId="77777777" w:rsidR="00111F80" w:rsidRDefault="00111F80" w:rsidP="00260139">
      <w:pPr>
        <w:rPr>
          <w:bCs/>
        </w:rPr>
      </w:pPr>
    </w:p>
    <w:p w14:paraId="17454195" w14:textId="77777777" w:rsidR="00111F80" w:rsidRDefault="00111F80" w:rsidP="00111F80">
      <w:pPr>
        <w:ind w:left="720" w:hanging="720"/>
        <w:rPr>
          <w:bCs/>
          <w:color w:val="000000"/>
        </w:rPr>
      </w:pPr>
      <w:r w:rsidRPr="00111F80">
        <w:rPr>
          <w:b/>
          <w:bCs/>
          <w:color w:val="000000"/>
        </w:rPr>
        <w:lastRenderedPageBreak/>
        <w:t>Sosnoff JJ</w:t>
      </w:r>
      <w:r>
        <w:rPr>
          <w:bCs/>
          <w:color w:val="000000"/>
        </w:rPr>
        <w:t xml:space="preserve"> (November 2013). Dual Task Cost of Walking and Balance in Multiple Sclerosis. American </w:t>
      </w:r>
    </w:p>
    <w:p w14:paraId="56F1B2D7" w14:textId="77777777" w:rsidR="00111F80" w:rsidRDefault="00111F80" w:rsidP="00111F80">
      <w:pPr>
        <w:ind w:left="720" w:hanging="720"/>
        <w:rPr>
          <w:bCs/>
          <w:color w:val="000000"/>
        </w:rPr>
      </w:pPr>
      <w:r>
        <w:rPr>
          <w:bCs/>
          <w:color w:val="000000"/>
        </w:rPr>
        <w:t>Congress of Rehabilitation Research 90</w:t>
      </w:r>
      <w:r w:rsidRPr="00111F80">
        <w:rPr>
          <w:bCs/>
          <w:color w:val="000000"/>
          <w:vertAlign w:val="superscript"/>
        </w:rPr>
        <w:t>th</w:t>
      </w:r>
      <w:r>
        <w:rPr>
          <w:bCs/>
          <w:color w:val="000000"/>
        </w:rPr>
        <w:t xml:space="preserve"> Annual Meeting. Orlando, FL. </w:t>
      </w:r>
    </w:p>
    <w:p w14:paraId="1166C769" w14:textId="77777777" w:rsidR="00997A4C" w:rsidRDefault="00997A4C" w:rsidP="00111F80">
      <w:pPr>
        <w:ind w:left="720" w:hanging="720"/>
        <w:rPr>
          <w:bCs/>
          <w:color w:val="000000"/>
        </w:rPr>
      </w:pPr>
    </w:p>
    <w:p w14:paraId="2EFCD0CD" w14:textId="77777777" w:rsidR="00997A4C" w:rsidRDefault="00997A4C" w:rsidP="00111F80">
      <w:pPr>
        <w:ind w:left="720" w:hanging="720"/>
        <w:rPr>
          <w:bCs/>
          <w:color w:val="000000"/>
        </w:rPr>
      </w:pPr>
      <w:r w:rsidRPr="00997A4C">
        <w:rPr>
          <w:b/>
          <w:bCs/>
          <w:color w:val="000000"/>
        </w:rPr>
        <w:t>Sosnoff JJ</w:t>
      </w:r>
      <w:r>
        <w:rPr>
          <w:bCs/>
          <w:color w:val="000000"/>
        </w:rPr>
        <w:t xml:space="preserve"> (February 2014). Cognitive Motor Interference in Walking in Persons with MS. American Academy of Orthotics and Pros</w:t>
      </w:r>
      <w:r w:rsidR="009C7AE2">
        <w:rPr>
          <w:bCs/>
          <w:color w:val="000000"/>
        </w:rPr>
        <w:t>thet</w:t>
      </w:r>
      <w:r>
        <w:rPr>
          <w:bCs/>
          <w:color w:val="000000"/>
        </w:rPr>
        <w:t>ics Annual Meeting. Chicago, IL.</w:t>
      </w:r>
    </w:p>
    <w:p w14:paraId="33E31127" w14:textId="77777777" w:rsidR="009C7AE2" w:rsidRDefault="009C7AE2" w:rsidP="00111F80">
      <w:pPr>
        <w:ind w:left="720" w:hanging="720"/>
        <w:rPr>
          <w:bCs/>
          <w:color w:val="000000"/>
        </w:rPr>
      </w:pPr>
    </w:p>
    <w:p w14:paraId="2915E65A" w14:textId="77777777" w:rsidR="009C7AE2" w:rsidRDefault="009C7AE2" w:rsidP="00111F80">
      <w:pPr>
        <w:ind w:left="720" w:hanging="720"/>
        <w:rPr>
          <w:bCs/>
          <w:color w:val="000000"/>
        </w:rPr>
      </w:pPr>
      <w:r w:rsidRPr="009C7AE2">
        <w:rPr>
          <w:b/>
          <w:bCs/>
          <w:color w:val="000000"/>
        </w:rPr>
        <w:t>Sosnoff JJ</w:t>
      </w:r>
      <w:r>
        <w:rPr>
          <w:bCs/>
          <w:color w:val="000000"/>
        </w:rPr>
        <w:t xml:space="preserve"> (March 2014). Falls prevention in Persons with Multiple Sclerosis. School of Rehabilitation Therapy, Queen’s University, Kingston, Ontario. </w:t>
      </w:r>
    </w:p>
    <w:p w14:paraId="4832D4B9" w14:textId="77777777" w:rsidR="00B95CF7" w:rsidRDefault="00B95CF7" w:rsidP="00111F80">
      <w:pPr>
        <w:ind w:left="720" w:hanging="720"/>
        <w:rPr>
          <w:bCs/>
          <w:color w:val="000000"/>
        </w:rPr>
      </w:pPr>
    </w:p>
    <w:p w14:paraId="6117A8BA" w14:textId="77777777" w:rsidR="00B95CF7" w:rsidRDefault="00B95CF7" w:rsidP="00111F80">
      <w:pPr>
        <w:ind w:left="720" w:hanging="720"/>
        <w:rPr>
          <w:bCs/>
          <w:color w:val="000000"/>
        </w:rPr>
      </w:pPr>
      <w:r w:rsidRPr="00B95CF7">
        <w:rPr>
          <w:b/>
          <w:bCs/>
          <w:color w:val="000000"/>
        </w:rPr>
        <w:t>Sosnoff JJ</w:t>
      </w:r>
      <w:r>
        <w:rPr>
          <w:bCs/>
          <w:color w:val="000000"/>
        </w:rPr>
        <w:t xml:space="preserve"> (March 2014). Falls in non-ambulatory in persons with Multiple Sclerosis. Karolinska Institutet, Stockholm, Sweden. </w:t>
      </w:r>
    </w:p>
    <w:p w14:paraId="63B0DA82" w14:textId="77777777" w:rsidR="00B17E80" w:rsidRDefault="00B17E80" w:rsidP="00111F80">
      <w:pPr>
        <w:ind w:left="720" w:hanging="720"/>
        <w:rPr>
          <w:bCs/>
          <w:color w:val="000000"/>
        </w:rPr>
      </w:pPr>
    </w:p>
    <w:p w14:paraId="12BB9F7F" w14:textId="77777777" w:rsidR="00B17E80" w:rsidRDefault="00B17E80" w:rsidP="00111F80">
      <w:pPr>
        <w:ind w:left="720" w:hanging="720"/>
        <w:rPr>
          <w:bCs/>
          <w:color w:val="000000"/>
        </w:rPr>
      </w:pPr>
      <w:r w:rsidRPr="00B17E80">
        <w:rPr>
          <w:b/>
          <w:bCs/>
          <w:color w:val="000000"/>
        </w:rPr>
        <w:t>Sosnoff JJ</w:t>
      </w:r>
      <w:r>
        <w:rPr>
          <w:bCs/>
          <w:color w:val="000000"/>
        </w:rPr>
        <w:t xml:space="preserve"> (June 2014). One step at a time: Evidence for body weight supported treadmill training in MS. Consortium of MS Centers Annual Meeting, Dallas, TX. </w:t>
      </w:r>
    </w:p>
    <w:p w14:paraId="42E27EB0" w14:textId="77777777" w:rsidR="007A1738" w:rsidRDefault="007A1738" w:rsidP="00111F80">
      <w:pPr>
        <w:ind w:left="720" w:hanging="720"/>
        <w:rPr>
          <w:bCs/>
          <w:color w:val="000000"/>
        </w:rPr>
      </w:pPr>
    </w:p>
    <w:p w14:paraId="0622FE95" w14:textId="77777777" w:rsidR="0066674D" w:rsidRDefault="0066674D" w:rsidP="0066674D">
      <w:pPr>
        <w:ind w:left="720" w:hanging="720"/>
        <w:rPr>
          <w:bCs/>
          <w:color w:val="000000"/>
        </w:rPr>
      </w:pPr>
      <w:r w:rsidRPr="0066674D">
        <w:rPr>
          <w:b/>
          <w:bCs/>
          <w:color w:val="000000"/>
        </w:rPr>
        <w:t>Sosnoff JJ</w:t>
      </w:r>
      <w:r>
        <w:rPr>
          <w:bCs/>
          <w:color w:val="000000"/>
        </w:rPr>
        <w:t xml:space="preserve"> (October 2014). </w:t>
      </w:r>
      <w:r w:rsidRPr="0066674D">
        <w:rPr>
          <w:bCs/>
          <w:color w:val="000000"/>
          <w:lang w:val="en-CA"/>
        </w:rPr>
        <w:t xml:space="preserve">Rehabilitative strategies to prevent falls in Persons with </w:t>
      </w:r>
      <w:r>
        <w:rPr>
          <w:bCs/>
          <w:color w:val="000000"/>
          <w:lang w:val="en-CA"/>
        </w:rPr>
        <w:t xml:space="preserve">multiple sclerosis. </w:t>
      </w:r>
      <w:r>
        <w:rPr>
          <w:bCs/>
          <w:color w:val="000000"/>
        </w:rPr>
        <w:t xml:space="preserve">American Congress of Rehabilitation Research 91st Annual Meeting. Toronto, Canada. </w:t>
      </w:r>
    </w:p>
    <w:p w14:paraId="078D490A" w14:textId="77777777" w:rsidR="007A1738" w:rsidRDefault="007A1738" w:rsidP="0066674D">
      <w:pPr>
        <w:rPr>
          <w:bCs/>
          <w:color w:val="000000"/>
        </w:rPr>
      </w:pPr>
    </w:p>
    <w:p w14:paraId="5237ACDE" w14:textId="77777777" w:rsidR="007A1738" w:rsidRDefault="0066674D" w:rsidP="00111F80">
      <w:pPr>
        <w:ind w:left="720" w:hanging="720"/>
        <w:rPr>
          <w:bCs/>
          <w:color w:val="000000"/>
        </w:rPr>
      </w:pPr>
      <w:r w:rsidRPr="0066674D">
        <w:rPr>
          <w:b/>
          <w:bCs/>
          <w:color w:val="000000"/>
        </w:rPr>
        <w:t>Sosnoff JJ.</w:t>
      </w:r>
      <w:r>
        <w:rPr>
          <w:bCs/>
          <w:color w:val="000000"/>
        </w:rPr>
        <w:t xml:space="preserve"> (October 2014). Assessment of Cognitive-Motor Interaction in Gait and Balance. 4</w:t>
      </w:r>
      <w:r w:rsidRPr="0066674D">
        <w:rPr>
          <w:bCs/>
          <w:color w:val="000000"/>
          <w:vertAlign w:val="superscript"/>
        </w:rPr>
        <w:t>th</w:t>
      </w:r>
      <w:r>
        <w:rPr>
          <w:bCs/>
          <w:color w:val="000000"/>
        </w:rPr>
        <w:t xml:space="preserve"> Annual International Symposium on Gait and Balance in Multiple Sclerosis. </w:t>
      </w:r>
      <w:r w:rsidR="007A1738">
        <w:rPr>
          <w:bCs/>
          <w:color w:val="000000"/>
        </w:rPr>
        <w:t>Cleveland</w:t>
      </w:r>
      <w:r>
        <w:rPr>
          <w:bCs/>
          <w:color w:val="000000"/>
        </w:rPr>
        <w:t xml:space="preserve">, Oh. </w:t>
      </w:r>
    </w:p>
    <w:p w14:paraId="3CEFAF3E" w14:textId="77777777" w:rsidR="007A1738" w:rsidRDefault="007A1738" w:rsidP="00111F80">
      <w:pPr>
        <w:ind w:left="720" w:hanging="720"/>
        <w:rPr>
          <w:bCs/>
          <w:color w:val="000000"/>
        </w:rPr>
      </w:pPr>
    </w:p>
    <w:p w14:paraId="5222BB42" w14:textId="77777777" w:rsidR="0083326E" w:rsidRDefault="0083326E" w:rsidP="0083326E">
      <w:pPr>
        <w:ind w:left="720" w:hanging="720"/>
        <w:rPr>
          <w:bCs/>
          <w:color w:val="000000"/>
        </w:rPr>
      </w:pPr>
      <w:r w:rsidRPr="0066674D">
        <w:rPr>
          <w:b/>
          <w:bCs/>
          <w:color w:val="000000"/>
        </w:rPr>
        <w:t>Sosnoff JJ.</w:t>
      </w:r>
      <w:r>
        <w:rPr>
          <w:bCs/>
          <w:color w:val="000000"/>
        </w:rPr>
        <w:t xml:space="preserve"> (January 2015). Cognitive-Motor Interaction in Multiple Sclerosis. Chittenden Symposium on Technology and Mobility: The future of health. University of Illinois at Urbana-Champaign. </w:t>
      </w:r>
    </w:p>
    <w:p w14:paraId="1976B5BC" w14:textId="77777777" w:rsidR="00111F80" w:rsidRDefault="00111F80" w:rsidP="00260139"/>
    <w:p w14:paraId="7A26B034" w14:textId="77777777" w:rsidR="00E209C4" w:rsidRDefault="00E209C4" w:rsidP="00E209C4">
      <w:pPr>
        <w:ind w:left="720" w:hanging="720"/>
        <w:rPr>
          <w:bCs/>
          <w:color w:val="000000"/>
        </w:rPr>
      </w:pPr>
      <w:r w:rsidRPr="0066674D">
        <w:rPr>
          <w:b/>
          <w:bCs/>
          <w:color w:val="000000"/>
        </w:rPr>
        <w:t>Sosnoff JJ.</w:t>
      </w:r>
      <w:r>
        <w:rPr>
          <w:bCs/>
          <w:color w:val="000000"/>
        </w:rPr>
        <w:t xml:space="preserve"> (March 2015). Cognitive-Motor Interaction in Multiple Sclerosis: Evidence, Predictors, and Consequences. Department of Physical Therapy, Tel Aviv University, Tel Aviv, Israel. </w:t>
      </w:r>
    </w:p>
    <w:p w14:paraId="3942C2F6" w14:textId="77777777" w:rsidR="00E209C4" w:rsidRDefault="00E209C4" w:rsidP="00E209C4">
      <w:pPr>
        <w:ind w:left="720" w:hanging="720"/>
        <w:rPr>
          <w:bCs/>
          <w:color w:val="000000"/>
        </w:rPr>
      </w:pPr>
    </w:p>
    <w:p w14:paraId="513E2BD0" w14:textId="77777777" w:rsidR="00E209C4" w:rsidRDefault="00E209C4" w:rsidP="00E209C4">
      <w:pPr>
        <w:ind w:left="720" w:hanging="720"/>
        <w:rPr>
          <w:bCs/>
          <w:color w:val="000000"/>
        </w:rPr>
      </w:pPr>
      <w:r w:rsidRPr="0066674D">
        <w:rPr>
          <w:b/>
          <w:bCs/>
          <w:color w:val="000000"/>
        </w:rPr>
        <w:t>Sosnoff JJ.</w:t>
      </w:r>
      <w:r>
        <w:rPr>
          <w:bCs/>
          <w:color w:val="000000"/>
        </w:rPr>
        <w:t xml:space="preserve"> (March 2015). Fall Prevention in Multiple Sclerosis. MS Center, Sheba Medical Center, Tel Aviv, Israel. </w:t>
      </w:r>
    </w:p>
    <w:p w14:paraId="5923993C" w14:textId="77777777" w:rsidR="00E209C4" w:rsidRDefault="00E209C4" w:rsidP="00E209C4">
      <w:pPr>
        <w:ind w:left="720" w:hanging="720"/>
        <w:rPr>
          <w:bCs/>
          <w:color w:val="000000"/>
        </w:rPr>
      </w:pPr>
    </w:p>
    <w:p w14:paraId="45BA885C" w14:textId="77777777" w:rsidR="0083326E" w:rsidRDefault="00E209C4" w:rsidP="00E209C4">
      <w:pPr>
        <w:ind w:left="720" w:hanging="720"/>
        <w:rPr>
          <w:bCs/>
          <w:color w:val="000000"/>
        </w:rPr>
      </w:pPr>
      <w:r w:rsidRPr="0066674D">
        <w:rPr>
          <w:b/>
          <w:bCs/>
          <w:color w:val="000000"/>
        </w:rPr>
        <w:t>Sosnoff JJ.</w:t>
      </w:r>
      <w:r>
        <w:rPr>
          <w:bCs/>
          <w:color w:val="000000"/>
        </w:rPr>
        <w:t xml:space="preserve"> (March 2015). Cognitive-Motor Interaction in Multiple Sclerosis: Evidence, Predictors, and Rehabilitation. Center for Movement, Cognition, and Mobility. Tel Aviv Sourasky Medical Center, Israel. </w:t>
      </w:r>
    </w:p>
    <w:p w14:paraId="200E0B0A" w14:textId="77777777" w:rsidR="00D8396B" w:rsidRPr="00E209C4" w:rsidRDefault="00D8396B" w:rsidP="00E209C4">
      <w:pPr>
        <w:ind w:left="720" w:hanging="720"/>
        <w:rPr>
          <w:bCs/>
          <w:color w:val="000000"/>
        </w:rPr>
      </w:pPr>
    </w:p>
    <w:p w14:paraId="55CA3B66" w14:textId="77777777" w:rsidR="00C52594" w:rsidRDefault="00C52594" w:rsidP="00C52594">
      <w:pPr>
        <w:ind w:left="720" w:hanging="720"/>
        <w:rPr>
          <w:bCs/>
          <w:color w:val="000000"/>
        </w:rPr>
      </w:pPr>
      <w:r w:rsidRPr="0066674D">
        <w:rPr>
          <w:b/>
          <w:bCs/>
          <w:color w:val="000000"/>
        </w:rPr>
        <w:t>Sosnoff JJ</w:t>
      </w:r>
      <w:r>
        <w:rPr>
          <w:bCs/>
          <w:color w:val="000000"/>
        </w:rPr>
        <w:t xml:space="preserve"> (April 2015). </w:t>
      </w:r>
      <w:r>
        <w:rPr>
          <w:bCs/>
          <w:color w:val="000000"/>
          <w:lang w:val="en-CA"/>
        </w:rPr>
        <w:t>Fall Prevention in</w:t>
      </w:r>
      <w:r w:rsidRPr="0066674D">
        <w:rPr>
          <w:bCs/>
          <w:color w:val="000000"/>
          <w:lang w:val="en-CA"/>
        </w:rPr>
        <w:t xml:space="preserve"> Persons with </w:t>
      </w:r>
      <w:r>
        <w:rPr>
          <w:bCs/>
          <w:color w:val="000000"/>
          <w:lang w:val="en-CA"/>
        </w:rPr>
        <w:t>multiple sclerosis. END-MS Symposium</w:t>
      </w:r>
      <w:r>
        <w:rPr>
          <w:bCs/>
          <w:color w:val="000000"/>
        </w:rPr>
        <w:t xml:space="preserve">. Toronto, Canada. </w:t>
      </w:r>
    </w:p>
    <w:p w14:paraId="4A559DCF" w14:textId="77777777" w:rsidR="00C52594" w:rsidRPr="00C52594" w:rsidRDefault="00C52594" w:rsidP="00C52594">
      <w:pPr>
        <w:ind w:left="720" w:hanging="720"/>
        <w:rPr>
          <w:bCs/>
          <w:color w:val="000000"/>
        </w:rPr>
      </w:pPr>
    </w:p>
    <w:p w14:paraId="5193DB4D" w14:textId="77777777" w:rsidR="00D8396B" w:rsidRDefault="00D8396B" w:rsidP="00D8396B">
      <w:pPr>
        <w:rPr>
          <w:bCs/>
          <w:color w:val="000000"/>
        </w:rPr>
      </w:pPr>
      <w:r w:rsidRPr="00D8396B">
        <w:rPr>
          <w:b/>
        </w:rPr>
        <w:t>Sosnoff JJ</w:t>
      </w:r>
      <w:r>
        <w:t xml:space="preserve"> (May 2015). </w:t>
      </w:r>
      <w:r>
        <w:rPr>
          <w:bCs/>
          <w:color w:val="000000"/>
        </w:rPr>
        <w:t xml:space="preserve">Cognitive-Motor Interaction in Multiple Sclerosis: Predictors, Consequences </w:t>
      </w:r>
    </w:p>
    <w:p w14:paraId="3050EF4B" w14:textId="77777777" w:rsidR="00D8396B" w:rsidRDefault="00D8396B" w:rsidP="00D8396B">
      <w:pPr>
        <w:ind w:firstLine="720"/>
        <w:rPr>
          <w:bCs/>
          <w:color w:val="000000"/>
        </w:rPr>
      </w:pPr>
      <w:r>
        <w:rPr>
          <w:bCs/>
          <w:color w:val="000000"/>
        </w:rPr>
        <w:t xml:space="preserve">and Rehabilitation. Department of Rehabilitation, Division of Physical Therapy, University of </w:t>
      </w:r>
    </w:p>
    <w:p w14:paraId="2BF8CD50" w14:textId="77777777" w:rsidR="00D8396B" w:rsidRDefault="00D8396B" w:rsidP="00D8396B">
      <w:pPr>
        <w:ind w:firstLine="720"/>
        <w:rPr>
          <w:bCs/>
          <w:color w:val="000000"/>
        </w:rPr>
      </w:pPr>
      <w:r>
        <w:rPr>
          <w:bCs/>
          <w:color w:val="000000"/>
        </w:rPr>
        <w:t>Washington, Seattle, WA.</w:t>
      </w:r>
    </w:p>
    <w:p w14:paraId="02E95154" w14:textId="77777777" w:rsidR="00D8396B" w:rsidRDefault="00D8396B" w:rsidP="00D8396B">
      <w:pPr>
        <w:ind w:firstLine="720"/>
      </w:pPr>
    </w:p>
    <w:p w14:paraId="4BE1C022" w14:textId="77777777" w:rsidR="00D8396B" w:rsidRDefault="00D8396B" w:rsidP="00260139">
      <w:pPr>
        <w:rPr>
          <w:bCs/>
          <w:color w:val="000000"/>
        </w:rPr>
      </w:pPr>
      <w:r w:rsidRPr="00D8396B">
        <w:rPr>
          <w:b/>
        </w:rPr>
        <w:t>Sosnoff JJ</w:t>
      </w:r>
      <w:r>
        <w:t xml:space="preserve"> (May 2015). </w:t>
      </w:r>
      <w:r>
        <w:rPr>
          <w:bCs/>
          <w:color w:val="000000"/>
        </w:rPr>
        <w:t xml:space="preserve">Cognitive-Motor Interaction in Multiple Sclerosis: Predictors, Consequences </w:t>
      </w:r>
    </w:p>
    <w:p w14:paraId="2E94B02C" w14:textId="77777777" w:rsidR="0083326E" w:rsidRDefault="00D8396B" w:rsidP="00D8396B">
      <w:pPr>
        <w:ind w:firstLine="720"/>
        <w:rPr>
          <w:bCs/>
          <w:color w:val="000000"/>
        </w:rPr>
      </w:pPr>
      <w:r>
        <w:rPr>
          <w:bCs/>
          <w:color w:val="000000"/>
        </w:rPr>
        <w:t xml:space="preserve">and Rehabilitation. Department of Physical Therapy, Georgia Regents University, Augusta, GA. </w:t>
      </w:r>
    </w:p>
    <w:p w14:paraId="19374DF8" w14:textId="77777777" w:rsidR="007C7141" w:rsidRDefault="007C7141" w:rsidP="00D8396B">
      <w:pPr>
        <w:ind w:firstLine="720"/>
        <w:rPr>
          <w:bCs/>
          <w:color w:val="000000"/>
        </w:rPr>
      </w:pPr>
    </w:p>
    <w:p w14:paraId="79B6EF98" w14:textId="77777777" w:rsidR="007C7141" w:rsidRDefault="007C7141" w:rsidP="007C7141">
      <w:pPr>
        <w:ind w:left="720" w:hanging="720"/>
        <w:rPr>
          <w:bCs/>
          <w:color w:val="000000"/>
        </w:rPr>
      </w:pPr>
      <w:r w:rsidRPr="0066674D">
        <w:rPr>
          <w:b/>
          <w:bCs/>
          <w:color w:val="000000"/>
        </w:rPr>
        <w:t>Sosnoff JJ.</w:t>
      </w:r>
      <w:r>
        <w:rPr>
          <w:bCs/>
          <w:color w:val="000000"/>
        </w:rPr>
        <w:t xml:space="preserve"> (November 2015). Cognitive-Motor Interaction in Multiple Sclerosis: </w:t>
      </w:r>
      <w:r w:rsidR="002331DB">
        <w:rPr>
          <w:bCs/>
          <w:color w:val="000000"/>
        </w:rPr>
        <w:t>Assessment</w:t>
      </w:r>
      <w:r>
        <w:rPr>
          <w:bCs/>
          <w:color w:val="000000"/>
        </w:rPr>
        <w:t xml:space="preserve">, Predictors, and Rehabilitation. Department of Physical Therapy, University of North Carolina-Chapel Hill. </w:t>
      </w:r>
    </w:p>
    <w:p w14:paraId="7A128583" w14:textId="77777777" w:rsidR="002331DB" w:rsidRDefault="002331DB" w:rsidP="007C7141">
      <w:pPr>
        <w:ind w:left="720" w:hanging="720"/>
        <w:rPr>
          <w:bCs/>
          <w:color w:val="000000"/>
        </w:rPr>
      </w:pPr>
    </w:p>
    <w:p w14:paraId="3398F6FD" w14:textId="77777777" w:rsidR="002331DB" w:rsidRDefault="002331DB" w:rsidP="002331DB">
      <w:pPr>
        <w:ind w:left="720" w:hanging="720"/>
        <w:rPr>
          <w:bCs/>
          <w:color w:val="000000"/>
        </w:rPr>
      </w:pPr>
      <w:r w:rsidRPr="0066674D">
        <w:rPr>
          <w:b/>
          <w:bCs/>
          <w:color w:val="000000"/>
        </w:rPr>
        <w:lastRenderedPageBreak/>
        <w:t>Sosnoff JJ.</w:t>
      </w:r>
      <w:r>
        <w:rPr>
          <w:bCs/>
          <w:color w:val="000000"/>
        </w:rPr>
        <w:t xml:space="preserve"> (February 2016). Cognitive-Motor Interaction in Multiple Sclerosis: Assessment, Predictors, and Rehabilitation. </w:t>
      </w:r>
      <w:r>
        <w:t>Department of Health and Exercise Science</w:t>
      </w:r>
      <w:r>
        <w:rPr>
          <w:bCs/>
          <w:color w:val="000000"/>
        </w:rPr>
        <w:t xml:space="preserve">, Colorado State University. </w:t>
      </w:r>
    </w:p>
    <w:p w14:paraId="0E482041" w14:textId="77777777" w:rsidR="0030747A" w:rsidRDefault="0030747A" w:rsidP="002331DB">
      <w:pPr>
        <w:ind w:left="720" w:hanging="720"/>
        <w:rPr>
          <w:bCs/>
          <w:color w:val="000000"/>
        </w:rPr>
      </w:pPr>
    </w:p>
    <w:p w14:paraId="000A1703" w14:textId="77777777" w:rsidR="002331DB" w:rsidRDefault="002331DB" w:rsidP="002331DB">
      <w:pPr>
        <w:ind w:left="720" w:hanging="720"/>
        <w:rPr>
          <w:bCs/>
          <w:color w:val="000000"/>
        </w:rPr>
      </w:pPr>
      <w:r w:rsidRPr="002331DB">
        <w:rPr>
          <w:b/>
          <w:bCs/>
          <w:color w:val="000000"/>
        </w:rPr>
        <w:t>Sosnoff JJ</w:t>
      </w:r>
      <w:r>
        <w:rPr>
          <w:bCs/>
          <w:color w:val="000000"/>
        </w:rPr>
        <w:t xml:space="preserve"> (April 2016). Neuroscience of Falls. Clinical &amp; Translational Neuroscience Workshop, Health Innovations Lecture Series, Carle Foundation Hospital &amp; UIUC.  </w:t>
      </w:r>
    </w:p>
    <w:p w14:paraId="1E2186D0" w14:textId="77777777" w:rsidR="0060183F" w:rsidRDefault="0060183F" w:rsidP="002331DB">
      <w:pPr>
        <w:ind w:left="720" w:hanging="720"/>
        <w:rPr>
          <w:bCs/>
          <w:color w:val="000000"/>
        </w:rPr>
      </w:pPr>
    </w:p>
    <w:p w14:paraId="073DA04D" w14:textId="77777777" w:rsidR="0060183F" w:rsidRDefault="0060183F" w:rsidP="0060183F">
      <w:pPr>
        <w:rPr>
          <w:bCs/>
          <w:color w:val="000000"/>
        </w:rPr>
      </w:pPr>
      <w:r w:rsidRPr="00D8396B">
        <w:rPr>
          <w:b/>
        </w:rPr>
        <w:t>Sosnoff JJ</w:t>
      </w:r>
      <w:r>
        <w:t xml:space="preserve"> (December 2016). </w:t>
      </w:r>
      <w:r>
        <w:rPr>
          <w:bCs/>
          <w:color w:val="000000"/>
        </w:rPr>
        <w:t xml:space="preserve">Cognitive-Motor Interaction in Multiple Sclerosis: Assessment, </w:t>
      </w:r>
    </w:p>
    <w:p w14:paraId="623B56B4" w14:textId="77777777" w:rsidR="0060183F" w:rsidRDefault="0060183F" w:rsidP="0060183F">
      <w:pPr>
        <w:ind w:left="720"/>
        <w:rPr>
          <w:bCs/>
          <w:color w:val="000000"/>
        </w:rPr>
      </w:pPr>
      <w:r>
        <w:rPr>
          <w:bCs/>
          <w:color w:val="000000"/>
        </w:rPr>
        <w:t xml:space="preserve">Consequences and Rehabilitation. Center for Bionic Medicine, Rehabilitation Institute of Chicago, Chicago, IL. </w:t>
      </w:r>
    </w:p>
    <w:p w14:paraId="197A2217" w14:textId="77777777" w:rsidR="00EE1773" w:rsidRDefault="00EE1773" w:rsidP="0060183F">
      <w:pPr>
        <w:ind w:left="720"/>
        <w:rPr>
          <w:bCs/>
          <w:color w:val="000000"/>
        </w:rPr>
      </w:pPr>
    </w:p>
    <w:p w14:paraId="7D7A9901" w14:textId="77777777" w:rsidR="00F2146A" w:rsidRDefault="00EE1773" w:rsidP="00EE1773">
      <w:pPr>
        <w:rPr>
          <w:bCs/>
          <w:color w:val="000000"/>
        </w:rPr>
      </w:pPr>
      <w:r w:rsidRPr="00EE1773">
        <w:rPr>
          <w:b/>
          <w:bCs/>
          <w:color w:val="000000"/>
        </w:rPr>
        <w:t>Sosnoff JJ</w:t>
      </w:r>
      <w:r>
        <w:rPr>
          <w:bCs/>
          <w:color w:val="000000"/>
        </w:rPr>
        <w:t xml:space="preserve"> (March 2017). Falls in wheelchair users: Predictors and Prevention. Chittenden Symposium </w:t>
      </w:r>
    </w:p>
    <w:p w14:paraId="634CB498" w14:textId="77777777" w:rsidR="00EE1773" w:rsidRDefault="00EE1773" w:rsidP="00F2146A">
      <w:pPr>
        <w:ind w:firstLine="720"/>
        <w:rPr>
          <w:bCs/>
          <w:color w:val="000000"/>
        </w:rPr>
      </w:pPr>
      <w:r>
        <w:rPr>
          <w:bCs/>
          <w:color w:val="000000"/>
        </w:rPr>
        <w:t xml:space="preserve">on Health and Technology: Assistive Technology, University of Illinois at Urbana-Champaign. </w:t>
      </w:r>
    </w:p>
    <w:p w14:paraId="10B92787" w14:textId="77777777" w:rsidR="002834C0" w:rsidRDefault="002834C0" w:rsidP="00F2146A">
      <w:pPr>
        <w:ind w:firstLine="720"/>
        <w:rPr>
          <w:bCs/>
          <w:color w:val="000000"/>
        </w:rPr>
      </w:pPr>
    </w:p>
    <w:p w14:paraId="2A2E26A2" w14:textId="77777777" w:rsidR="00AD2CE9" w:rsidRDefault="002834C0" w:rsidP="002834C0">
      <w:pPr>
        <w:rPr>
          <w:bCs/>
          <w:i/>
          <w:color w:val="000000"/>
        </w:rPr>
      </w:pPr>
      <w:r w:rsidRPr="002834C0">
        <w:rPr>
          <w:b/>
          <w:bCs/>
          <w:color w:val="000000"/>
        </w:rPr>
        <w:t>Sosnoff JJ</w:t>
      </w:r>
      <w:r>
        <w:rPr>
          <w:bCs/>
          <w:color w:val="000000"/>
        </w:rPr>
        <w:t xml:space="preserve"> (November 2017). Falls: Screening and Assessment for Prevention and Intervention. </w:t>
      </w:r>
      <w:r w:rsidRPr="002834C0">
        <w:rPr>
          <w:bCs/>
          <w:i/>
          <w:color w:val="000000"/>
        </w:rPr>
        <w:t xml:space="preserve">Falls – </w:t>
      </w:r>
    </w:p>
    <w:p w14:paraId="478CDE5B" w14:textId="77777777" w:rsidR="002834C0" w:rsidRDefault="002834C0" w:rsidP="00AD2CE9">
      <w:pPr>
        <w:ind w:firstLine="720"/>
        <w:rPr>
          <w:bCs/>
          <w:color w:val="000000"/>
        </w:rPr>
      </w:pPr>
      <w:r w:rsidRPr="002834C0">
        <w:rPr>
          <w:bCs/>
          <w:i/>
          <w:color w:val="000000"/>
        </w:rPr>
        <w:t>Prevention, Assessment and Intervention- Research to Practice</w:t>
      </w:r>
      <w:r>
        <w:rPr>
          <w:bCs/>
          <w:color w:val="000000"/>
        </w:rPr>
        <w:t xml:space="preserve">, </w:t>
      </w:r>
      <w:r w:rsidRPr="002834C0">
        <w:rPr>
          <w:bCs/>
          <w:color w:val="000000"/>
        </w:rPr>
        <w:t>Carle Forum, Urbana, IL.</w:t>
      </w:r>
      <w:r>
        <w:rPr>
          <w:bCs/>
          <w:i/>
          <w:color w:val="000000"/>
        </w:rPr>
        <w:t xml:space="preserve"> </w:t>
      </w:r>
      <w:r>
        <w:rPr>
          <w:bCs/>
          <w:color w:val="000000"/>
        </w:rPr>
        <w:t xml:space="preserve"> </w:t>
      </w:r>
    </w:p>
    <w:p w14:paraId="023B2A2B" w14:textId="77777777" w:rsidR="001257CD" w:rsidRDefault="001257CD" w:rsidP="001257CD">
      <w:pPr>
        <w:rPr>
          <w:bCs/>
          <w:color w:val="000000"/>
        </w:rPr>
      </w:pPr>
    </w:p>
    <w:p w14:paraId="32CD76AF" w14:textId="77777777" w:rsidR="00635C95" w:rsidRDefault="00635C95" w:rsidP="00635C95">
      <w:pPr>
        <w:rPr>
          <w:bCs/>
          <w:color w:val="000000"/>
        </w:rPr>
      </w:pPr>
      <w:r>
        <w:rPr>
          <w:b/>
          <w:bCs/>
          <w:color w:val="000000"/>
        </w:rPr>
        <w:t xml:space="preserve">Sosnoff JJ (February 2018). </w:t>
      </w:r>
      <w:r w:rsidRPr="00A975FA">
        <w:rPr>
          <w:bCs/>
          <w:color w:val="000000"/>
        </w:rPr>
        <w:t>Dual Task Rehabilitation in Multiple Sclerosis</w:t>
      </w:r>
      <w:r>
        <w:rPr>
          <w:bCs/>
          <w:color w:val="000000"/>
        </w:rPr>
        <w:t xml:space="preserve">, Combined </w:t>
      </w:r>
    </w:p>
    <w:p w14:paraId="0F4EE0DC" w14:textId="77777777" w:rsidR="00635C95" w:rsidRDefault="00635C95" w:rsidP="00635C95">
      <w:pPr>
        <w:ind w:firstLine="720"/>
        <w:rPr>
          <w:b/>
          <w:bCs/>
          <w:color w:val="000000"/>
        </w:rPr>
      </w:pPr>
      <w:r>
        <w:rPr>
          <w:bCs/>
          <w:color w:val="000000"/>
        </w:rPr>
        <w:t xml:space="preserve">Section of American Physical Therapy Association Annual Meeting, New Orleans, LA. </w:t>
      </w:r>
    </w:p>
    <w:p w14:paraId="601514C3" w14:textId="77777777" w:rsidR="00635C95" w:rsidRDefault="00635C95" w:rsidP="001257CD">
      <w:pPr>
        <w:rPr>
          <w:b/>
          <w:bCs/>
          <w:color w:val="000000"/>
        </w:rPr>
      </w:pPr>
    </w:p>
    <w:p w14:paraId="23CA6990" w14:textId="77777777" w:rsidR="001257CD" w:rsidRDefault="001257CD" w:rsidP="001257CD">
      <w:pPr>
        <w:rPr>
          <w:bCs/>
          <w:color w:val="000000"/>
        </w:rPr>
      </w:pPr>
      <w:r>
        <w:rPr>
          <w:b/>
          <w:bCs/>
          <w:color w:val="000000"/>
        </w:rPr>
        <w:t>Sosnoff JJ</w:t>
      </w:r>
      <w:r>
        <w:rPr>
          <w:bCs/>
          <w:color w:val="000000"/>
        </w:rPr>
        <w:t xml:space="preserve"> (December 2017). Cognitive-Motor Interaction in Multiple Sclerosis: The Promise of </w:t>
      </w:r>
    </w:p>
    <w:p w14:paraId="2740824B" w14:textId="77777777" w:rsidR="001257CD" w:rsidRDefault="001257CD" w:rsidP="001257CD">
      <w:pPr>
        <w:ind w:left="720"/>
        <w:rPr>
          <w:bCs/>
          <w:color w:val="000000"/>
        </w:rPr>
      </w:pPr>
      <w:r>
        <w:rPr>
          <w:bCs/>
          <w:color w:val="000000"/>
        </w:rPr>
        <w:t xml:space="preserve">Rehabilitation. (Research Keynote), </w:t>
      </w:r>
      <w:r>
        <w:rPr>
          <w:bCs/>
          <w:i/>
          <w:color w:val="000000"/>
        </w:rPr>
        <w:t>Impact Series,</w:t>
      </w:r>
      <w:r w:rsidRPr="001257CD">
        <w:rPr>
          <w:bCs/>
          <w:i/>
          <w:color w:val="000000"/>
        </w:rPr>
        <w:t xml:space="preserve"> </w:t>
      </w:r>
      <w:r>
        <w:rPr>
          <w:bCs/>
          <w:i/>
          <w:color w:val="000000"/>
        </w:rPr>
        <w:t>Greater Illinois Chapter</w:t>
      </w:r>
      <w:r w:rsidR="00BD49EB">
        <w:rPr>
          <w:bCs/>
          <w:i/>
          <w:color w:val="000000"/>
        </w:rPr>
        <w:t xml:space="preserve"> of the</w:t>
      </w:r>
      <w:r>
        <w:rPr>
          <w:bCs/>
          <w:i/>
          <w:color w:val="000000"/>
        </w:rPr>
        <w:t xml:space="preserve"> National Multiple Sclerosis Society</w:t>
      </w:r>
      <w:r>
        <w:rPr>
          <w:bCs/>
          <w:color w:val="000000"/>
        </w:rPr>
        <w:t xml:space="preserve">, </w:t>
      </w:r>
      <w:r w:rsidR="00BD49EB">
        <w:rPr>
          <w:bCs/>
          <w:color w:val="000000"/>
        </w:rPr>
        <w:t>Rosemont</w:t>
      </w:r>
      <w:r>
        <w:rPr>
          <w:bCs/>
          <w:color w:val="000000"/>
        </w:rPr>
        <w:t xml:space="preserve">, IL. </w:t>
      </w:r>
    </w:p>
    <w:p w14:paraId="70D34DEF" w14:textId="77777777" w:rsidR="005A399C" w:rsidRDefault="005A399C" w:rsidP="001257CD">
      <w:pPr>
        <w:ind w:left="720"/>
        <w:rPr>
          <w:bCs/>
          <w:color w:val="000000"/>
        </w:rPr>
      </w:pPr>
    </w:p>
    <w:p w14:paraId="7561D018" w14:textId="77777777" w:rsidR="00DF673D" w:rsidRDefault="005A399C" w:rsidP="005A399C">
      <w:pPr>
        <w:rPr>
          <w:bCs/>
          <w:color w:val="000000"/>
        </w:rPr>
      </w:pPr>
      <w:r>
        <w:rPr>
          <w:b/>
          <w:bCs/>
          <w:color w:val="000000"/>
        </w:rPr>
        <w:t>Sosnoff JJ</w:t>
      </w:r>
      <w:r>
        <w:rPr>
          <w:bCs/>
          <w:color w:val="000000"/>
        </w:rPr>
        <w:t xml:space="preserve"> (March 2018). Chronic Disease: Can Exercise Effect Change. Veteran Administration MS </w:t>
      </w:r>
    </w:p>
    <w:p w14:paraId="447915BD" w14:textId="77777777" w:rsidR="005A399C" w:rsidRDefault="005A399C" w:rsidP="00DF673D">
      <w:pPr>
        <w:ind w:firstLine="720"/>
        <w:rPr>
          <w:bCs/>
          <w:color w:val="000000"/>
        </w:rPr>
      </w:pPr>
      <w:r>
        <w:rPr>
          <w:bCs/>
          <w:color w:val="000000"/>
        </w:rPr>
        <w:t xml:space="preserve">Center of Excellence webinar series, </w:t>
      </w:r>
      <w:r w:rsidRPr="005A399C">
        <w:rPr>
          <w:i/>
        </w:rPr>
        <w:t>Whole Health: Patient Centered Care for MS</w:t>
      </w:r>
      <w:r>
        <w:rPr>
          <w:bCs/>
          <w:color w:val="000000"/>
        </w:rPr>
        <w:t xml:space="preserve">. </w:t>
      </w:r>
    </w:p>
    <w:p w14:paraId="7443D896" w14:textId="77777777" w:rsidR="00004C17" w:rsidRDefault="00004C17" w:rsidP="00004C17">
      <w:pPr>
        <w:rPr>
          <w:bCs/>
          <w:color w:val="000000"/>
        </w:rPr>
      </w:pPr>
    </w:p>
    <w:p w14:paraId="69D8E608" w14:textId="77777777" w:rsidR="00004C17" w:rsidRPr="001426B4" w:rsidRDefault="00004C17" w:rsidP="00004C17">
      <w:pPr>
        <w:rPr>
          <w:bCs/>
          <w:i/>
          <w:color w:val="000000"/>
        </w:rPr>
      </w:pPr>
      <w:r w:rsidRPr="00004C17">
        <w:rPr>
          <w:b/>
          <w:bCs/>
          <w:color w:val="000000"/>
        </w:rPr>
        <w:t>Sosnoff JJ</w:t>
      </w:r>
      <w:r>
        <w:rPr>
          <w:bCs/>
          <w:color w:val="000000"/>
        </w:rPr>
        <w:t xml:space="preserve"> (June 2018). Fall Risk Assessment and Prevention: The Role of Technology. </w:t>
      </w:r>
      <w:r w:rsidRPr="001426B4">
        <w:rPr>
          <w:bCs/>
          <w:i/>
          <w:color w:val="000000"/>
        </w:rPr>
        <w:t xml:space="preserve">Navigating </w:t>
      </w:r>
    </w:p>
    <w:p w14:paraId="40FD9E58" w14:textId="77777777" w:rsidR="00004C17" w:rsidRDefault="00004C17" w:rsidP="00004C17">
      <w:pPr>
        <w:ind w:firstLine="720"/>
        <w:rPr>
          <w:bCs/>
          <w:color w:val="000000"/>
        </w:rPr>
      </w:pPr>
      <w:r w:rsidRPr="001426B4">
        <w:rPr>
          <w:bCs/>
          <w:i/>
          <w:color w:val="000000"/>
        </w:rPr>
        <w:t>Change Symposium</w:t>
      </w:r>
      <w:r>
        <w:rPr>
          <w:bCs/>
          <w:color w:val="000000"/>
        </w:rPr>
        <w:t>, Illinois Department of Aging, Peoria, IL.</w:t>
      </w:r>
    </w:p>
    <w:p w14:paraId="5CB05CD9" w14:textId="77777777" w:rsidR="004E64DE" w:rsidRDefault="004E64DE" w:rsidP="004E64DE">
      <w:pPr>
        <w:rPr>
          <w:bCs/>
          <w:color w:val="000000"/>
        </w:rPr>
      </w:pPr>
    </w:p>
    <w:p w14:paraId="74E6EA96" w14:textId="77777777" w:rsidR="004E64DE" w:rsidRDefault="004E64DE" w:rsidP="004E64DE">
      <w:pPr>
        <w:rPr>
          <w:bCs/>
          <w:i/>
          <w:color w:val="000000"/>
        </w:rPr>
      </w:pPr>
      <w:r>
        <w:rPr>
          <w:b/>
          <w:bCs/>
          <w:color w:val="000000"/>
        </w:rPr>
        <w:t>Sosnoff JJ</w:t>
      </w:r>
      <w:r>
        <w:rPr>
          <w:bCs/>
          <w:color w:val="000000"/>
        </w:rPr>
        <w:t xml:space="preserve"> (September 2018). Real world mobility monitoring in multiple sclerosis: Next Steps. </w:t>
      </w:r>
      <w:r w:rsidRPr="004E64DE">
        <w:rPr>
          <w:bCs/>
          <w:i/>
          <w:color w:val="000000"/>
        </w:rPr>
        <w:t xml:space="preserve">Abbvie </w:t>
      </w:r>
    </w:p>
    <w:p w14:paraId="59C28310" w14:textId="77777777" w:rsidR="004E64DE" w:rsidRDefault="004E64DE" w:rsidP="004E64DE">
      <w:pPr>
        <w:ind w:firstLine="720"/>
        <w:rPr>
          <w:bCs/>
          <w:color w:val="000000"/>
        </w:rPr>
      </w:pPr>
      <w:r w:rsidRPr="004E64DE">
        <w:rPr>
          <w:bCs/>
          <w:i/>
          <w:color w:val="000000"/>
        </w:rPr>
        <w:t>Neuroscience Grand Rounds</w:t>
      </w:r>
      <w:r>
        <w:rPr>
          <w:bCs/>
          <w:color w:val="000000"/>
        </w:rPr>
        <w:t xml:space="preserve">, Abbvie, Inc. North Chicago, IL. </w:t>
      </w:r>
    </w:p>
    <w:p w14:paraId="162ADF59" w14:textId="77777777" w:rsidR="004E64DE" w:rsidRDefault="004E64DE" w:rsidP="004E64DE">
      <w:pPr>
        <w:rPr>
          <w:bCs/>
          <w:color w:val="000000"/>
        </w:rPr>
      </w:pPr>
    </w:p>
    <w:p w14:paraId="05C70758" w14:textId="77777777" w:rsidR="004E64DE" w:rsidRPr="004E64DE" w:rsidRDefault="004E64DE" w:rsidP="004E64DE">
      <w:pPr>
        <w:rPr>
          <w:bCs/>
          <w:i/>
          <w:color w:val="000000"/>
        </w:rPr>
      </w:pPr>
      <w:r w:rsidRPr="004E64DE">
        <w:rPr>
          <w:b/>
          <w:bCs/>
          <w:color w:val="000000"/>
        </w:rPr>
        <w:t xml:space="preserve">Sosnoff JJ </w:t>
      </w:r>
      <w:r>
        <w:rPr>
          <w:b/>
          <w:bCs/>
          <w:color w:val="000000"/>
        </w:rPr>
        <w:t>(</w:t>
      </w:r>
      <w:r>
        <w:rPr>
          <w:bCs/>
          <w:color w:val="000000"/>
        </w:rPr>
        <w:t xml:space="preserve">September 2018). Fall Risk Assessment and Prevention: The Role of Technology. </w:t>
      </w:r>
      <w:r w:rsidRPr="004E64DE">
        <w:rPr>
          <w:bCs/>
          <w:i/>
          <w:color w:val="000000"/>
        </w:rPr>
        <w:t xml:space="preserve">Illinois </w:t>
      </w:r>
    </w:p>
    <w:p w14:paraId="3F715C50" w14:textId="77777777" w:rsidR="004E64DE" w:rsidRPr="004E64DE" w:rsidRDefault="004E64DE" w:rsidP="004E64DE">
      <w:pPr>
        <w:ind w:firstLine="720"/>
        <w:rPr>
          <w:b/>
          <w:bCs/>
          <w:color w:val="000000"/>
        </w:rPr>
      </w:pPr>
      <w:r w:rsidRPr="004E64DE">
        <w:rPr>
          <w:bCs/>
          <w:i/>
          <w:color w:val="000000"/>
        </w:rPr>
        <w:t>Fall Prevention Symposium</w:t>
      </w:r>
      <w:r>
        <w:rPr>
          <w:bCs/>
          <w:color w:val="000000"/>
        </w:rPr>
        <w:t xml:space="preserve">. College of Nursing, University of Illinois-Chicago. </w:t>
      </w:r>
    </w:p>
    <w:p w14:paraId="7AEF3C61" w14:textId="77777777" w:rsidR="005A399C" w:rsidRPr="001257CD" w:rsidRDefault="005A399C" w:rsidP="001257CD">
      <w:pPr>
        <w:ind w:left="720"/>
        <w:rPr>
          <w:bCs/>
          <w:color w:val="000000"/>
        </w:rPr>
      </w:pPr>
    </w:p>
    <w:p w14:paraId="46EC54D7" w14:textId="77777777" w:rsidR="00101CB7" w:rsidRDefault="00101CB7" w:rsidP="00101CB7">
      <w:pPr>
        <w:rPr>
          <w:bCs/>
          <w:color w:val="000000"/>
        </w:rPr>
      </w:pPr>
      <w:r w:rsidRPr="004E64DE">
        <w:rPr>
          <w:b/>
          <w:bCs/>
          <w:color w:val="000000"/>
        </w:rPr>
        <w:t xml:space="preserve">Sosnoff JJ </w:t>
      </w:r>
      <w:r>
        <w:rPr>
          <w:b/>
          <w:bCs/>
          <w:color w:val="000000"/>
        </w:rPr>
        <w:t>(</w:t>
      </w:r>
      <w:r>
        <w:rPr>
          <w:bCs/>
          <w:color w:val="000000"/>
        </w:rPr>
        <w:t xml:space="preserve">April 2019). Next Steps in Fall Prevention. School of Human Performance and Health </w:t>
      </w:r>
    </w:p>
    <w:p w14:paraId="737FA2D4" w14:textId="77777777" w:rsidR="00101CB7" w:rsidRDefault="00101CB7" w:rsidP="00101CB7">
      <w:pPr>
        <w:ind w:left="720"/>
        <w:rPr>
          <w:bCs/>
          <w:color w:val="000000"/>
        </w:rPr>
      </w:pPr>
      <w:r>
        <w:rPr>
          <w:bCs/>
          <w:color w:val="000000"/>
        </w:rPr>
        <w:t xml:space="preserve">Profession, Ithaca College, Ithaca, NY  </w:t>
      </w:r>
    </w:p>
    <w:p w14:paraId="0296A059" w14:textId="77777777" w:rsidR="004C338E" w:rsidRDefault="004C338E" w:rsidP="004C338E">
      <w:pPr>
        <w:rPr>
          <w:bCs/>
          <w:color w:val="000000"/>
        </w:rPr>
      </w:pPr>
    </w:p>
    <w:p w14:paraId="0867DFDA" w14:textId="77777777" w:rsidR="000C197F" w:rsidRDefault="004C338E" w:rsidP="004C338E">
      <w:pPr>
        <w:rPr>
          <w:bCs/>
          <w:color w:val="000000"/>
        </w:rPr>
      </w:pPr>
      <w:r w:rsidRPr="001E2EFE">
        <w:rPr>
          <w:b/>
          <w:bCs/>
          <w:color w:val="000000"/>
        </w:rPr>
        <w:t>Sosnoff JJ</w:t>
      </w:r>
      <w:r w:rsidRPr="001E2EFE">
        <w:rPr>
          <w:bCs/>
          <w:color w:val="000000"/>
        </w:rPr>
        <w:t xml:space="preserve"> (</w:t>
      </w:r>
      <w:r w:rsidR="000C197F">
        <w:rPr>
          <w:bCs/>
          <w:color w:val="000000"/>
        </w:rPr>
        <w:t>October</w:t>
      </w:r>
      <w:r w:rsidRPr="001E2EFE">
        <w:rPr>
          <w:bCs/>
          <w:color w:val="000000"/>
        </w:rPr>
        <w:t xml:space="preserve"> 2019). Cannabis and Multiple Sclerosis. Podcast for MS Living Well (Dr. Barry </w:t>
      </w:r>
    </w:p>
    <w:p w14:paraId="67921739" w14:textId="1403730F" w:rsidR="004C338E" w:rsidRDefault="004C338E" w:rsidP="000C197F">
      <w:pPr>
        <w:ind w:firstLine="720"/>
        <w:rPr>
          <w:bCs/>
          <w:color w:val="000000"/>
        </w:rPr>
      </w:pPr>
      <w:r w:rsidRPr="001E2EFE">
        <w:rPr>
          <w:bCs/>
          <w:color w:val="000000"/>
        </w:rPr>
        <w:t>Singer).</w:t>
      </w:r>
      <w:r>
        <w:rPr>
          <w:bCs/>
          <w:color w:val="000000"/>
        </w:rPr>
        <w:t xml:space="preserve"> </w:t>
      </w:r>
      <w:r w:rsidR="000C197F">
        <w:rPr>
          <w:bCs/>
          <w:color w:val="000000"/>
        </w:rPr>
        <w:t xml:space="preserve"> </w:t>
      </w:r>
      <w:hyperlink r:id="rId28" w:history="1">
        <w:r w:rsidR="000C197F">
          <w:rPr>
            <w:rStyle w:val="Hyperlink"/>
          </w:rPr>
          <w:t>https://www.mslivingwell.org/2019/10/10/cannabis-ms-podcast/</w:t>
        </w:r>
      </w:hyperlink>
    </w:p>
    <w:p w14:paraId="2CC10FA1" w14:textId="77777777" w:rsidR="000C197F" w:rsidRDefault="000C197F" w:rsidP="004C338E">
      <w:pPr>
        <w:rPr>
          <w:bCs/>
          <w:color w:val="000000"/>
        </w:rPr>
      </w:pPr>
    </w:p>
    <w:p w14:paraId="6848F98F" w14:textId="77777777" w:rsidR="000C197F" w:rsidRDefault="000C197F" w:rsidP="004C338E">
      <w:pPr>
        <w:rPr>
          <w:bCs/>
          <w:color w:val="000000"/>
        </w:rPr>
      </w:pPr>
      <w:r w:rsidRPr="000C197F">
        <w:rPr>
          <w:b/>
          <w:bCs/>
          <w:color w:val="000000"/>
        </w:rPr>
        <w:t>Sosnoff JJ</w:t>
      </w:r>
      <w:r>
        <w:rPr>
          <w:bCs/>
          <w:color w:val="000000"/>
        </w:rPr>
        <w:t xml:space="preserve"> (November 2019). The role of technology in fall risk assessment and prevention. </w:t>
      </w:r>
    </w:p>
    <w:p w14:paraId="15DBFC76" w14:textId="77777777" w:rsidR="000C197F" w:rsidRDefault="000C197F" w:rsidP="000C197F">
      <w:pPr>
        <w:ind w:firstLine="720"/>
        <w:rPr>
          <w:bCs/>
          <w:color w:val="000000"/>
        </w:rPr>
      </w:pPr>
      <w:r>
        <w:rPr>
          <w:bCs/>
          <w:color w:val="000000"/>
        </w:rPr>
        <w:t xml:space="preserve">Accessibility and Inclusion Technology Research Collaborative, Electrical Engineering and </w:t>
      </w:r>
    </w:p>
    <w:p w14:paraId="05814F23" w14:textId="74303DCF" w:rsidR="000C197F" w:rsidRDefault="000C197F" w:rsidP="000C197F">
      <w:pPr>
        <w:ind w:firstLine="720"/>
        <w:rPr>
          <w:bCs/>
          <w:color w:val="000000"/>
        </w:rPr>
      </w:pPr>
      <w:r>
        <w:rPr>
          <w:bCs/>
          <w:color w:val="000000"/>
        </w:rPr>
        <w:t xml:space="preserve">Computer Science Department, Wichita State University, Wichita, KS. </w:t>
      </w:r>
    </w:p>
    <w:p w14:paraId="4D31B4C9" w14:textId="2AA8A144" w:rsidR="009C1316" w:rsidRDefault="009C1316" w:rsidP="009C1316">
      <w:pPr>
        <w:rPr>
          <w:bCs/>
          <w:color w:val="000000"/>
        </w:rPr>
      </w:pPr>
    </w:p>
    <w:p w14:paraId="1687C1F1" w14:textId="054787C0" w:rsidR="009C1316" w:rsidRPr="000755C2" w:rsidRDefault="009C1316" w:rsidP="009C1316">
      <w:r w:rsidRPr="000C197F">
        <w:rPr>
          <w:b/>
          <w:bCs/>
          <w:color w:val="000000"/>
        </w:rPr>
        <w:t>Sosnoff JJ</w:t>
      </w:r>
      <w:r>
        <w:rPr>
          <w:bCs/>
          <w:color w:val="000000"/>
        </w:rPr>
        <w:t>, Rica LA, Rogers WA.</w:t>
      </w:r>
      <w:r>
        <w:rPr>
          <w:b/>
          <w:bCs/>
          <w:color w:val="000000"/>
        </w:rPr>
        <w:t xml:space="preserve"> </w:t>
      </w:r>
      <w:r w:rsidRPr="009C1316">
        <w:rPr>
          <w:bCs/>
          <w:color w:val="000000"/>
        </w:rPr>
        <w:t>(</w:t>
      </w:r>
      <w:r>
        <w:rPr>
          <w:bCs/>
          <w:color w:val="000000"/>
        </w:rPr>
        <w:t>February</w:t>
      </w:r>
      <w:r w:rsidRPr="009C1316">
        <w:rPr>
          <w:bCs/>
          <w:color w:val="000000"/>
        </w:rPr>
        <w:t xml:space="preserve"> 2020)</w:t>
      </w:r>
      <w:r>
        <w:rPr>
          <w:bCs/>
          <w:color w:val="000000"/>
        </w:rPr>
        <w:t xml:space="preserve">. </w:t>
      </w:r>
      <w:r w:rsidRPr="000755C2">
        <w:rPr>
          <w:color w:val="000000"/>
        </w:rPr>
        <w:t>Maximizing Independence with Technology in the Home</w:t>
      </w:r>
      <w:r>
        <w:rPr>
          <w:color w:val="000000"/>
        </w:rPr>
        <w:t xml:space="preserve">. Brain Injury Symposium, Carle Rehabilitation Center, Carle Foundation Hospital, Champaign, IL. </w:t>
      </w:r>
    </w:p>
    <w:p w14:paraId="223F6AC6" w14:textId="5B3E62E1" w:rsidR="009C1316" w:rsidRDefault="009C1316" w:rsidP="009C1316">
      <w:pPr>
        <w:rPr>
          <w:bCs/>
          <w:color w:val="000000"/>
        </w:rPr>
      </w:pPr>
    </w:p>
    <w:p w14:paraId="6A91DBF2" w14:textId="1FB8C0CC" w:rsidR="002331DB" w:rsidRDefault="002331DB" w:rsidP="009C1316">
      <w:pPr>
        <w:rPr>
          <w:bCs/>
          <w:color w:val="000000"/>
        </w:rPr>
      </w:pPr>
    </w:p>
    <w:p w14:paraId="78AFB584" w14:textId="77777777" w:rsidR="00922548" w:rsidRPr="004945BA" w:rsidRDefault="00777138" w:rsidP="00777138">
      <w:pPr>
        <w:rPr>
          <w:b/>
          <w:bCs/>
          <w:u w:val="single"/>
        </w:rPr>
      </w:pPr>
      <w:r w:rsidRPr="004945BA">
        <w:rPr>
          <w:b/>
          <w:bCs/>
          <w:u w:val="single"/>
        </w:rPr>
        <w:t>C</w:t>
      </w:r>
      <w:r w:rsidR="00E83B69" w:rsidRPr="004945BA">
        <w:rPr>
          <w:b/>
          <w:bCs/>
          <w:u w:val="single"/>
        </w:rPr>
        <w:t>onference Presentations</w:t>
      </w:r>
    </w:p>
    <w:p w14:paraId="07D38AA8" w14:textId="77777777" w:rsidR="00D662DB" w:rsidRDefault="00D662DB" w:rsidP="00777138">
      <w:pPr>
        <w:rPr>
          <w:bCs/>
          <w:u w:val="single"/>
        </w:rPr>
      </w:pPr>
    </w:p>
    <w:p w14:paraId="597B12B1" w14:textId="77777777" w:rsidR="004945BA" w:rsidRDefault="004945BA" w:rsidP="004945BA">
      <w:pPr>
        <w:rPr>
          <w:b/>
        </w:rPr>
      </w:pPr>
      <w:r>
        <w:rPr>
          <w:b/>
        </w:rPr>
        <w:t xml:space="preserve">Sosnoff JJ, </w:t>
      </w:r>
      <w:r w:rsidRPr="0012576E">
        <w:t>Vaillancourt</w:t>
      </w:r>
      <w:r>
        <w:rPr>
          <w:b/>
        </w:rPr>
        <w:t xml:space="preserve"> </w:t>
      </w:r>
      <w:r>
        <w:t>DE, Larsson L and Newell KM. (June 2002). Rhythmical force production and spectral analysis of intramuscular EMG and motor unit discharge patterns. North American Society for Psychology of Sport and Physical Activity Annual Meeting, Baltimore, MD, (Presenter).</w:t>
      </w:r>
    </w:p>
    <w:p w14:paraId="6188EAF6" w14:textId="77777777" w:rsidR="004945BA" w:rsidRDefault="004945BA" w:rsidP="004945BA"/>
    <w:p w14:paraId="5CAAD753" w14:textId="77777777" w:rsidR="004945BA" w:rsidRDefault="004945BA" w:rsidP="004945BA">
      <w:r>
        <w:t xml:space="preserve">Lai S, </w:t>
      </w:r>
      <w:r>
        <w:rPr>
          <w:b/>
        </w:rPr>
        <w:t>Sosnoff JJ</w:t>
      </w:r>
      <w:r>
        <w:t xml:space="preserve">, Meyer-Kress G &amp; Newell K. (June 2002). Application of information technology.  North American Society for Psychology of Sport and Physical Activity Annual Meeting, Baltimore, MD. </w:t>
      </w:r>
    </w:p>
    <w:p w14:paraId="211383F0" w14:textId="77777777" w:rsidR="004945BA" w:rsidRDefault="004945BA" w:rsidP="004945BA">
      <w:pPr>
        <w:rPr>
          <w:b/>
        </w:rPr>
      </w:pPr>
    </w:p>
    <w:p w14:paraId="04B9608A" w14:textId="77777777" w:rsidR="004945BA" w:rsidRDefault="004945BA" w:rsidP="004945BA">
      <w:r>
        <w:rPr>
          <w:b/>
        </w:rPr>
        <w:t xml:space="preserve">Sosnoff JJ, </w:t>
      </w:r>
      <w:r w:rsidRPr="0012576E">
        <w:t>Vaillancourt</w:t>
      </w:r>
      <w:r>
        <w:rPr>
          <w:b/>
        </w:rPr>
        <w:t xml:space="preserve"> </w:t>
      </w:r>
      <w:r>
        <w:t>DE, Larsson L and Newell KM. (Nov 2002).  Rhythmical force production and spectral analysis of intramuscular EMG and motor unit discharge patterns. Society for Neuroscience, Orlando, FL, (Presenter).</w:t>
      </w:r>
    </w:p>
    <w:p w14:paraId="56B93325" w14:textId="77777777" w:rsidR="004945BA" w:rsidRDefault="004945BA" w:rsidP="004945BA"/>
    <w:p w14:paraId="19EC084E" w14:textId="77777777" w:rsidR="004945BA" w:rsidRPr="004C1AA9" w:rsidRDefault="004945BA" w:rsidP="004945BA">
      <w:r>
        <w:rPr>
          <w:b/>
        </w:rPr>
        <w:t xml:space="preserve">Sosnoff JJ, </w:t>
      </w:r>
      <w:r w:rsidRPr="0012576E">
        <w:t>Vaillancourt</w:t>
      </w:r>
      <w:r>
        <w:rPr>
          <w:b/>
        </w:rPr>
        <w:t xml:space="preserve"> </w:t>
      </w:r>
      <w:r>
        <w:t>DE, and Newell KM. (Nov 2002). Aging and the frequency structure of intramuscular EMG. Gerontological Society of America, Boston, MA, (Presenter).</w:t>
      </w:r>
    </w:p>
    <w:p w14:paraId="0F076777" w14:textId="77777777" w:rsidR="004945BA" w:rsidRDefault="004945BA" w:rsidP="004945BA"/>
    <w:p w14:paraId="2A18EC84" w14:textId="77777777" w:rsidR="004945BA" w:rsidRDefault="004945BA" w:rsidP="004945BA">
      <w:r>
        <w:t xml:space="preserve">Lai S, Meyer-Kress G, </w:t>
      </w:r>
      <w:r>
        <w:rPr>
          <w:b/>
        </w:rPr>
        <w:t>Sosnoff JJ</w:t>
      </w:r>
      <w:r>
        <w:t xml:space="preserve"> &amp; Newell KM. (June 2003). Examination of entropy algorithm’s in the analysis of discrete aiming movements.  North American Society for Psychology of Sport and Physical Activity Annual Meeting, Savannah, GA. </w:t>
      </w:r>
    </w:p>
    <w:p w14:paraId="193644D8" w14:textId="77777777" w:rsidR="004945BA" w:rsidRDefault="004945BA" w:rsidP="004945BA"/>
    <w:p w14:paraId="51FBD17C" w14:textId="77777777" w:rsidR="004945BA" w:rsidRDefault="004945BA" w:rsidP="004945BA">
      <w:r>
        <w:rPr>
          <w:b/>
        </w:rPr>
        <w:t xml:space="preserve">Sosnoff JJ </w:t>
      </w:r>
      <w:r>
        <w:t>&amp; Newell KM. (June 2003). Intermittent c</w:t>
      </w:r>
      <w:r w:rsidRPr="008D0DC5">
        <w:t xml:space="preserve">ontrol of </w:t>
      </w:r>
      <w:r>
        <w:t>continuous isometric force output across sub-maximal force l</w:t>
      </w:r>
      <w:r w:rsidRPr="008D0DC5">
        <w:t>evels</w:t>
      </w:r>
      <w:r>
        <w:t>.</w:t>
      </w:r>
      <w:r w:rsidRPr="008D0DC5">
        <w:t xml:space="preserve"> </w:t>
      </w:r>
      <w:r>
        <w:t>North American Society for Psychology of Sport and Physical Activity Annual Meeting, Savannah, GA. (Presenter).</w:t>
      </w:r>
    </w:p>
    <w:p w14:paraId="44A052AB" w14:textId="77777777" w:rsidR="004945BA" w:rsidRDefault="004945BA" w:rsidP="004945BA"/>
    <w:p w14:paraId="5590550B" w14:textId="77777777" w:rsidR="004945BA" w:rsidRDefault="004945BA" w:rsidP="004945BA">
      <w:r>
        <w:rPr>
          <w:b/>
        </w:rPr>
        <w:t>Sosnoff JJ</w:t>
      </w:r>
      <w:r>
        <w:t>, Vaillancourt DE &amp; Newell KM (Nov 2003). The effects of aging on the complexity of motor output: A multi-scale entropy analysis. Dynamic Neuroscience XI: Neuronal Variability and Noise, New Orleans, LA. (Presenter).</w:t>
      </w:r>
    </w:p>
    <w:p w14:paraId="1D1B688E" w14:textId="77777777" w:rsidR="004945BA" w:rsidRDefault="004945BA" w:rsidP="004945BA">
      <w:pPr>
        <w:rPr>
          <w:b/>
        </w:rPr>
      </w:pPr>
    </w:p>
    <w:p w14:paraId="3F86D618" w14:textId="77777777" w:rsidR="004945BA" w:rsidRDefault="004945BA" w:rsidP="004945BA">
      <w:r w:rsidRPr="008D0DC5">
        <w:rPr>
          <w:b/>
        </w:rPr>
        <w:t>Sosnoff JJ</w:t>
      </w:r>
      <w:r>
        <w:t xml:space="preserve"> &amp; Newell KM. (Nov 2003). Intermittency in the control of rhythmic force production. Society for Neuroscience, New Orleans, LA. (Presenter). </w:t>
      </w:r>
    </w:p>
    <w:p w14:paraId="32D02DA3" w14:textId="77777777" w:rsidR="004945BA" w:rsidRDefault="004945BA" w:rsidP="004945BA"/>
    <w:p w14:paraId="777394A9" w14:textId="77777777" w:rsidR="004945BA" w:rsidRPr="001A0220" w:rsidRDefault="004945BA" w:rsidP="004945BA">
      <w:r>
        <w:rPr>
          <w:b/>
        </w:rPr>
        <w:t xml:space="preserve">Sosnoff JJ, </w:t>
      </w:r>
      <w:r>
        <w:t>Jordan K &amp; Newell KM. (June 2004). Control of force output as a function of grip configuration, force magnitude and visual intermittency. North American Society for Psychology of Sport and Physical Activity Annual Meeting, Vancouver, Canada.</w:t>
      </w:r>
    </w:p>
    <w:p w14:paraId="281B1E6B" w14:textId="77777777" w:rsidR="004945BA" w:rsidRDefault="004945BA" w:rsidP="004945BA"/>
    <w:p w14:paraId="336AAEA3" w14:textId="77777777" w:rsidR="004945BA" w:rsidRDefault="004945BA" w:rsidP="004945BA">
      <w:r w:rsidRPr="008D0DC5">
        <w:rPr>
          <w:b/>
        </w:rPr>
        <w:t>Sosnoff</w:t>
      </w:r>
      <w:r>
        <w:rPr>
          <w:b/>
        </w:rPr>
        <w:t>,</w:t>
      </w:r>
      <w:r w:rsidRPr="008D0DC5">
        <w:rPr>
          <w:b/>
        </w:rPr>
        <w:t xml:space="preserve"> JJ</w:t>
      </w:r>
      <w:r>
        <w:t xml:space="preserve"> &amp; Newell, KM. (Oct 2004). Visual information scale, aging and the control of isometric force output. Society for Neuroscience, San Diego, CA. (Presenter). </w:t>
      </w:r>
    </w:p>
    <w:p w14:paraId="1EBA6CCC" w14:textId="77777777" w:rsidR="004945BA" w:rsidRDefault="004945BA" w:rsidP="004945BA"/>
    <w:p w14:paraId="70EC8FD2" w14:textId="77777777" w:rsidR="004945BA" w:rsidRDefault="004945BA" w:rsidP="004945BA">
      <w:r w:rsidRPr="008D0DC5">
        <w:rPr>
          <w:b/>
        </w:rPr>
        <w:t>Sosnoff JJ</w:t>
      </w:r>
      <w:r>
        <w:t>, Carter RM, &amp; Newell KM. (June 2005). Cognitive constraints and the stability of postural control in older adults. North American Society for Psychology of Sport and Physical Activity Annual Meeting, Tampa, FL. (Presenter).</w:t>
      </w:r>
    </w:p>
    <w:p w14:paraId="3E565098" w14:textId="77777777" w:rsidR="004945BA" w:rsidRDefault="004945BA" w:rsidP="004945BA"/>
    <w:p w14:paraId="105EA0E0" w14:textId="77777777" w:rsidR="004945BA" w:rsidRDefault="004945BA" w:rsidP="004945BA">
      <w:pPr>
        <w:rPr>
          <w:b/>
        </w:rPr>
      </w:pPr>
      <w:r>
        <w:t xml:space="preserve">Vallantine AD, </w:t>
      </w:r>
      <w:r w:rsidRPr="008D0DC5">
        <w:rPr>
          <w:b/>
        </w:rPr>
        <w:t>Sosnoff JJ</w:t>
      </w:r>
      <w:r>
        <w:t xml:space="preserve"> &amp; Newell KM.  (June 2005). The invariance of force irregularity at low force levels. North American Society for Psychology of Sport and Physical Activity Annual Meeting, Tampa, FL.</w:t>
      </w:r>
    </w:p>
    <w:p w14:paraId="194E7A0F" w14:textId="77777777" w:rsidR="004945BA" w:rsidRDefault="004945BA" w:rsidP="004945BA"/>
    <w:p w14:paraId="72AD4C44" w14:textId="77777777" w:rsidR="004945BA" w:rsidRDefault="004945BA" w:rsidP="004945BA">
      <w:r w:rsidRPr="008D0DC5">
        <w:rPr>
          <w:b/>
        </w:rPr>
        <w:t>Sosnoff JJ</w:t>
      </w:r>
      <w:r>
        <w:t xml:space="preserve"> &amp;Newell KM.  (June 2005). Bringing down the noise: An empirical test of the neural noise hypothesis. </w:t>
      </w:r>
      <w:bookmarkStart w:id="15" w:name="OLE_LINK14"/>
      <w:bookmarkStart w:id="16" w:name="OLE_LINK15"/>
      <w:r>
        <w:t>North American Society for Psychology of Sport and Physical Activity Annual Meeting, Tampa, FL. (Presenter).</w:t>
      </w:r>
      <w:bookmarkEnd w:id="15"/>
      <w:bookmarkEnd w:id="16"/>
    </w:p>
    <w:p w14:paraId="7D53BD18" w14:textId="77777777" w:rsidR="004945BA" w:rsidRDefault="004945BA" w:rsidP="004945BA"/>
    <w:p w14:paraId="108A2D3E" w14:textId="77777777" w:rsidR="004945BA" w:rsidRDefault="004945BA" w:rsidP="004945BA">
      <w:r>
        <w:t xml:space="preserve">Valantine AD, </w:t>
      </w:r>
      <w:r>
        <w:rPr>
          <w:b/>
        </w:rPr>
        <w:t>Sosnoff J</w:t>
      </w:r>
      <w:r w:rsidRPr="0084598C">
        <w:rPr>
          <w:b/>
        </w:rPr>
        <w:t>J</w:t>
      </w:r>
      <w:r>
        <w:t>, &amp; Newell, KM. (August 2005). The control of force production at low force levels. Progress in Motor Control V, University Park, PA.</w:t>
      </w:r>
    </w:p>
    <w:p w14:paraId="1FF6702D" w14:textId="77777777" w:rsidR="004945BA" w:rsidRDefault="004945BA" w:rsidP="004945BA">
      <w:pPr>
        <w:rPr>
          <w:b/>
        </w:rPr>
      </w:pPr>
    </w:p>
    <w:p w14:paraId="4C3A4138" w14:textId="77777777" w:rsidR="004945BA" w:rsidRDefault="004945BA" w:rsidP="004945BA">
      <w:r>
        <w:rPr>
          <w:b/>
        </w:rPr>
        <w:t>Sosnoff J</w:t>
      </w:r>
      <w:r w:rsidRPr="0084598C">
        <w:rPr>
          <w:b/>
        </w:rPr>
        <w:t>J</w:t>
      </w:r>
      <w:r>
        <w:t xml:space="preserve"> &amp; Newell KM. (August 2005). Aging, visual motor processing and deficits in isometric force output. Progress in Motor Control V, University Park, PA. </w:t>
      </w:r>
    </w:p>
    <w:p w14:paraId="71E4D722" w14:textId="77777777" w:rsidR="004945BA" w:rsidRDefault="004945BA" w:rsidP="004945BA"/>
    <w:p w14:paraId="731E32BA" w14:textId="77777777" w:rsidR="004945BA" w:rsidRDefault="004945BA" w:rsidP="004945BA">
      <w:r>
        <w:rPr>
          <w:b/>
        </w:rPr>
        <w:t>Sosnoff J</w:t>
      </w:r>
      <w:r w:rsidRPr="0084598C">
        <w:rPr>
          <w:b/>
        </w:rPr>
        <w:t>J</w:t>
      </w:r>
      <w:r>
        <w:t xml:space="preserve">, Valantine AD, &amp; Newell KM. (Nov 2005). Force magnitude does not influence force irregularity at low force levels. Society of Neuroscience, Washington, DC. (Presenter). </w:t>
      </w:r>
    </w:p>
    <w:p w14:paraId="688D01AE" w14:textId="77777777" w:rsidR="004945BA" w:rsidRDefault="004945BA" w:rsidP="004945BA"/>
    <w:p w14:paraId="048650A6" w14:textId="77777777" w:rsidR="004945BA" w:rsidRDefault="004945BA" w:rsidP="004945BA">
      <w:r>
        <w:rPr>
          <w:b/>
        </w:rPr>
        <w:t>Sosnoff J</w:t>
      </w:r>
      <w:r w:rsidRPr="0084598C">
        <w:rPr>
          <w:b/>
        </w:rPr>
        <w:t>J</w:t>
      </w:r>
      <w:r>
        <w:t xml:space="preserve"> &amp; Newell KM. (May 2006). Aging: Loss of Complexity or Loss of Adaptability. Understanding Complex Systems, Urbana, IL. (Presenter). </w:t>
      </w:r>
    </w:p>
    <w:p w14:paraId="2FD09B04" w14:textId="77777777" w:rsidR="004945BA" w:rsidRDefault="004945BA" w:rsidP="004945BA">
      <w:pPr>
        <w:rPr>
          <w:b/>
        </w:rPr>
      </w:pPr>
    </w:p>
    <w:p w14:paraId="70D7B075" w14:textId="77777777" w:rsidR="004945BA" w:rsidRDefault="004945BA" w:rsidP="004945BA">
      <w:r>
        <w:rPr>
          <w:b/>
        </w:rPr>
        <w:t xml:space="preserve">Sosnoff JJ </w:t>
      </w:r>
      <w:r>
        <w:t>&amp; Newell KM (June 2006). Aging and intra-individual variability in motor p</w:t>
      </w:r>
      <w:r w:rsidRPr="00D86024">
        <w:t xml:space="preserve">erformance </w:t>
      </w:r>
      <w:r>
        <w:t>North American Society for Psychology of Sport and Physical Activity Annual Meeting, Denver, CO. (Presenter).</w:t>
      </w:r>
    </w:p>
    <w:p w14:paraId="1D9967B3" w14:textId="77777777" w:rsidR="004945BA" w:rsidRDefault="004945BA" w:rsidP="004945BA"/>
    <w:p w14:paraId="212C06C9" w14:textId="77777777" w:rsidR="004945BA" w:rsidRDefault="004945BA" w:rsidP="004945BA">
      <w:r>
        <w:rPr>
          <w:b/>
        </w:rPr>
        <w:t xml:space="preserve">Sosnoff JJ </w:t>
      </w:r>
      <w:r>
        <w:t>&amp; Newell KM (June 2006). Force variability, aging and muscle weakness.  American College of Sports Medicine, Denver, CO. (Presenter).</w:t>
      </w:r>
    </w:p>
    <w:p w14:paraId="310D0ECF" w14:textId="77777777" w:rsidR="004945BA" w:rsidRDefault="004945BA" w:rsidP="004945BA"/>
    <w:p w14:paraId="5CFDE11B" w14:textId="77777777" w:rsidR="004945BA" w:rsidRDefault="004945BA" w:rsidP="004945BA">
      <w:r>
        <w:rPr>
          <w:b/>
        </w:rPr>
        <w:t xml:space="preserve">Sosnoff JJ, </w:t>
      </w:r>
      <w:r w:rsidRPr="009D285F">
        <w:t>Valantine AD</w:t>
      </w:r>
      <w:r>
        <w:rPr>
          <w:b/>
        </w:rPr>
        <w:t xml:space="preserve">, </w:t>
      </w:r>
      <w:r>
        <w:t xml:space="preserve">&amp; Newell KM. (August 2006). The adaptive range of fractal force production. Society for Chaos Theory in Psychology and Life Sciences. Baltimore, MD. </w:t>
      </w:r>
    </w:p>
    <w:p w14:paraId="12B1B4B5" w14:textId="77777777" w:rsidR="004945BA" w:rsidRDefault="004945BA" w:rsidP="004945BA"/>
    <w:p w14:paraId="466E4CCF" w14:textId="77777777" w:rsidR="004945BA" w:rsidRPr="00E040F8" w:rsidRDefault="004945BA" w:rsidP="004945BA">
      <w:r w:rsidRPr="00E040F8">
        <w:rPr>
          <w:b/>
        </w:rPr>
        <w:t xml:space="preserve">Sosnoff JJ, </w:t>
      </w:r>
      <w:r w:rsidRPr="00E040F8">
        <w:t>Jang J &amp; Ofori,E.</w:t>
      </w:r>
      <w:r w:rsidRPr="00E040F8">
        <w:rPr>
          <w:b/>
        </w:rPr>
        <w:t xml:space="preserve"> </w:t>
      </w:r>
      <w:r w:rsidRPr="00E040F8">
        <w:t xml:space="preserve">(October 2006).  The neuromuscular correlates of the structure of force variability. </w:t>
      </w:r>
      <w:r>
        <w:t>Society of Neuroscience, Atlanta, GA. (Presenter).</w:t>
      </w:r>
    </w:p>
    <w:p w14:paraId="10857EDD" w14:textId="77777777" w:rsidR="004945BA" w:rsidRDefault="004945BA" w:rsidP="004945BA">
      <w:pPr>
        <w:rPr>
          <w:b/>
        </w:rPr>
      </w:pPr>
    </w:p>
    <w:p w14:paraId="6C6099B5" w14:textId="77777777" w:rsidR="004945BA" w:rsidRDefault="004945BA" w:rsidP="004945BA">
      <w:r w:rsidRPr="004303CF">
        <w:rPr>
          <w:szCs w:val="22"/>
        </w:rPr>
        <w:t xml:space="preserve">Contakos J, </w:t>
      </w:r>
      <w:r w:rsidRPr="004303CF">
        <w:rPr>
          <w:b/>
          <w:szCs w:val="22"/>
        </w:rPr>
        <w:t>Sosnoff JJ</w:t>
      </w:r>
      <w:r w:rsidRPr="004303CF">
        <w:rPr>
          <w:szCs w:val="22"/>
        </w:rPr>
        <w:t>, McAuley E, Rosengren K. (June 2007) Changes in postural dynamics as a function of task constraints in elderly women,</w:t>
      </w:r>
      <w:r>
        <w:rPr>
          <w:sz w:val="22"/>
          <w:szCs w:val="22"/>
        </w:rPr>
        <w:t xml:space="preserve"> </w:t>
      </w:r>
      <w:r>
        <w:t>North American Society for Psychology of Sport and Physical Activity Annual Meeting, San Diego, CA.</w:t>
      </w:r>
    </w:p>
    <w:p w14:paraId="50F5A226" w14:textId="77777777" w:rsidR="004945BA" w:rsidRDefault="004945BA" w:rsidP="004945BA"/>
    <w:p w14:paraId="7A5A6D22" w14:textId="77777777" w:rsidR="004945BA" w:rsidRDefault="004945BA" w:rsidP="004945BA">
      <w:r w:rsidRPr="00E91A68">
        <w:rPr>
          <w:b/>
        </w:rPr>
        <w:t>Sosnoff JJ</w:t>
      </w:r>
      <w:r>
        <w:t>, Va</w:t>
      </w:r>
      <w:r w:rsidRPr="00E91A68">
        <w:t xml:space="preserve">lantine &amp; Newell K. (June 2007).  Aging, </w:t>
      </w:r>
      <w:r>
        <w:t>loss of adaptability or loss of complexity</w:t>
      </w:r>
      <w:r w:rsidRPr="00E91A68">
        <w:t xml:space="preserve">. </w:t>
      </w:r>
      <w:r>
        <w:t>North American Society for Psychology of Sport and Physical Activity Annual Meeting, San Diego, CA. (Presenter).</w:t>
      </w:r>
    </w:p>
    <w:p w14:paraId="7A19AFAD" w14:textId="77777777" w:rsidR="004945BA" w:rsidRDefault="004945BA" w:rsidP="004945BA"/>
    <w:p w14:paraId="467589A4" w14:textId="77777777" w:rsidR="004945BA" w:rsidRDefault="004945BA" w:rsidP="004945BA">
      <w:r>
        <w:rPr>
          <w:lang w:val="nb-NO"/>
        </w:rPr>
        <w:t xml:space="preserve">Ofori E &amp; </w:t>
      </w:r>
      <w:r w:rsidRPr="00E91A68">
        <w:rPr>
          <w:b/>
          <w:lang w:val="nb-NO"/>
        </w:rPr>
        <w:t>Sosnoff JJ</w:t>
      </w:r>
      <w:r w:rsidRPr="00E91A68">
        <w:rPr>
          <w:lang w:val="nb-NO"/>
        </w:rPr>
        <w:t xml:space="preserve">. (June 2007). </w:t>
      </w:r>
      <w:r>
        <w:rPr>
          <w:lang w:val="nb-NO"/>
        </w:rPr>
        <w:t xml:space="preserve"> </w:t>
      </w:r>
      <w:r>
        <w:t>Does discrete force production impact continuous force production. North American Society for Psychology of Sport and Physical Activity Annual Meeting, San Diego, CA.</w:t>
      </w:r>
    </w:p>
    <w:p w14:paraId="262E33EB" w14:textId="77777777" w:rsidR="004945BA" w:rsidRDefault="004945BA" w:rsidP="004945BA"/>
    <w:p w14:paraId="558A81F5" w14:textId="77777777" w:rsidR="004945BA" w:rsidRDefault="004945BA" w:rsidP="004945BA">
      <w:r w:rsidRPr="00E91A68">
        <w:rPr>
          <w:b/>
        </w:rPr>
        <w:t>Sosnoff JJ,</w:t>
      </w:r>
      <w:r w:rsidRPr="00E91A68">
        <w:t xml:space="preserve"> Voudrie S, Jae SY, Heffernan K &amp; </w:t>
      </w:r>
      <w:r>
        <w:t>Fernhall B</w:t>
      </w:r>
      <w:r w:rsidRPr="00E91A68">
        <w:t xml:space="preserve">. (June 2007).  </w:t>
      </w:r>
      <w:r>
        <w:t>Cardioballistic impulse and fluctuations in isometric force output</w:t>
      </w:r>
      <w:r w:rsidRPr="00E91A68">
        <w:t xml:space="preserve">. </w:t>
      </w:r>
      <w:r>
        <w:t xml:space="preserve">North American Society for Psychology of Sport and Physical Activity Annual Meeting, San Diego, CA. </w:t>
      </w:r>
    </w:p>
    <w:p w14:paraId="3DA867B3" w14:textId="77777777" w:rsidR="004945BA" w:rsidRDefault="004945BA" w:rsidP="004945BA"/>
    <w:p w14:paraId="009F13C0" w14:textId="77777777" w:rsidR="004945BA" w:rsidRDefault="004945BA" w:rsidP="004945BA">
      <w:r w:rsidRPr="002F21B2">
        <w:rPr>
          <w:b/>
        </w:rPr>
        <w:lastRenderedPageBreak/>
        <w:t>Sosnoff JJ</w:t>
      </w:r>
      <w:r w:rsidRPr="002F21B2">
        <w:t xml:space="preserve"> &amp; Samson J. (June 2007).  </w:t>
      </w:r>
      <w:r w:rsidRPr="00E91A68">
        <w:t xml:space="preserve">Aging, physical activity and variability of cognitive processing. </w:t>
      </w:r>
      <w:r>
        <w:t>North American Society for Psychology of Sport and Physical Activity Annual Meeting, San Diego, CA.</w:t>
      </w:r>
    </w:p>
    <w:p w14:paraId="71C5586E" w14:textId="77777777" w:rsidR="004945BA" w:rsidRDefault="004945BA" w:rsidP="004945BA"/>
    <w:p w14:paraId="3ADE7032" w14:textId="77777777" w:rsidR="004945BA" w:rsidRPr="00635F12" w:rsidRDefault="004945BA" w:rsidP="004945BA">
      <w:r>
        <w:rPr>
          <w:b/>
        </w:rPr>
        <w:t>Sosnoff JJ</w:t>
      </w:r>
      <w:r>
        <w:t>, Voudrie S, Jae SY, Heffernan K &amp; Fernhall B. (August 2007).  Are age-related differences in tremor related to cardioballistics? Progress in Motor Control VI, Santos, Brazil. (Presenter).</w:t>
      </w:r>
    </w:p>
    <w:p w14:paraId="0282F354" w14:textId="77777777" w:rsidR="004945BA" w:rsidRDefault="004945BA" w:rsidP="004945BA"/>
    <w:p w14:paraId="74BD83BA" w14:textId="77777777" w:rsidR="004945BA" w:rsidRDefault="004945BA" w:rsidP="004945BA">
      <w:r w:rsidRPr="00F42F69">
        <w:t>Shin S</w:t>
      </w:r>
      <w:r>
        <w:t xml:space="preserve">, </w:t>
      </w:r>
      <w:r w:rsidRPr="00F42F69">
        <w:t>Voudrie SJ, Samson JM</w:t>
      </w:r>
      <w:r>
        <w:t xml:space="preserve">, Snook EM, </w:t>
      </w:r>
      <w:r w:rsidRPr="00F42F69">
        <w:rPr>
          <w:b/>
        </w:rPr>
        <w:t>Sosnoff JJ</w:t>
      </w:r>
      <w:r>
        <w:rPr>
          <w:b/>
        </w:rPr>
        <w:t xml:space="preserve">, </w:t>
      </w:r>
      <w:r>
        <w:t xml:space="preserve">Motl RW. </w:t>
      </w:r>
      <w:r w:rsidRPr="00F42F69">
        <w:t xml:space="preserve">(June 2008). </w:t>
      </w:r>
      <w:r>
        <w:t>Postural control in individuals with multiple sclerosis: A dual task approach</w:t>
      </w:r>
      <w:r w:rsidRPr="00F42F69">
        <w:t>.</w:t>
      </w:r>
      <w:r>
        <w:t xml:space="preserve"> </w:t>
      </w:r>
      <w:r w:rsidRPr="00F42F69">
        <w:t xml:space="preserve"> </w:t>
      </w:r>
      <w:r>
        <w:t>North American Society for Psychology of Sport and Physical Activity Annual Meeting, Niagara Falls, Canada.</w:t>
      </w:r>
    </w:p>
    <w:p w14:paraId="257368D7" w14:textId="77777777" w:rsidR="004945BA" w:rsidRDefault="004945BA" w:rsidP="004945BA"/>
    <w:p w14:paraId="5789CAA8" w14:textId="77777777" w:rsidR="004945BA" w:rsidRDefault="004945BA" w:rsidP="004945BA">
      <w:r w:rsidRPr="00F42F69">
        <w:t xml:space="preserve">Ofori E, Heffernan KS, </w:t>
      </w:r>
      <w:r w:rsidRPr="00F42F69">
        <w:rPr>
          <w:b/>
        </w:rPr>
        <w:t>Sosnoff JJ</w:t>
      </w:r>
      <w:r w:rsidRPr="00F42F69">
        <w:t>,</w:t>
      </w:r>
      <w:r>
        <w:t xml:space="preserve"> Baynard T, Woods JA, &amp; Fernhall B.  (June 2008). Down Syndrome and force variability</w:t>
      </w:r>
      <w:r w:rsidRPr="00F42F69">
        <w:t>.</w:t>
      </w:r>
      <w:r>
        <w:t xml:space="preserve"> </w:t>
      </w:r>
      <w:r w:rsidRPr="00F42F69">
        <w:t xml:space="preserve"> </w:t>
      </w:r>
      <w:r>
        <w:t>North American Society for Psychology of Sport and Physical Activity Annual Meeting, Niagara Falls, Canada.</w:t>
      </w:r>
    </w:p>
    <w:p w14:paraId="5C3084F8" w14:textId="77777777" w:rsidR="004945BA" w:rsidRDefault="004945BA" w:rsidP="004945BA"/>
    <w:p w14:paraId="4C69F430" w14:textId="77777777" w:rsidR="004945BA" w:rsidRDefault="004945BA" w:rsidP="004945BA">
      <w:r w:rsidRPr="00F42F69">
        <w:t>Ofori E,</w:t>
      </w:r>
      <w:r w:rsidRPr="00F42F69">
        <w:rPr>
          <w:b/>
        </w:rPr>
        <w:t xml:space="preserve"> Sosnoff JJ</w:t>
      </w:r>
      <w:r>
        <w:t xml:space="preserve"> &amp;</w:t>
      </w:r>
      <w:r w:rsidRPr="00F42F69">
        <w:t xml:space="preserve"> Carlton LG. (June 2008). The </w:t>
      </w:r>
      <w:r>
        <w:t>relationship between discrete and continuous force variability</w:t>
      </w:r>
      <w:r w:rsidRPr="00F42F69">
        <w:t>.</w:t>
      </w:r>
      <w:r>
        <w:t xml:space="preserve"> </w:t>
      </w:r>
      <w:r w:rsidRPr="00F42F69">
        <w:t xml:space="preserve"> </w:t>
      </w:r>
      <w:r>
        <w:t>North American Society for Psychology of Sport and Physical Activity Annual Meeting, Niagara Falls, Canada.</w:t>
      </w:r>
    </w:p>
    <w:p w14:paraId="17C9A3F7" w14:textId="77777777" w:rsidR="004945BA" w:rsidRDefault="004945BA" w:rsidP="004945BA"/>
    <w:p w14:paraId="2DA3FBFF" w14:textId="77777777" w:rsidR="004945BA" w:rsidRDefault="004945BA" w:rsidP="004945BA">
      <w:r w:rsidRPr="00F42F69">
        <w:t xml:space="preserve">Samson JM, </w:t>
      </w:r>
      <w:r w:rsidRPr="00F42F69">
        <w:rPr>
          <w:b/>
        </w:rPr>
        <w:t xml:space="preserve">Sosnoff JJ, </w:t>
      </w:r>
      <w:r>
        <w:rPr>
          <w:b/>
        </w:rPr>
        <w:t xml:space="preserve">&amp; </w:t>
      </w:r>
      <w:r w:rsidRPr="00F42F69">
        <w:t>Hillman CH. (June 2008).</w:t>
      </w:r>
      <w:r>
        <w:t xml:space="preserve"> Physical activity and intraindividual cognitive variability in children</w:t>
      </w:r>
      <w:r w:rsidRPr="00F42F69">
        <w:t>.</w:t>
      </w:r>
      <w:r>
        <w:t xml:space="preserve"> </w:t>
      </w:r>
      <w:r w:rsidRPr="00F42F69">
        <w:t xml:space="preserve"> </w:t>
      </w:r>
      <w:r>
        <w:t>North American Society for Psychology of Sport and Physical Activity Annual Meeting, Niagara Falls, Canada.</w:t>
      </w:r>
    </w:p>
    <w:p w14:paraId="07072122" w14:textId="77777777" w:rsidR="004945BA" w:rsidRDefault="004945BA" w:rsidP="004945BA"/>
    <w:p w14:paraId="378ED15F" w14:textId="77777777" w:rsidR="004945BA" w:rsidRDefault="004945BA" w:rsidP="004945BA">
      <w:r w:rsidRPr="001C7423">
        <w:rPr>
          <w:lang w:val="nb-NO"/>
        </w:rPr>
        <w:t xml:space="preserve">Voudrie SJ, Ebersole KT, &amp; </w:t>
      </w:r>
      <w:r w:rsidRPr="001C7423">
        <w:rPr>
          <w:b/>
          <w:lang w:val="nb-NO"/>
        </w:rPr>
        <w:t>Sosnoff JJ</w:t>
      </w:r>
      <w:r>
        <w:rPr>
          <w:lang w:val="nb-NO"/>
        </w:rPr>
        <w:t xml:space="preserve">. </w:t>
      </w:r>
      <w:r w:rsidRPr="00F42F69">
        <w:t>(June 2008). The effects of ACL surgery and rehabilitation on torque control.</w:t>
      </w:r>
      <w:r>
        <w:t xml:space="preserve"> </w:t>
      </w:r>
      <w:r w:rsidRPr="00F42F69">
        <w:t xml:space="preserve"> </w:t>
      </w:r>
      <w:r>
        <w:t>North American Society for Psychology of Sport and Physical Activity Annual Meeting, Niagara Falls, Canada. (Presenter)</w:t>
      </w:r>
    </w:p>
    <w:p w14:paraId="7D02EFF1" w14:textId="77777777" w:rsidR="004945BA" w:rsidRDefault="004945BA" w:rsidP="004945BA"/>
    <w:p w14:paraId="74BBE6DC" w14:textId="77777777" w:rsidR="004945BA" w:rsidRDefault="004945BA" w:rsidP="004945BA">
      <w:r w:rsidRPr="002F21B2">
        <w:rPr>
          <w:b/>
          <w:lang w:val="nb-NO"/>
        </w:rPr>
        <w:t>Sosnoff JJ,</w:t>
      </w:r>
      <w:r w:rsidRPr="002F21B2">
        <w:rPr>
          <w:lang w:val="nb-NO"/>
        </w:rPr>
        <w:t xml:space="preserve"> Voudrie SJ, &amp; Samson JM. </w:t>
      </w:r>
      <w:r w:rsidRPr="00F42F69">
        <w:t>(June 2008).</w:t>
      </w:r>
      <w:r>
        <w:t xml:space="preserve"> </w:t>
      </w:r>
      <w:r w:rsidRPr="00F42F69">
        <w:t xml:space="preserve">Coupling between cognitive and motor variability in young and old adults. </w:t>
      </w:r>
      <w:r>
        <w:rPr>
          <w:b/>
        </w:rPr>
        <w:t xml:space="preserve"> </w:t>
      </w:r>
      <w:r>
        <w:t>North American Society for Psychology of Sport and Physical Activity Annual Meeting, Niagara Falls, Canada. (Presenter)</w:t>
      </w:r>
    </w:p>
    <w:p w14:paraId="67947EEE" w14:textId="77777777" w:rsidR="004945BA" w:rsidRDefault="004945BA" w:rsidP="004945BA"/>
    <w:p w14:paraId="46D657C9" w14:textId="77777777" w:rsidR="004945BA" w:rsidRPr="00890A9D" w:rsidRDefault="004945BA" w:rsidP="004945BA">
      <w:r w:rsidRPr="00F42F69">
        <w:t xml:space="preserve">Ofori E, Heffernan KS, </w:t>
      </w:r>
      <w:r w:rsidRPr="00F42F69">
        <w:rPr>
          <w:b/>
        </w:rPr>
        <w:t>Sosnoff JJ</w:t>
      </w:r>
      <w:r w:rsidRPr="00F42F69">
        <w:t>,</w:t>
      </w:r>
      <w:r>
        <w:t xml:space="preserve"> Baynard T, Goulopoulo S, Collier SR, Figueroa A &amp; Fernhall B.  </w:t>
      </w:r>
      <w:r w:rsidRPr="00F42F69">
        <w:t xml:space="preserve">(June 2008). </w:t>
      </w:r>
      <w:r>
        <w:t>Muscular weakness and force variability in individuals with Down Syndrome</w:t>
      </w:r>
      <w:r w:rsidRPr="00F42F69">
        <w:t>.</w:t>
      </w:r>
      <w:r>
        <w:t xml:space="preserve"> </w:t>
      </w:r>
      <w:r w:rsidRPr="00F42F69">
        <w:t xml:space="preserve"> </w:t>
      </w:r>
      <w:r>
        <w:t>American College of Sports Medicine Annual Meeting, Indianapolis, IN.</w:t>
      </w:r>
    </w:p>
    <w:p w14:paraId="27F2A65E" w14:textId="77777777" w:rsidR="004945BA" w:rsidRDefault="004945BA" w:rsidP="004945BA"/>
    <w:p w14:paraId="22E530A7" w14:textId="77777777" w:rsidR="004945BA" w:rsidRPr="00890A9D" w:rsidRDefault="004945BA" w:rsidP="004945BA">
      <w:r w:rsidRPr="00890A9D">
        <w:t>Samson JM,</w:t>
      </w:r>
      <w:r>
        <w:rPr>
          <w:b/>
        </w:rPr>
        <w:t xml:space="preserve"> Sosnoff JJ, </w:t>
      </w:r>
      <w:r w:rsidRPr="00890A9D">
        <w:t>Buck SM, Pontifex MB, Themason JR &amp; Hillman CH.</w:t>
      </w:r>
      <w:r>
        <w:rPr>
          <w:b/>
        </w:rPr>
        <w:t xml:space="preserve"> </w:t>
      </w:r>
      <w:r>
        <w:t>(June 2008). Aerobic exercise training and intra-individual cognitive variability in older adults.  American College of Sports Medicine Annual Meeting, Indianapolis, IN.</w:t>
      </w:r>
    </w:p>
    <w:p w14:paraId="4D883B9A" w14:textId="77777777" w:rsidR="004945BA" w:rsidRDefault="004945BA" w:rsidP="004945BA"/>
    <w:p w14:paraId="7E6360FA" w14:textId="77777777" w:rsidR="004945BA" w:rsidRPr="00890A9D" w:rsidRDefault="004945BA" w:rsidP="004945BA">
      <w:r w:rsidRPr="00890A9D">
        <w:t>Heffernan KS, Fahs CA, Shinsako KK,</w:t>
      </w:r>
      <w:r>
        <w:rPr>
          <w:b/>
        </w:rPr>
        <w:t xml:space="preserve"> Sosnoff JJ, </w:t>
      </w:r>
      <w:r w:rsidRPr="00890A9D">
        <w:t>Jae SY, &amp; Fernhall Bo.</w:t>
      </w:r>
      <w:r>
        <w:rPr>
          <w:b/>
        </w:rPr>
        <w:t xml:space="preserve"> </w:t>
      </w:r>
      <w:r>
        <w:t>(June 2008). Fractal properties of heart rate following resistance training: Chaotic times call for chaotic measures.  American College of Sports Medicine Annual Meeting, Indianapolis, IN.</w:t>
      </w:r>
    </w:p>
    <w:p w14:paraId="458C5573" w14:textId="77777777" w:rsidR="004945BA" w:rsidRDefault="004945BA" w:rsidP="004945BA"/>
    <w:p w14:paraId="33B6F5B8" w14:textId="77777777" w:rsidR="004945BA" w:rsidRDefault="004945BA" w:rsidP="004945BA">
      <w:r w:rsidRPr="002F21B2">
        <w:rPr>
          <w:lang w:val="nb-NO"/>
        </w:rPr>
        <w:t xml:space="preserve">Voudrie SJ, Ebersole KT, &amp; </w:t>
      </w:r>
      <w:r w:rsidRPr="002F21B2">
        <w:rPr>
          <w:b/>
          <w:lang w:val="nb-NO"/>
        </w:rPr>
        <w:t>Sosnoff JJ</w:t>
      </w:r>
      <w:r w:rsidRPr="002F21B2">
        <w:rPr>
          <w:lang w:val="nb-NO"/>
        </w:rPr>
        <w:t xml:space="preserve">. </w:t>
      </w:r>
      <w:r w:rsidRPr="00F42F69">
        <w:t xml:space="preserve">(June 2008). </w:t>
      </w:r>
      <w:r>
        <w:t>Joint angle and torque variability in the Quadriceps.</w:t>
      </w:r>
      <w:r w:rsidRPr="002F21B2">
        <w:t xml:space="preserve"> </w:t>
      </w:r>
      <w:r>
        <w:t xml:space="preserve"> American College of Sports Medicine Annual Meeting, Indianapolis, IN.</w:t>
      </w:r>
    </w:p>
    <w:p w14:paraId="0CFD5EA0" w14:textId="77777777" w:rsidR="004945BA" w:rsidRDefault="004945BA" w:rsidP="004945BA"/>
    <w:p w14:paraId="6F23DE3D" w14:textId="77777777" w:rsidR="004945BA" w:rsidRDefault="004945BA" w:rsidP="004945BA">
      <w:r w:rsidRPr="00890A9D">
        <w:t>Morrison S</w:t>
      </w:r>
      <w:r>
        <w:rPr>
          <w:b/>
        </w:rPr>
        <w:t xml:space="preserve"> &amp; Sosnoff JJ. </w:t>
      </w:r>
      <w:r>
        <w:t>(June 2008). Aging-related changes in the adaptability of neuromuscular output.  American College of Sports Medicine Annual Meeting, Indianapolis, IN. (Presenter).</w:t>
      </w:r>
    </w:p>
    <w:p w14:paraId="4E11BA41" w14:textId="77777777" w:rsidR="004945BA" w:rsidRDefault="004945BA" w:rsidP="004945BA"/>
    <w:p w14:paraId="19231F44" w14:textId="77777777" w:rsidR="004945BA" w:rsidRDefault="004945BA" w:rsidP="004945BA">
      <w:r>
        <w:rPr>
          <w:b/>
        </w:rPr>
        <w:t xml:space="preserve">Sosnoff JJ, </w:t>
      </w:r>
      <w:r>
        <w:t>Broglio SP, &amp; Ferrara MS. (June 2008). Coupling between cognitive and motor function following mild traumatic brain injury.  American College of Sports Medicine Annual Meeting, Indianapolis, IN. (Presenter).</w:t>
      </w:r>
    </w:p>
    <w:p w14:paraId="73732A66" w14:textId="77777777" w:rsidR="004945BA" w:rsidRDefault="004945BA" w:rsidP="004945BA"/>
    <w:p w14:paraId="242E7BD3" w14:textId="77777777" w:rsidR="004945BA" w:rsidRPr="003653F9" w:rsidRDefault="004945BA" w:rsidP="004945BA">
      <w:r w:rsidRPr="003653F9">
        <w:rPr>
          <w:b/>
        </w:rPr>
        <w:t>Sosnoff JJ</w:t>
      </w:r>
      <w:r>
        <w:t xml:space="preserve"> &amp; Newell KM. (Nov 2008).  Intentional fractal movement.  Psychonomic Society Annual Meeting. Chicago, IL. (Presenter). </w:t>
      </w:r>
    </w:p>
    <w:p w14:paraId="26510F5E" w14:textId="77777777" w:rsidR="004945BA" w:rsidRDefault="004945BA" w:rsidP="004945BA"/>
    <w:p w14:paraId="0EC74817" w14:textId="77777777" w:rsidR="004945BA" w:rsidRDefault="004945BA" w:rsidP="004945BA">
      <w:r w:rsidRPr="00F9656B">
        <w:rPr>
          <w:b/>
        </w:rPr>
        <w:t>Sosnoff JJ</w:t>
      </w:r>
      <w:r>
        <w:t>, Samson JM, Voudrie SJ (Nov 2008). Practice and the age-related loss of complexity in perceptual motor output. Gerontological Society of America Annual Meeting, Baltimore, MD.</w:t>
      </w:r>
    </w:p>
    <w:p w14:paraId="0E256403" w14:textId="77777777" w:rsidR="004945BA" w:rsidRDefault="004945BA" w:rsidP="004945BA"/>
    <w:p w14:paraId="4B7A8FC5" w14:textId="77777777" w:rsidR="004945BA" w:rsidRDefault="004945BA" w:rsidP="004945BA">
      <w:r w:rsidRPr="008B30BF">
        <w:t xml:space="preserve">Broglio SP, </w:t>
      </w:r>
      <w:r w:rsidRPr="00664573">
        <w:rPr>
          <w:b/>
        </w:rPr>
        <w:t>Sosnoff JJ</w:t>
      </w:r>
      <w:r w:rsidRPr="008B30BF">
        <w:t>, Shin S, Ferrara MS</w:t>
      </w:r>
      <w:r>
        <w:t>.</w:t>
      </w:r>
      <w:r w:rsidRPr="008B30BF">
        <w:t xml:space="preserve"> </w:t>
      </w:r>
      <w:r>
        <w:t xml:space="preserve">(May 2009). </w:t>
      </w:r>
      <w:r w:rsidRPr="008B30BF">
        <w:t xml:space="preserve">Long term changes in balance following concussion, American College </w:t>
      </w:r>
      <w:r>
        <w:t>of Sports Medicine, Seattle, WA.</w:t>
      </w:r>
    </w:p>
    <w:p w14:paraId="37EA59C0" w14:textId="77777777" w:rsidR="004945BA" w:rsidRDefault="004945BA" w:rsidP="004945BA">
      <w:r>
        <w:t xml:space="preserve"> </w:t>
      </w:r>
    </w:p>
    <w:p w14:paraId="3481E4C8" w14:textId="77777777" w:rsidR="004945BA" w:rsidRDefault="004945BA" w:rsidP="004945BA">
      <w:r w:rsidRPr="008B30BF">
        <w:t>Shin S,</w:t>
      </w:r>
      <w:r w:rsidRPr="008B30BF">
        <w:rPr>
          <w:b/>
        </w:rPr>
        <w:t xml:space="preserve"> Sosnoff JJ</w:t>
      </w:r>
      <w:r w:rsidRPr="008B30BF">
        <w:t>, B</w:t>
      </w:r>
      <w:r>
        <w:t>roglio SP.</w:t>
      </w:r>
      <w:r w:rsidRPr="008B30BF">
        <w:t xml:space="preserve"> </w:t>
      </w:r>
      <w:r>
        <w:t xml:space="preserve">(May 2009) </w:t>
      </w:r>
      <w:r w:rsidRPr="008B30BF">
        <w:t>Reducing ankle movement has no effect on postural control dynamics, American College o</w:t>
      </w:r>
      <w:r>
        <w:t>f Sports Medicine, Seattle, WA.</w:t>
      </w:r>
    </w:p>
    <w:p w14:paraId="763291D0" w14:textId="77777777" w:rsidR="004945BA" w:rsidRDefault="004945BA" w:rsidP="004945BA"/>
    <w:p w14:paraId="0D10CB82" w14:textId="77777777" w:rsidR="004945BA" w:rsidRDefault="004945BA" w:rsidP="004945BA">
      <w:r w:rsidRPr="00FF143E">
        <w:rPr>
          <w:b/>
        </w:rPr>
        <w:t>Sosnoff JJ</w:t>
      </w:r>
      <w:r w:rsidRPr="00FF143E">
        <w:t xml:space="preserve">, Wessels K, Brown JL, Ebersole KE. (May 2009). </w:t>
      </w:r>
      <w:r>
        <w:t xml:space="preserve">Shoulder pain in manual wheelchair athletes: The role of gender. </w:t>
      </w:r>
      <w:r w:rsidRPr="008B30BF">
        <w:t>American College o</w:t>
      </w:r>
      <w:r>
        <w:t>f Sports Medicine, Seattle, WA.</w:t>
      </w:r>
    </w:p>
    <w:p w14:paraId="585BDFEA" w14:textId="77777777" w:rsidR="004945BA" w:rsidRDefault="004945BA" w:rsidP="004945BA"/>
    <w:p w14:paraId="57A9FBDB" w14:textId="77777777" w:rsidR="004945BA" w:rsidRDefault="004945BA" w:rsidP="004945BA">
      <w:r w:rsidRPr="00664573">
        <w:rPr>
          <w:b/>
        </w:rPr>
        <w:t>Sosnoff JJ</w:t>
      </w:r>
      <w:r>
        <w:t>, Culp S, Contakos J. (June 2009). Temporal dynamics of wheelchair propulsion. North American Society for Psychology of Sport and Physical Activity Annual Meeting, Austin, TX. (Presenter).</w:t>
      </w:r>
    </w:p>
    <w:p w14:paraId="2F2FF752" w14:textId="77777777" w:rsidR="004945BA" w:rsidRDefault="004945BA" w:rsidP="004945BA"/>
    <w:p w14:paraId="5E2FDACE" w14:textId="77777777" w:rsidR="004945BA" w:rsidRDefault="004945BA" w:rsidP="004945BA">
      <w:r w:rsidRPr="00664573">
        <w:rPr>
          <w:b/>
        </w:rPr>
        <w:t>Sosnoff JJ</w:t>
      </w:r>
      <w:r>
        <w:t xml:space="preserve"> &amp; Samson JM. (June 2009). Age-related motor variability across time scales. North American Society for Psychology of Sport and Physical Activity Annual Meeting, Austin, TX. (Presenter).</w:t>
      </w:r>
    </w:p>
    <w:p w14:paraId="6CE9FEC1" w14:textId="77777777" w:rsidR="004945BA" w:rsidRDefault="004945BA" w:rsidP="004945BA"/>
    <w:p w14:paraId="67DF1DDC" w14:textId="77777777" w:rsidR="004945BA" w:rsidRDefault="004945BA" w:rsidP="004945BA">
      <w:r w:rsidRPr="00664573">
        <w:rPr>
          <w:lang w:val="nb-NO"/>
        </w:rPr>
        <w:t xml:space="preserve">Ofori E, Samson JM &amp; </w:t>
      </w:r>
      <w:r w:rsidRPr="00664573">
        <w:rPr>
          <w:b/>
          <w:lang w:val="nb-NO"/>
        </w:rPr>
        <w:t>Sosnoff JJ</w:t>
      </w:r>
      <w:r w:rsidRPr="00664573">
        <w:rPr>
          <w:lang w:val="nb-NO"/>
        </w:rPr>
        <w:t xml:space="preserve">. </w:t>
      </w:r>
      <w:r>
        <w:t>(June 2009). Visual display and age-related differences in force production. North American Society for Psychology of Sport and Physical Activity Annual Meeting, Austin, TX.</w:t>
      </w:r>
    </w:p>
    <w:p w14:paraId="7589628D" w14:textId="77777777" w:rsidR="004945BA" w:rsidRDefault="004945BA" w:rsidP="004945BA"/>
    <w:p w14:paraId="3296AF10" w14:textId="77777777" w:rsidR="004945BA" w:rsidRDefault="004945BA" w:rsidP="004945BA">
      <w:r w:rsidRPr="008B30BF">
        <w:t xml:space="preserve">Broglio SP </w:t>
      </w:r>
      <w:r>
        <w:t xml:space="preserve">&amp; </w:t>
      </w:r>
      <w:r w:rsidRPr="008B30BF">
        <w:rPr>
          <w:b/>
        </w:rPr>
        <w:t>Sosnoff JJ</w:t>
      </w:r>
      <w:r>
        <w:t>.</w:t>
      </w:r>
      <w:r w:rsidRPr="008B30BF">
        <w:t xml:space="preserve"> </w:t>
      </w:r>
      <w:r>
        <w:t xml:space="preserve">(June 2009). </w:t>
      </w:r>
      <w:r w:rsidRPr="008B30BF">
        <w:t>The relationship between cognitive and postural control performance with self-report concussion symptoms, National Athletic Trainers’ Association Annual Meeting and Clinical Symposium,</w:t>
      </w:r>
      <w:r>
        <w:t xml:space="preserve"> San Antonio, TX</w:t>
      </w:r>
      <w:r w:rsidRPr="008B30BF">
        <w:t>.</w:t>
      </w:r>
    </w:p>
    <w:p w14:paraId="59C6CBC2" w14:textId="77777777" w:rsidR="004945BA" w:rsidRDefault="004945BA" w:rsidP="004945BA"/>
    <w:p w14:paraId="3A83AE3D" w14:textId="77777777" w:rsidR="004945BA" w:rsidRPr="00181EEA" w:rsidRDefault="004945BA" w:rsidP="004945BA">
      <w:r w:rsidRPr="00181EEA">
        <w:t>Shi</w:t>
      </w:r>
      <w:r>
        <w:t>n SH, Valentine R, Evans E</w:t>
      </w:r>
      <w:r w:rsidRPr="00181EEA">
        <w:t xml:space="preserve">, &amp; </w:t>
      </w:r>
      <w:r>
        <w:rPr>
          <w:b/>
        </w:rPr>
        <w:t>Sosnoff JJ</w:t>
      </w:r>
      <w:r w:rsidRPr="00181EEA">
        <w:t xml:space="preserve"> (August 2009)</w:t>
      </w:r>
      <w:r>
        <w:t>.</w:t>
      </w:r>
      <w:r w:rsidRPr="00181EEA">
        <w:t xml:space="preserve"> Lower extremity muscle quality and gait variability in older adults. American Society of Biom</w:t>
      </w:r>
      <w:r>
        <w:t>echanics Annual Meeting, State C</w:t>
      </w:r>
      <w:r w:rsidRPr="00181EEA">
        <w:t>ollege, P</w:t>
      </w:r>
      <w:r>
        <w:t>A</w:t>
      </w:r>
      <w:r w:rsidRPr="00181EEA">
        <w:t>.</w:t>
      </w:r>
    </w:p>
    <w:p w14:paraId="68C02F0D" w14:textId="77777777" w:rsidR="004945BA" w:rsidRDefault="004945BA" w:rsidP="004945BA"/>
    <w:p w14:paraId="2FD9FE35" w14:textId="77777777" w:rsidR="00363A9B" w:rsidRDefault="004945BA" w:rsidP="004945BA">
      <w:pPr>
        <w:rPr>
          <w:rFonts w:eastAsia="Batang" w:cs="Arial"/>
          <w:bCs/>
          <w:szCs w:val="36"/>
          <w:lang w:eastAsia="ko-KR"/>
        </w:rPr>
      </w:pPr>
      <w:r>
        <w:rPr>
          <w:b/>
        </w:rPr>
        <w:t>Sosnoff</w:t>
      </w:r>
      <w:r w:rsidRPr="00E0219D">
        <w:rPr>
          <w:b/>
        </w:rPr>
        <w:t xml:space="preserve"> JJ</w:t>
      </w:r>
      <w:r>
        <w:t xml:space="preserve">, </w:t>
      </w:r>
      <w:r w:rsidRPr="00E0219D">
        <w:rPr>
          <w:rStyle w:val="Strong"/>
          <w:b w:val="0"/>
        </w:rPr>
        <w:t>Ofori E</w:t>
      </w:r>
      <w:r>
        <w:t>, Knapik D, Grindrod CM, De Nil LF,  Ambrose NG, Carlton LG, &amp; Loucks T. (Oct 2009). Auditory Motor Memory. Society for Neuroscience Annual Meeting, Chicago, IL.  </w:t>
      </w:r>
      <w:r>
        <w:rPr>
          <w:vertAlign w:val="superscript"/>
        </w:rPr>
        <w:t> </w:t>
      </w:r>
      <w:r>
        <w:br w:type="textWrapping" w:clear="all"/>
      </w:r>
    </w:p>
    <w:p w14:paraId="58FA1417" w14:textId="77777777" w:rsidR="004945BA" w:rsidRDefault="004945BA" w:rsidP="004945BA">
      <w:r w:rsidRPr="00E0219D">
        <w:rPr>
          <w:rFonts w:eastAsia="Batang" w:cs="Arial"/>
          <w:bCs/>
          <w:szCs w:val="36"/>
          <w:lang w:eastAsia="ko-KR"/>
        </w:rPr>
        <w:t xml:space="preserve">Grindrod CM, Loucks T, </w:t>
      </w:r>
      <w:r>
        <w:rPr>
          <w:rFonts w:eastAsia="Batang" w:cs="Arial"/>
          <w:bCs/>
          <w:szCs w:val="36"/>
          <w:lang w:eastAsia="ko-KR"/>
        </w:rPr>
        <w:t xml:space="preserve">&amp; </w:t>
      </w:r>
      <w:r w:rsidRPr="00E0219D">
        <w:rPr>
          <w:rFonts w:eastAsia="Batang" w:cs="Arial"/>
          <w:b/>
          <w:bCs/>
          <w:szCs w:val="36"/>
          <w:lang w:eastAsia="ko-KR"/>
        </w:rPr>
        <w:t xml:space="preserve">Sosnoff JJ. </w:t>
      </w:r>
      <w:r w:rsidRPr="00E0219D">
        <w:rPr>
          <w:rFonts w:eastAsia="Batang" w:cs="Arial"/>
          <w:bCs/>
          <w:szCs w:val="36"/>
          <w:lang w:eastAsia="ko-KR"/>
        </w:rPr>
        <w:t>(Oct 2009)</w:t>
      </w:r>
      <w:r>
        <w:rPr>
          <w:rFonts w:eastAsia="Batang" w:cs="Arial"/>
          <w:bCs/>
          <w:szCs w:val="36"/>
          <w:lang w:eastAsia="ko-KR"/>
        </w:rPr>
        <w:t>.</w:t>
      </w:r>
      <w:r w:rsidRPr="00E0219D">
        <w:rPr>
          <w:rFonts w:eastAsia="Batang" w:cs="Arial"/>
          <w:bCs/>
          <w:szCs w:val="36"/>
          <w:lang w:eastAsia="ko-KR"/>
        </w:rPr>
        <w:t xml:space="preserve"> Intraindividual </w:t>
      </w:r>
      <w:r>
        <w:rPr>
          <w:rFonts w:eastAsia="Batang" w:cs="Arial"/>
          <w:bCs/>
          <w:szCs w:val="36"/>
          <w:lang w:eastAsia="ko-KR"/>
        </w:rPr>
        <w:t>r</w:t>
      </w:r>
      <w:r w:rsidRPr="00E0219D">
        <w:rPr>
          <w:rFonts w:eastAsia="Batang" w:cs="Arial"/>
          <w:bCs/>
          <w:szCs w:val="36"/>
          <w:lang w:eastAsia="ko-KR"/>
        </w:rPr>
        <w:t xml:space="preserve">esponse </w:t>
      </w:r>
      <w:r>
        <w:rPr>
          <w:rFonts w:eastAsia="Batang" w:cs="Arial"/>
          <w:bCs/>
          <w:szCs w:val="36"/>
          <w:lang w:eastAsia="ko-KR"/>
        </w:rPr>
        <w:t>t</w:t>
      </w:r>
      <w:r w:rsidRPr="00E0219D">
        <w:rPr>
          <w:rFonts w:eastAsia="Batang" w:cs="Arial"/>
          <w:bCs/>
          <w:szCs w:val="36"/>
          <w:lang w:eastAsia="ko-KR"/>
        </w:rPr>
        <w:t xml:space="preserve">ime </w:t>
      </w:r>
      <w:r>
        <w:rPr>
          <w:rFonts w:eastAsia="Batang" w:cs="Arial"/>
          <w:bCs/>
          <w:szCs w:val="36"/>
          <w:lang w:eastAsia="ko-KR"/>
        </w:rPr>
        <w:t>v</w:t>
      </w:r>
      <w:r w:rsidRPr="00E0219D">
        <w:rPr>
          <w:rFonts w:eastAsia="Batang" w:cs="Arial"/>
          <w:bCs/>
          <w:szCs w:val="36"/>
          <w:lang w:eastAsia="ko-KR"/>
        </w:rPr>
        <w:t xml:space="preserve">ariability during </w:t>
      </w:r>
      <w:r>
        <w:rPr>
          <w:rFonts w:eastAsia="Batang" w:cs="Arial"/>
          <w:bCs/>
          <w:szCs w:val="36"/>
          <w:lang w:eastAsia="ko-KR"/>
        </w:rPr>
        <w:t>o</w:t>
      </w:r>
      <w:r w:rsidRPr="00E0219D">
        <w:rPr>
          <w:rFonts w:eastAsia="Batang" w:cs="Arial"/>
          <w:bCs/>
          <w:szCs w:val="36"/>
          <w:lang w:eastAsia="ko-KR"/>
        </w:rPr>
        <w:t xml:space="preserve">n-line </w:t>
      </w:r>
      <w:r>
        <w:rPr>
          <w:rFonts w:eastAsia="Batang" w:cs="Arial"/>
          <w:bCs/>
          <w:szCs w:val="36"/>
          <w:lang w:eastAsia="ko-KR"/>
        </w:rPr>
        <w:t>s</w:t>
      </w:r>
      <w:r w:rsidRPr="00E0219D">
        <w:rPr>
          <w:rFonts w:eastAsia="Batang" w:cs="Arial"/>
          <w:bCs/>
          <w:szCs w:val="36"/>
          <w:lang w:eastAsia="ko-KR"/>
        </w:rPr>
        <w:t>entence</w:t>
      </w:r>
      <w:r>
        <w:rPr>
          <w:rFonts w:eastAsia="Batang" w:cs="Arial"/>
          <w:bCs/>
          <w:szCs w:val="36"/>
          <w:lang w:eastAsia="ko-KR"/>
        </w:rPr>
        <w:t xml:space="preserve"> c</w:t>
      </w:r>
      <w:r w:rsidRPr="00E0219D">
        <w:rPr>
          <w:rFonts w:eastAsia="Batang" w:cs="Arial"/>
          <w:bCs/>
          <w:szCs w:val="36"/>
          <w:lang w:eastAsia="ko-KR"/>
        </w:rPr>
        <w:t xml:space="preserve">omprehension in </w:t>
      </w:r>
      <w:r>
        <w:rPr>
          <w:rFonts w:eastAsia="Batang" w:cs="Arial"/>
          <w:bCs/>
          <w:szCs w:val="36"/>
          <w:lang w:eastAsia="ko-KR"/>
        </w:rPr>
        <w:t>l</w:t>
      </w:r>
      <w:r w:rsidRPr="00E0219D">
        <w:rPr>
          <w:rFonts w:eastAsia="Batang" w:cs="Arial"/>
          <w:bCs/>
          <w:szCs w:val="36"/>
          <w:lang w:eastAsia="ko-KR"/>
        </w:rPr>
        <w:t xml:space="preserve">eft- and </w:t>
      </w:r>
      <w:r>
        <w:rPr>
          <w:rFonts w:eastAsia="Batang" w:cs="Arial"/>
          <w:bCs/>
          <w:szCs w:val="36"/>
          <w:lang w:eastAsia="ko-KR"/>
        </w:rPr>
        <w:t>r</w:t>
      </w:r>
      <w:r w:rsidRPr="00E0219D">
        <w:rPr>
          <w:rFonts w:eastAsia="Batang" w:cs="Arial"/>
          <w:bCs/>
          <w:szCs w:val="36"/>
          <w:lang w:eastAsia="ko-KR"/>
        </w:rPr>
        <w:t>ight-</w:t>
      </w:r>
      <w:r>
        <w:rPr>
          <w:rFonts w:eastAsia="Batang" w:cs="Arial"/>
          <w:bCs/>
          <w:szCs w:val="36"/>
          <w:lang w:eastAsia="ko-KR"/>
        </w:rPr>
        <w:t>b</w:t>
      </w:r>
      <w:r w:rsidRPr="00E0219D">
        <w:rPr>
          <w:rFonts w:eastAsia="Batang" w:cs="Arial"/>
          <w:bCs/>
          <w:szCs w:val="36"/>
          <w:lang w:eastAsia="ko-KR"/>
        </w:rPr>
        <w:t>rain-</w:t>
      </w:r>
      <w:r>
        <w:rPr>
          <w:rFonts w:eastAsia="Batang" w:cs="Arial"/>
          <w:bCs/>
          <w:szCs w:val="36"/>
          <w:lang w:eastAsia="ko-KR"/>
        </w:rPr>
        <w:t>d</w:t>
      </w:r>
      <w:r w:rsidRPr="00E0219D">
        <w:rPr>
          <w:rFonts w:eastAsia="Batang" w:cs="Arial"/>
          <w:bCs/>
          <w:szCs w:val="36"/>
          <w:lang w:eastAsia="ko-KR"/>
        </w:rPr>
        <w:t xml:space="preserve">amaged </w:t>
      </w:r>
      <w:r>
        <w:rPr>
          <w:rFonts w:eastAsia="Batang" w:cs="Arial"/>
          <w:bCs/>
          <w:szCs w:val="36"/>
          <w:lang w:eastAsia="ko-KR"/>
        </w:rPr>
        <w:t>p</w:t>
      </w:r>
      <w:r w:rsidRPr="00E0219D">
        <w:rPr>
          <w:rFonts w:eastAsia="Batang" w:cs="Arial"/>
          <w:bCs/>
          <w:szCs w:val="36"/>
          <w:lang w:eastAsia="ko-KR"/>
        </w:rPr>
        <w:t>atients</w:t>
      </w:r>
      <w:r>
        <w:rPr>
          <w:rFonts w:eastAsia="Batang" w:cs="Arial"/>
          <w:bCs/>
          <w:szCs w:val="36"/>
          <w:lang w:eastAsia="ko-KR"/>
        </w:rPr>
        <w:t xml:space="preserve">. </w:t>
      </w:r>
      <w:r>
        <w:t xml:space="preserve">Society for Neuroscience Annual Meeting, Chicago, IL. </w:t>
      </w:r>
    </w:p>
    <w:p w14:paraId="0CE19239" w14:textId="77777777" w:rsidR="004945BA" w:rsidRPr="00FF143E" w:rsidRDefault="004945BA" w:rsidP="004945BA"/>
    <w:p w14:paraId="44B33C58" w14:textId="77777777" w:rsidR="004945BA" w:rsidRDefault="004945BA" w:rsidP="004945BA">
      <w:pPr>
        <w:autoSpaceDE w:val="0"/>
        <w:autoSpaceDN w:val="0"/>
        <w:adjustRightInd w:val="0"/>
        <w:rPr>
          <w:bCs/>
        </w:rPr>
      </w:pPr>
      <w:r w:rsidRPr="00D662DB">
        <w:rPr>
          <w:b/>
          <w:bCs/>
        </w:rPr>
        <w:lastRenderedPageBreak/>
        <w:t>Sosnoff JJ</w:t>
      </w:r>
      <w:r>
        <w:rPr>
          <w:bCs/>
        </w:rPr>
        <w:t xml:space="preserve">, </w:t>
      </w:r>
      <w:r w:rsidRPr="00D662DB">
        <w:rPr>
          <w:bCs/>
        </w:rPr>
        <w:t>Rampurawala ZM, Daigle SC, DiBerardino L</w:t>
      </w:r>
      <w:r w:rsidR="003B7D96">
        <w:rPr>
          <w:bCs/>
        </w:rPr>
        <w:t>A, Park K, Hsiao-Wecksler ET. (</w:t>
      </w:r>
      <w:r w:rsidR="00E73DEF">
        <w:rPr>
          <w:bCs/>
        </w:rPr>
        <w:t>2010</w:t>
      </w:r>
      <w:r w:rsidRPr="00D662DB">
        <w:rPr>
          <w:bCs/>
        </w:rPr>
        <w:t xml:space="preserve">) </w:t>
      </w:r>
      <w:r w:rsidR="003B7D96">
        <w:rPr>
          <w:bCs/>
        </w:rPr>
        <w:t>Complexity and v</w:t>
      </w:r>
      <w:r>
        <w:rPr>
          <w:bCs/>
        </w:rPr>
        <w:t>ariability in manual wheelchair propulsion. 16</w:t>
      </w:r>
      <w:r w:rsidRPr="00D662DB">
        <w:rPr>
          <w:bCs/>
          <w:vertAlign w:val="superscript"/>
        </w:rPr>
        <w:t>th</w:t>
      </w:r>
      <w:r>
        <w:rPr>
          <w:bCs/>
        </w:rPr>
        <w:t xml:space="preserve"> Annual US National Congress on Theoretical and Applied Mechanics. State College, PA. </w:t>
      </w:r>
    </w:p>
    <w:p w14:paraId="2B1ED92E" w14:textId="77777777" w:rsidR="00B67E93" w:rsidRDefault="00B67E93" w:rsidP="004945BA">
      <w:pPr>
        <w:autoSpaceDE w:val="0"/>
        <w:autoSpaceDN w:val="0"/>
        <w:adjustRightInd w:val="0"/>
        <w:rPr>
          <w:bCs/>
        </w:rPr>
      </w:pPr>
    </w:p>
    <w:p w14:paraId="597E920D" w14:textId="77777777" w:rsidR="00B67E93" w:rsidRDefault="00B67E93" w:rsidP="004945BA">
      <w:pPr>
        <w:autoSpaceDE w:val="0"/>
        <w:autoSpaceDN w:val="0"/>
        <w:adjustRightInd w:val="0"/>
      </w:pPr>
      <w:r>
        <w:rPr>
          <w:bCs/>
        </w:rPr>
        <w:t>Wessels K,</w:t>
      </w:r>
      <w:r>
        <w:rPr>
          <w:b/>
          <w:bCs/>
        </w:rPr>
        <w:t xml:space="preserve"> Sosnoff JJ, </w:t>
      </w:r>
      <w:r>
        <w:rPr>
          <w:bCs/>
        </w:rPr>
        <w:t xml:space="preserve">, Butler JM, Serio S (June 2010). Force control in manual wheelchair users. </w:t>
      </w:r>
      <w:r w:rsidRPr="008B30BF">
        <w:t>American College o</w:t>
      </w:r>
      <w:r>
        <w:t>f Sports Medicine. Baltimore, MD.</w:t>
      </w:r>
    </w:p>
    <w:p w14:paraId="67B5DC7B" w14:textId="77777777" w:rsidR="00EC1CCA" w:rsidRDefault="00EC1CCA" w:rsidP="004945BA">
      <w:pPr>
        <w:autoSpaceDE w:val="0"/>
        <w:autoSpaceDN w:val="0"/>
        <w:adjustRightInd w:val="0"/>
      </w:pPr>
    </w:p>
    <w:p w14:paraId="46D839C4" w14:textId="77777777" w:rsidR="00B67E93" w:rsidRDefault="00B67E93" w:rsidP="004945BA">
      <w:pPr>
        <w:autoSpaceDE w:val="0"/>
        <w:autoSpaceDN w:val="0"/>
        <w:adjustRightInd w:val="0"/>
        <w:rPr>
          <w:bCs/>
        </w:rPr>
      </w:pPr>
      <w:r w:rsidRPr="00B67E93">
        <w:rPr>
          <w:b/>
          <w:bCs/>
        </w:rPr>
        <w:t>Sosnoff JJ</w:t>
      </w:r>
      <w:r>
        <w:rPr>
          <w:bCs/>
        </w:rPr>
        <w:t xml:space="preserve"> &amp; Motl RW. Effect of arm vs. leg cycling exercise on spasticity of the legs in multiple sclerosis. (June 2010). Americas Committee for the Treatment and Research in Multiple Sclerosis (ACTRIMS). San Antonio, Texas.</w:t>
      </w:r>
    </w:p>
    <w:p w14:paraId="702D014C" w14:textId="77777777" w:rsidR="00B67E93" w:rsidRDefault="00B67E93" w:rsidP="004945BA">
      <w:pPr>
        <w:autoSpaceDE w:val="0"/>
        <w:autoSpaceDN w:val="0"/>
        <w:adjustRightInd w:val="0"/>
        <w:rPr>
          <w:bCs/>
        </w:rPr>
      </w:pPr>
    </w:p>
    <w:p w14:paraId="0997AC6F" w14:textId="77777777" w:rsidR="00B67E93" w:rsidRDefault="00B67E93" w:rsidP="004945BA">
      <w:pPr>
        <w:autoSpaceDE w:val="0"/>
        <w:autoSpaceDN w:val="0"/>
        <w:adjustRightInd w:val="0"/>
        <w:rPr>
          <w:bCs/>
        </w:rPr>
      </w:pPr>
      <w:r w:rsidRPr="00B67E93">
        <w:rPr>
          <w:b/>
          <w:bCs/>
        </w:rPr>
        <w:t>Sosnoff JJ</w:t>
      </w:r>
      <w:r>
        <w:rPr>
          <w:bCs/>
        </w:rPr>
        <w:t>, Gappmeir E, Frame A &amp; Motl RW. (June 2010). Spasticity, mobility and balance in persons with Multiple Sclerosis. Consortium for Multiple Sclerosis Centers (CMSC). San Antonio, Texas.</w:t>
      </w:r>
    </w:p>
    <w:p w14:paraId="1ABEE07D" w14:textId="77777777" w:rsidR="00B67E93" w:rsidRDefault="00B67E93" w:rsidP="004945BA">
      <w:pPr>
        <w:autoSpaceDE w:val="0"/>
        <w:autoSpaceDN w:val="0"/>
        <w:adjustRightInd w:val="0"/>
        <w:rPr>
          <w:bCs/>
        </w:rPr>
      </w:pPr>
    </w:p>
    <w:p w14:paraId="27B6DDCC" w14:textId="77777777" w:rsidR="005A276C" w:rsidRDefault="005A276C" w:rsidP="005A276C">
      <w:pPr>
        <w:autoSpaceDE w:val="0"/>
        <w:autoSpaceDN w:val="0"/>
        <w:adjustRightInd w:val="0"/>
      </w:pPr>
      <w:r w:rsidRPr="00B67E93">
        <w:rPr>
          <w:b/>
          <w:bCs/>
        </w:rPr>
        <w:t>Sosnoff JJ</w:t>
      </w:r>
      <w:r>
        <w:rPr>
          <w:b/>
          <w:bCs/>
        </w:rPr>
        <w:t>,</w:t>
      </w:r>
      <w:r>
        <w:rPr>
          <w:rFonts w:ascii="TimesLTStd-Roman" w:hAnsi="TimesLTStd-Roman" w:cs="TimesLTStd-Roman"/>
          <w:color w:val="231F20"/>
          <w:sz w:val="20"/>
          <w:szCs w:val="20"/>
        </w:rPr>
        <w:t xml:space="preserve"> </w:t>
      </w:r>
      <w:r w:rsidRPr="00A76929">
        <w:rPr>
          <w:color w:val="231F20"/>
        </w:rPr>
        <w:t xml:space="preserve">Wessels K, Serio S &amp; Butler JM (June 2010). </w:t>
      </w:r>
      <w:r w:rsidRPr="00A76929">
        <w:rPr>
          <w:i/>
          <w:iCs/>
          <w:color w:val="231F20"/>
        </w:rPr>
        <w:t xml:space="preserve"> </w:t>
      </w:r>
      <w:r w:rsidRPr="00A76929">
        <w:rPr>
          <w:iCs/>
          <w:color w:val="231F20"/>
        </w:rPr>
        <w:t>Sub-maximal force control as a function of shoulder pain in manual wheelchair users.</w:t>
      </w:r>
      <w:r>
        <w:rPr>
          <w:rFonts w:ascii="TimesLTStd-Italic" w:hAnsi="TimesLTStd-Italic" w:cs="TimesLTStd-Italic"/>
          <w:i/>
          <w:iCs/>
          <w:color w:val="231F20"/>
          <w:sz w:val="20"/>
          <w:szCs w:val="20"/>
        </w:rPr>
        <w:t xml:space="preserve">  </w:t>
      </w:r>
      <w:r>
        <w:t>North American Society for Psychology of Sport and Physical Activity Annual Meeting. Tucson, Az.</w:t>
      </w:r>
    </w:p>
    <w:p w14:paraId="2D67B267" w14:textId="77777777" w:rsidR="005A276C" w:rsidRDefault="005A276C" w:rsidP="005A276C">
      <w:pPr>
        <w:autoSpaceDE w:val="0"/>
        <w:autoSpaceDN w:val="0"/>
        <w:adjustRightInd w:val="0"/>
      </w:pPr>
    </w:p>
    <w:p w14:paraId="7E33E458" w14:textId="77777777" w:rsidR="00B67E93" w:rsidRDefault="00B67E93" w:rsidP="00B67E93">
      <w:pPr>
        <w:autoSpaceDE w:val="0"/>
        <w:autoSpaceDN w:val="0"/>
        <w:adjustRightInd w:val="0"/>
      </w:pPr>
      <w:r w:rsidRPr="00B67E93">
        <w:rPr>
          <w:bCs/>
        </w:rPr>
        <w:t>Shin S</w:t>
      </w:r>
      <w:r>
        <w:rPr>
          <w:b/>
          <w:bCs/>
        </w:rPr>
        <w:t xml:space="preserve"> </w:t>
      </w:r>
      <w:r w:rsidRPr="00B67E93">
        <w:rPr>
          <w:bCs/>
        </w:rPr>
        <w:t>&amp;</w:t>
      </w:r>
      <w:r>
        <w:rPr>
          <w:b/>
          <w:bCs/>
        </w:rPr>
        <w:t xml:space="preserve"> </w:t>
      </w:r>
      <w:r w:rsidRPr="00B67E93">
        <w:rPr>
          <w:b/>
          <w:bCs/>
        </w:rPr>
        <w:t>Sosnoff JJ</w:t>
      </w:r>
      <w:r>
        <w:rPr>
          <w:b/>
          <w:bCs/>
        </w:rPr>
        <w:t xml:space="preserve">. </w:t>
      </w:r>
      <w:r w:rsidRPr="00B67E93">
        <w:rPr>
          <w:bCs/>
        </w:rPr>
        <w:t>(June 2010)</w:t>
      </w:r>
      <w:r w:rsidR="005A276C">
        <w:rPr>
          <w:bCs/>
        </w:rPr>
        <w:t>.</w:t>
      </w:r>
      <w:r>
        <w:rPr>
          <w:rFonts w:ascii="TimesLTStd-Italic" w:hAnsi="TimesLTStd-Italic" w:cs="TimesLTStd-Italic"/>
          <w:i/>
          <w:iCs/>
          <w:color w:val="231F20"/>
          <w:sz w:val="20"/>
          <w:szCs w:val="20"/>
        </w:rPr>
        <w:t xml:space="preserve"> </w:t>
      </w:r>
      <w:r w:rsidRPr="00B67E93">
        <w:rPr>
          <w:iCs/>
          <w:color w:val="231F20"/>
        </w:rPr>
        <w:t>Nonlinear time series analyses of seated postural control in young adults with spinal cord injury</w:t>
      </w:r>
      <w:r>
        <w:rPr>
          <w:iCs/>
          <w:color w:val="231F20"/>
        </w:rPr>
        <w:t xml:space="preserve">.  </w:t>
      </w:r>
      <w:r>
        <w:t xml:space="preserve">North American Society for Psychology of Sport and Physical Activity Annual Meeting. </w:t>
      </w:r>
      <w:r w:rsidR="005A276C">
        <w:t>Tucson</w:t>
      </w:r>
      <w:r>
        <w:t>, Az.</w:t>
      </w:r>
    </w:p>
    <w:p w14:paraId="27CBF663" w14:textId="77777777" w:rsidR="005A276C" w:rsidRDefault="005A276C" w:rsidP="00B67E93">
      <w:pPr>
        <w:autoSpaceDE w:val="0"/>
        <w:autoSpaceDN w:val="0"/>
        <w:adjustRightInd w:val="0"/>
      </w:pPr>
    </w:p>
    <w:p w14:paraId="56B7F587" w14:textId="77777777" w:rsidR="005A276C" w:rsidRDefault="005A276C" w:rsidP="005A276C">
      <w:pPr>
        <w:autoSpaceDE w:val="0"/>
        <w:autoSpaceDN w:val="0"/>
        <w:adjustRightInd w:val="0"/>
      </w:pPr>
      <w:r w:rsidRPr="005A276C">
        <w:rPr>
          <w:color w:val="231F20"/>
        </w:rPr>
        <w:t xml:space="preserve">Ofori E, Loucks TM, Knapik DP, Carlton LG &amp; </w:t>
      </w:r>
      <w:r w:rsidRPr="005A276C">
        <w:rPr>
          <w:b/>
          <w:bCs/>
        </w:rPr>
        <w:t xml:space="preserve">Sosnoff JJ. </w:t>
      </w:r>
      <w:r w:rsidRPr="005A276C">
        <w:rPr>
          <w:bCs/>
        </w:rPr>
        <w:t>(June 2010)</w:t>
      </w:r>
      <w:r>
        <w:rPr>
          <w:bCs/>
        </w:rPr>
        <w:t>.</w:t>
      </w:r>
      <w:r w:rsidRPr="005A276C">
        <w:rPr>
          <w:i/>
          <w:iCs/>
          <w:color w:val="231F20"/>
        </w:rPr>
        <w:t xml:space="preserve"> </w:t>
      </w:r>
      <w:r w:rsidRPr="005A276C">
        <w:rPr>
          <w:color w:val="231F20"/>
        </w:rPr>
        <w:t xml:space="preserve">Auditory and visual feedback in oral and manual force control. </w:t>
      </w:r>
      <w:r w:rsidRPr="005A276C">
        <w:t>North American Society for Psychology of Sport and Physical Activity Annual Meeting. Tucson, Az.</w:t>
      </w:r>
    </w:p>
    <w:p w14:paraId="6A531368" w14:textId="77777777" w:rsidR="005A276C" w:rsidRDefault="005A276C" w:rsidP="005A276C">
      <w:pPr>
        <w:autoSpaceDE w:val="0"/>
        <w:autoSpaceDN w:val="0"/>
        <w:adjustRightInd w:val="0"/>
      </w:pPr>
    </w:p>
    <w:p w14:paraId="101C750B" w14:textId="77777777" w:rsidR="00016454" w:rsidRDefault="005A276C" w:rsidP="005A276C">
      <w:pPr>
        <w:autoSpaceDE w:val="0"/>
        <w:autoSpaceDN w:val="0"/>
        <w:adjustRightInd w:val="0"/>
      </w:pPr>
      <w:r w:rsidRPr="005A276C">
        <w:rPr>
          <w:color w:val="231F20"/>
        </w:rPr>
        <w:t xml:space="preserve">Loucks TM, Ofori E, Grindrod CM, De Nil L &amp; </w:t>
      </w:r>
      <w:r w:rsidRPr="005A276C">
        <w:rPr>
          <w:b/>
          <w:bCs/>
        </w:rPr>
        <w:t xml:space="preserve">Sosnoff JJ. </w:t>
      </w:r>
      <w:r w:rsidRPr="005A276C">
        <w:rPr>
          <w:bCs/>
        </w:rPr>
        <w:t xml:space="preserve">(June 2010). </w:t>
      </w:r>
      <w:r w:rsidRPr="005A276C">
        <w:rPr>
          <w:color w:val="231F20"/>
        </w:rPr>
        <w:t xml:space="preserve">Auditory motor integration in oral and manual effectors.  </w:t>
      </w:r>
      <w:r w:rsidRPr="005A276C">
        <w:t xml:space="preserve">North American Society for Psychology of Sport and Physical Activity </w:t>
      </w:r>
    </w:p>
    <w:p w14:paraId="2EC2EEEE" w14:textId="77777777" w:rsidR="005A276C" w:rsidRDefault="005A276C" w:rsidP="005A276C">
      <w:pPr>
        <w:autoSpaceDE w:val="0"/>
        <w:autoSpaceDN w:val="0"/>
        <w:adjustRightInd w:val="0"/>
      </w:pPr>
      <w:r w:rsidRPr="005A276C">
        <w:t>Annual Meeting. Tucson, Az.</w:t>
      </w:r>
    </w:p>
    <w:p w14:paraId="0754E254" w14:textId="77777777" w:rsidR="00016454" w:rsidRDefault="00016454" w:rsidP="005A276C">
      <w:pPr>
        <w:autoSpaceDE w:val="0"/>
        <w:autoSpaceDN w:val="0"/>
        <w:adjustRightInd w:val="0"/>
      </w:pPr>
    </w:p>
    <w:p w14:paraId="5E7B5707" w14:textId="77777777" w:rsidR="00016454" w:rsidRDefault="00016454" w:rsidP="00016454">
      <w:pPr>
        <w:ind w:left="720" w:hanging="720"/>
        <w:rPr>
          <w:bCs/>
          <w:color w:val="000000"/>
        </w:rPr>
      </w:pPr>
      <w:r w:rsidRPr="00016454">
        <w:rPr>
          <w:b/>
          <w:bCs/>
          <w:color w:val="000000"/>
        </w:rPr>
        <w:t>Sosnoff, J. J</w:t>
      </w:r>
      <w:r w:rsidRPr="00904322">
        <w:rPr>
          <w:bCs/>
          <w:color w:val="000000"/>
        </w:rPr>
        <w:t>.,</w:t>
      </w:r>
      <w:r w:rsidRPr="00904322">
        <w:rPr>
          <w:rStyle w:val="A14"/>
          <w:color w:val="000000"/>
        </w:rPr>
        <w:t xml:space="preserve"> </w:t>
      </w:r>
      <w:r w:rsidRPr="00904322">
        <w:rPr>
          <w:bCs/>
          <w:color w:val="000000"/>
        </w:rPr>
        <w:t>Boes, M. K.,</w:t>
      </w:r>
      <w:r w:rsidRPr="00904322">
        <w:rPr>
          <w:rStyle w:val="A14"/>
          <w:color w:val="000000"/>
        </w:rPr>
        <w:t xml:space="preserve"> </w:t>
      </w:r>
      <w:r w:rsidRPr="00904322">
        <w:rPr>
          <w:bCs/>
          <w:color w:val="000000"/>
        </w:rPr>
        <w:t>Sandroff, B. M.,</w:t>
      </w:r>
      <w:r w:rsidRPr="00904322">
        <w:rPr>
          <w:rStyle w:val="A14"/>
          <w:color w:val="000000"/>
        </w:rPr>
        <w:t xml:space="preserve"> </w:t>
      </w:r>
      <w:r w:rsidRPr="00904322">
        <w:rPr>
          <w:bCs/>
          <w:color w:val="000000"/>
        </w:rPr>
        <w:t>Pula, J. H.,</w:t>
      </w:r>
      <w:r w:rsidRPr="00904322">
        <w:rPr>
          <w:rStyle w:val="A14"/>
          <w:color w:val="000000"/>
        </w:rPr>
        <w:t xml:space="preserve"> </w:t>
      </w:r>
      <w:r w:rsidRPr="00016454">
        <w:rPr>
          <w:rStyle w:val="A14"/>
          <w:b w:val="0"/>
          <w:color w:val="000000"/>
          <w:sz w:val="24"/>
          <w:szCs w:val="24"/>
        </w:rPr>
        <w:t>&amp;</w:t>
      </w:r>
      <w:r w:rsidRPr="00904322">
        <w:rPr>
          <w:rStyle w:val="A14"/>
          <w:color w:val="000000"/>
        </w:rPr>
        <w:t xml:space="preserve"> </w:t>
      </w:r>
      <w:r w:rsidRPr="00904322">
        <w:rPr>
          <w:bCs/>
          <w:color w:val="000000"/>
        </w:rPr>
        <w:t>Motl, R. W. (</w:t>
      </w:r>
      <w:r>
        <w:rPr>
          <w:bCs/>
          <w:color w:val="000000"/>
        </w:rPr>
        <w:t xml:space="preserve">June </w:t>
      </w:r>
      <w:r w:rsidRPr="00904322">
        <w:rPr>
          <w:bCs/>
          <w:color w:val="000000"/>
        </w:rPr>
        <w:t xml:space="preserve">2011). Walking and thinking </w:t>
      </w:r>
    </w:p>
    <w:p w14:paraId="3CC68F52" w14:textId="77777777" w:rsidR="00016454" w:rsidRDefault="00016454" w:rsidP="00016454">
      <w:pPr>
        <w:ind w:left="720" w:hanging="720"/>
        <w:rPr>
          <w:bCs/>
          <w:color w:val="000000"/>
        </w:rPr>
      </w:pPr>
      <w:r w:rsidRPr="00904322">
        <w:rPr>
          <w:bCs/>
          <w:color w:val="000000"/>
        </w:rPr>
        <w:t>in</w:t>
      </w:r>
      <w:r>
        <w:rPr>
          <w:bCs/>
          <w:color w:val="000000"/>
        </w:rPr>
        <w:t xml:space="preserve"> </w:t>
      </w:r>
      <w:r w:rsidRPr="00904322">
        <w:rPr>
          <w:bCs/>
          <w:color w:val="000000"/>
        </w:rPr>
        <w:t>people with multiple sclerosis [Abstract]. International Journal of MS Care, 13, 3.</w:t>
      </w:r>
    </w:p>
    <w:p w14:paraId="28750638" w14:textId="77777777" w:rsidR="00016454" w:rsidRPr="00904322" w:rsidRDefault="00016454" w:rsidP="00016454">
      <w:pPr>
        <w:ind w:left="720" w:hanging="720"/>
        <w:rPr>
          <w:bCs/>
          <w:color w:val="000000"/>
        </w:rPr>
      </w:pPr>
    </w:p>
    <w:p w14:paraId="2C7C6C7C" w14:textId="77777777" w:rsidR="00016454" w:rsidRDefault="00016454" w:rsidP="00016454">
      <w:pPr>
        <w:ind w:left="720" w:hanging="720"/>
        <w:rPr>
          <w:bCs/>
          <w:color w:val="000000"/>
        </w:rPr>
      </w:pPr>
      <w:r w:rsidRPr="00016454">
        <w:rPr>
          <w:b/>
          <w:bCs/>
          <w:color w:val="000000"/>
        </w:rPr>
        <w:t>Sosnoff, J. J.,</w:t>
      </w:r>
      <w:r w:rsidRPr="00904322">
        <w:rPr>
          <w:rStyle w:val="A14"/>
          <w:color w:val="000000"/>
        </w:rPr>
        <w:t xml:space="preserve"> </w:t>
      </w:r>
      <w:r w:rsidRPr="00904322">
        <w:rPr>
          <w:bCs/>
          <w:color w:val="000000"/>
        </w:rPr>
        <w:t>Socie,</w:t>
      </w:r>
      <w:r w:rsidRPr="00904322">
        <w:rPr>
          <w:rStyle w:val="A14"/>
          <w:color w:val="000000"/>
        </w:rPr>
        <w:t xml:space="preserve"> </w:t>
      </w:r>
      <w:r w:rsidRPr="00016454">
        <w:rPr>
          <w:rStyle w:val="A14"/>
          <w:b w:val="0"/>
          <w:color w:val="000000"/>
          <w:sz w:val="24"/>
          <w:szCs w:val="24"/>
        </w:rPr>
        <w:t>M. J.,</w:t>
      </w:r>
      <w:r w:rsidRPr="00904322">
        <w:rPr>
          <w:rStyle w:val="A14"/>
          <w:color w:val="000000"/>
        </w:rPr>
        <w:t xml:space="preserve"> </w:t>
      </w:r>
      <w:r w:rsidRPr="00904322">
        <w:rPr>
          <w:bCs/>
          <w:color w:val="000000"/>
        </w:rPr>
        <w:t>Boes, M. K.,</w:t>
      </w:r>
      <w:r w:rsidRPr="00904322">
        <w:rPr>
          <w:rStyle w:val="A14"/>
          <w:color w:val="000000"/>
        </w:rPr>
        <w:t xml:space="preserve"> </w:t>
      </w:r>
      <w:r w:rsidRPr="00904322">
        <w:rPr>
          <w:bCs/>
          <w:color w:val="000000"/>
        </w:rPr>
        <w:t>Sandroff, B. M.,</w:t>
      </w:r>
      <w:r w:rsidRPr="00904322">
        <w:rPr>
          <w:rStyle w:val="A14"/>
          <w:color w:val="000000"/>
        </w:rPr>
        <w:t xml:space="preserve"> </w:t>
      </w:r>
      <w:r w:rsidRPr="00904322">
        <w:rPr>
          <w:bCs/>
          <w:color w:val="000000"/>
        </w:rPr>
        <w:t>Suh, Y.,</w:t>
      </w:r>
      <w:r w:rsidRPr="00904322">
        <w:rPr>
          <w:rStyle w:val="A14"/>
          <w:color w:val="000000"/>
        </w:rPr>
        <w:t xml:space="preserve"> </w:t>
      </w:r>
      <w:r w:rsidRPr="00904322">
        <w:rPr>
          <w:rStyle w:val="A14"/>
          <w:b w:val="0"/>
          <w:color w:val="000000"/>
        </w:rPr>
        <w:t>&amp;</w:t>
      </w:r>
      <w:r w:rsidRPr="00904322">
        <w:rPr>
          <w:rStyle w:val="A14"/>
          <w:color w:val="000000"/>
        </w:rPr>
        <w:t xml:space="preserve"> </w:t>
      </w:r>
      <w:r w:rsidRPr="00904322">
        <w:rPr>
          <w:bCs/>
          <w:color w:val="000000"/>
        </w:rPr>
        <w:t>Motl, R. W. (2011</w:t>
      </w:r>
      <w:r>
        <w:rPr>
          <w:bCs/>
          <w:color w:val="000000"/>
        </w:rPr>
        <w:t xml:space="preserve">). Ambulatory </w:t>
      </w:r>
    </w:p>
    <w:p w14:paraId="3C5A983B" w14:textId="77777777" w:rsidR="00016454" w:rsidRDefault="00016454" w:rsidP="00016454">
      <w:pPr>
        <w:ind w:left="720" w:hanging="720"/>
        <w:rPr>
          <w:bCs/>
          <w:color w:val="000000"/>
        </w:rPr>
      </w:pPr>
      <w:r w:rsidRPr="00904322">
        <w:rPr>
          <w:bCs/>
          <w:color w:val="000000"/>
        </w:rPr>
        <w:t>mobility monitoring in people with multiple sclerosis [Abstract]. International Journal of MS Care</w:t>
      </w:r>
      <w:r>
        <w:rPr>
          <w:bCs/>
          <w:color w:val="000000"/>
        </w:rPr>
        <w:t xml:space="preserve">, 13, </w:t>
      </w:r>
    </w:p>
    <w:p w14:paraId="7A8ED856" w14:textId="77777777" w:rsidR="00016454" w:rsidRPr="00904322" w:rsidRDefault="00016454" w:rsidP="00016454">
      <w:pPr>
        <w:ind w:left="720" w:hanging="720"/>
        <w:rPr>
          <w:bCs/>
          <w:color w:val="000000"/>
        </w:rPr>
      </w:pPr>
      <w:r w:rsidRPr="00904322">
        <w:rPr>
          <w:bCs/>
          <w:color w:val="000000"/>
        </w:rPr>
        <w:t>69-70.</w:t>
      </w:r>
    </w:p>
    <w:p w14:paraId="550E5154" w14:textId="77777777" w:rsidR="00016454" w:rsidRDefault="00016454" w:rsidP="005A276C">
      <w:pPr>
        <w:autoSpaceDE w:val="0"/>
        <w:autoSpaceDN w:val="0"/>
        <w:adjustRightInd w:val="0"/>
      </w:pPr>
    </w:p>
    <w:p w14:paraId="2152E78C" w14:textId="77777777" w:rsidR="00016454" w:rsidRDefault="00016454" w:rsidP="00016454">
      <w:pPr>
        <w:ind w:left="720" w:hanging="720"/>
        <w:rPr>
          <w:bCs/>
          <w:color w:val="000000"/>
        </w:rPr>
      </w:pPr>
      <w:r w:rsidRPr="00904322">
        <w:rPr>
          <w:bCs/>
          <w:color w:val="000000"/>
        </w:rPr>
        <w:t>Socie</w:t>
      </w:r>
      <w:r>
        <w:rPr>
          <w:bCs/>
          <w:color w:val="000000"/>
        </w:rPr>
        <w:t>, M.J.</w:t>
      </w:r>
      <w:r w:rsidRPr="00904322">
        <w:rPr>
          <w:bCs/>
          <w:color w:val="000000"/>
        </w:rPr>
        <w:t>,</w:t>
      </w:r>
      <w:r>
        <w:rPr>
          <w:bCs/>
          <w:color w:val="000000"/>
        </w:rPr>
        <w:t xml:space="preserve"> </w:t>
      </w:r>
      <w:r w:rsidRPr="00904322">
        <w:rPr>
          <w:rStyle w:val="A14"/>
          <w:color w:val="000000"/>
        </w:rPr>
        <w:t xml:space="preserve"> </w:t>
      </w:r>
      <w:r w:rsidRPr="00904322">
        <w:rPr>
          <w:bCs/>
          <w:color w:val="000000"/>
        </w:rPr>
        <w:t>Boes, M. K.,</w:t>
      </w:r>
      <w:r w:rsidRPr="00904322">
        <w:rPr>
          <w:rStyle w:val="A14"/>
          <w:color w:val="000000"/>
        </w:rPr>
        <w:t xml:space="preserve"> </w:t>
      </w:r>
      <w:r w:rsidRPr="00904322">
        <w:rPr>
          <w:bCs/>
          <w:color w:val="000000"/>
        </w:rPr>
        <w:t>Motl, R. W.,</w:t>
      </w:r>
      <w:r w:rsidRPr="00904322">
        <w:rPr>
          <w:rStyle w:val="A14"/>
          <w:color w:val="000000"/>
        </w:rPr>
        <w:t xml:space="preserve"> </w:t>
      </w:r>
      <w:r w:rsidRPr="00904322">
        <w:rPr>
          <w:rStyle w:val="A14"/>
          <w:b w:val="0"/>
          <w:color w:val="000000"/>
        </w:rPr>
        <w:t>&amp;</w:t>
      </w:r>
      <w:r w:rsidRPr="00904322">
        <w:rPr>
          <w:rStyle w:val="A14"/>
          <w:color w:val="000000"/>
        </w:rPr>
        <w:t xml:space="preserve"> </w:t>
      </w:r>
      <w:r>
        <w:rPr>
          <w:rStyle w:val="A14"/>
          <w:color w:val="000000"/>
        </w:rPr>
        <w:t xml:space="preserve"> </w:t>
      </w:r>
      <w:r w:rsidRPr="00016454">
        <w:rPr>
          <w:b/>
          <w:bCs/>
          <w:color w:val="000000"/>
        </w:rPr>
        <w:t>Sosnoff, J. J.</w:t>
      </w:r>
      <w:r w:rsidRPr="00904322">
        <w:rPr>
          <w:bCs/>
          <w:color w:val="000000"/>
        </w:rPr>
        <w:t>,</w:t>
      </w:r>
      <w:r w:rsidRPr="00904322">
        <w:rPr>
          <w:rStyle w:val="A14"/>
          <w:color w:val="000000"/>
        </w:rPr>
        <w:t xml:space="preserve"> </w:t>
      </w:r>
      <w:r w:rsidRPr="00904322">
        <w:rPr>
          <w:bCs/>
          <w:color w:val="000000"/>
        </w:rPr>
        <w:t xml:space="preserve">(2011). </w:t>
      </w:r>
      <w:r w:rsidRPr="00904322">
        <w:rPr>
          <w:rStyle w:val="A14"/>
          <w:color w:val="000000"/>
        </w:rPr>
        <w:t xml:space="preserve"> </w:t>
      </w:r>
      <w:r w:rsidRPr="00904322">
        <w:rPr>
          <w:bCs/>
          <w:color w:val="000000"/>
        </w:rPr>
        <w:t xml:space="preserve">Changes in spatiotemporal parameters of </w:t>
      </w:r>
    </w:p>
    <w:p w14:paraId="0489AC25" w14:textId="77777777" w:rsidR="00016454" w:rsidRDefault="00016454" w:rsidP="00016454">
      <w:pPr>
        <w:ind w:left="720" w:hanging="720"/>
        <w:rPr>
          <w:bCs/>
          <w:color w:val="000000"/>
        </w:rPr>
      </w:pPr>
      <w:r w:rsidRPr="00904322">
        <w:rPr>
          <w:bCs/>
          <w:color w:val="000000"/>
        </w:rPr>
        <w:t xml:space="preserve">gait during the 6-minute walk in people with multiple sclerosis [Abstract]. International Journal of MS </w:t>
      </w:r>
    </w:p>
    <w:p w14:paraId="309DC974" w14:textId="77777777" w:rsidR="00016454" w:rsidRPr="00904322" w:rsidRDefault="00016454" w:rsidP="00016454">
      <w:pPr>
        <w:ind w:left="720" w:hanging="720"/>
        <w:rPr>
          <w:color w:val="000000"/>
        </w:rPr>
      </w:pPr>
      <w:r w:rsidRPr="00904322">
        <w:rPr>
          <w:bCs/>
          <w:color w:val="000000"/>
        </w:rPr>
        <w:t>Care, 13, 71.</w:t>
      </w:r>
    </w:p>
    <w:p w14:paraId="304641F4" w14:textId="77777777" w:rsidR="00016454" w:rsidRDefault="00016454" w:rsidP="005A276C">
      <w:pPr>
        <w:autoSpaceDE w:val="0"/>
        <w:autoSpaceDN w:val="0"/>
        <w:adjustRightInd w:val="0"/>
      </w:pPr>
    </w:p>
    <w:p w14:paraId="125D0D2D" w14:textId="77777777" w:rsidR="00016454" w:rsidRDefault="00016454" w:rsidP="00016454">
      <w:pPr>
        <w:tabs>
          <w:tab w:val="left" w:pos="720"/>
        </w:tabs>
        <w:ind w:left="720" w:hanging="720"/>
        <w:rPr>
          <w:bCs/>
          <w:color w:val="000000"/>
        </w:rPr>
      </w:pPr>
      <w:r w:rsidRPr="00904322">
        <w:rPr>
          <w:bCs/>
          <w:color w:val="000000"/>
          <w:lang w:val="de-DE"/>
        </w:rPr>
        <w:t xml:space="preserve">Balantrapu, S., Sandroff, B. M., </w:t>
      </w:r>
      <w:r w:rsidRPr="00016454">
        <w:rPr>
          <w:b/>
          <w:bCs/>
          <w:color w:val="000000"/>
          <w:lang w:val="de-DE"/>
        </w:rPr>
        <w:t>Sosnoff, J. J.</w:t>
      </w:r>
      <w:r w:rsidRPr="00904322">
        <w:rPr>
          <w:bCs/>
          <w:color w:val="000000"/>
          <w:lang w:val="de-DE"/>
        </w:rPr>
        <w:t xml:space="preserve">, &amp; Motl, R. W. (2011). </w:t>
      </w:r>
      <w:r w:rsidRPr="00904322">
        <w:rPr>
          <w:rStyle w:val="A14"/>
          <w:color w:val="000000"/>
          <w:lang w:val="de-DE"/>
        </w:rPr>
        <w:t xml:space="preserve"> </w:t>
      </w:r>
      <w:r w:rsidRPr="00904322">
        <w:rPr>
          <w:bCs/>
          <w:color w:val="000000"/>
        </w:rPr>
        <w:t xml:space="preserve">Self- reported impact of spasticity </w:t>
      </w:r>
    </w:p>
    <w:p w14:paraId="16CF4188" w14:textId="77777777" w:rsidR="00016454" w:rsidRDefault="00016454" w:rsidP="00016454">
      <w:pPr>
        <w:tabs>
          <w:tab w:val="left" w:pos="720"/>
        </w:tabs>
        <w:ind w:left="720" w:hanging="720"/>
        <w:rPr>
          <w:bCs/>
          <w:color w:val="000000"/>
        </w:rPr>
      </w:pPr>
      <w:r w:rsidRPr="00904322">
        <w:rPr>
          <w:bCs/>
          <w:color w:val="000000"/>
        </w:rPr>
        <w:t xml:space="preserve">is associated with spatiotemporal parameters of gait [Abstract]. </w:t>
      </w:r>
      <w:r w:rsidRPr="00904322">
        <w:rPr>
          <w:bCs/>
          <w:i/>
          <w:color w:val="000000"/>
        </w:rPr>
        <w:t>International Journal of MS Care, 13</w:t>
      </w:r>
      <w:r w:rsidRPr="00904322">
        <w:rPr>
          <w:bCs/>
          <w:color w:val="000000"/>
        </w:rPr>
        <w:t xml:space="preserve">, </w:t>
      </w:r>
    </w:p>
    <w:p w14:paraId="2811AB24" w14:textId="77777777" w:rsidR="00016454" w:rsidRDefault="00016454" w:rsidP="00016454">
      <w:pPr>
        <w:tabs>
          <w:tab w:val="left" w:pos="720"/>
        </w:tabs>
        <w:ind w:left="720" w:hanging="720"/>
        <w:rPr>
          <w:bCs/>
          <w:color w:val="000000"/>
        </w:rPr>
      </w:pPr>
      <w:r w:rsidRPr="00904322">
        <w:rPr>
          <w:bCs/>
          <w:color w:val="000000"/>
        </w:rPr>
        <w:t>81-82.</w:t>
      </w:r>
    </w:p>
    <w:p w14:paraId="48DF486A" w14:textId="77777777" w:rsidR="00016454" w:rsidRPr="00904322" w:rsidRDefault="00016454" w:rsidP="00016454">
      <w:pPr>
        <w:tabs>
          <w:tab w:val="left" w:pos="720"/>
        </w:tabs>
        <w:ind w:left="720" w:hanging="720"/>
        <w:rPr>
          <w:color w:val="000000"/>
        </w:rPr>
      </w:pPr>
    </w:p>
    <w:p w14:paraId="38E9D729" w14:textId="77777777" w:rsidR="00016454" w:rsidRDefault="00016454" w:rsidP="00016454">
      <w:pPr>
        <w:ind w:left="720" w:hanging="720"/>
        <w:rPr>
          <w:bCs/>
          <w:color w:val="000000"/>
        </w:rPr>
      </w:pPr>
      <w:r w:rsidRPr="00904322">
        <w:rPr>
          <w:color w:val="000000"/>
        </w:rPr>
        <w:t xml:space="preserve"> </w:t>
      </w:r>
      <w:r w:rsidRPr="00904322">
        <w:rPr>
          <w:bCs/>
          <w:color w:val="000000"/>
        </w:rPr>
        <w:t xml:space="preserve">Balantrapu, S., </w:t>
      </w:r>
      <w:r w:rsidRPr="00016454">
        <w:rPr>
          <w:b/>
          <w:bCs/>
          <w:color w:val="000000"/>
        </w:rPr>
        <w:t>Sosnoff, J. J.,</w:t>
      </w:r>
      <w:r w:rsidRPr="00904322">
        <w:rPr>
          <w:rStyle w:val="A14"/>
          <w:color w:val="000000"/>
        </w:rPr>
        <w:t xml:space="preserve"> </w:t>
      </w:r>
      <w:r w:rsidRPr="00904322">
        <w:rPr>
          <w:bCs/>
          <w:color w:val="000000"/>
        </w:rPr>
        <w:t>Pula, J. H.,</w:t>
      </w:r>
      <w:r w:rsidRPr="00904322">
        <w:rPr>
          <w:rStyle w:val="A14"/>
          <w:color w:val="000000"/>
        </w:rPr>
        <w:t xml:space="preserve"> </w:t>
      </w:r>
      <w:r w:rsidRPr="00904322">
        <w:rPr>
          <w:bCs/>
          <w:color w:val="000000"/>
        </w:rPr>
        <w:t>Weikert, M. L.,</w:t>
      </w:r>
      <w:r w:rsidRPr="00904322">
        <w:rPr>
          <w:rStyle w:val="A14"/>
          <w:color w:val="000000"/>
        </w:rPr>
        <w:t xml:space="preserve"> </w:t>
      </w:r>
      <w:r w:rsidRPr="00904322">
        <w:rPr>
          <w:bCs/>
          <w:color w:val="000000"/>
        </w:rPr>
        <w:t>Suh, Y.,</w:t>
      </w:r>
      <w:r w:rsidRPr="00904322">
        <w:rPr>
          <w:rStyle w:val="A14"/>
          <w:color w:val="000000"/>
        </w:rPr>
        <w:t xml:space="preserve"> </w:t>
      </w:r>
      <w:r w:rsidRPr="00904322">
        <w:rPr>
          <w:bCs/>
          <w:color w:val="000000"/>
        </w:rPr>
        <w:t>Boes, M. K.,</w:t>
      </w:r>
      <w:r w:rsidRPr="00904322">
        <w:rPr>
          <w:rStyle w:val="A14"/>
          <w:color w:val="000000"/>
        </w:rPr>
        <w:t xml:space="preserve"> </w:t>
      </w:r>
      <w:r w:rsidRPr="00904322">
        <w:rPr>
          <w:bCs/>
          <w:color w:val="000000"/>
        </w:rPr>
        <w:t>Sandroff, B. M.,</w:t>
      </w:r>
      <w:r w:rsidRPr="00904322">
        <w:rPr>
          <w:rStyle w:val="A14"/>
          <w:color w:val="000000"/>
        </w:rPr>
        <w:t xml:space="preserve"> </w:t>
      </w:r>
      <w:r w:rsidRPr="00904322">
        <w:rPr>
          <w:rStyle w:val="A14"/>
          <w:b w:val="0"/>
          <w:color w:val="000000"/>
        </w:rPr>
        <w:t>&amp;</w:t>
      </w:r>
      <w:r w:rsidRPr="00904322">
        <w:rPr>
          <w:rStyle w:val="A14"/>
          <w:color w:val="000000"/>
        </w:rPr>
        <w:t xml:space="preserve"> </w:t>
      </w:r>
      <w:r w:rsidRPr="00904322">
        <w:rPr>
          <w:bCs/>
          <w:color w:val="000000"/>
        </w:rPr>
        <w:t xml:space="preserve">Motl, R. </w:t>
      </w:r>
    </w:p>
    <w:p w14:paraId="7DF012C3" w14:textId="77777777" w:rsidR="00016454" w:rsidRDefault="00016454" w:rsidP="00016454">
      <w:pPr>
        <w:ind w:left="720" w:hanging="720"/>
        <w:rPr>
          <w:bCs/>
          <w:color w:val="000000"/>
        </w:rPr>
      </w:pPr>
      <w:r w:rsidRPr="00904322">
        <w:rPr>
          <w:bCs/>
          <w:color w:val="000000"/>
        </w:rPr>
        <w:t xml:space="preserve">W. (2011). </w:t>
      </w:r>
      <w:r w:rsidRPr="00904322">
        <w:rPr>
          <w:rStyle w:val="A14"/>
          <w:color w:val="000000"/>
        </w:rPr>
        <w:t xml:space="preserve"> </w:t>
      </w:r>
      <w:r w:rsidRPr="00904322">
        <w:rPr>
          <w:bCs/>
          <w:color w:val="000000"/>
        </w:rPr>
        <w:t xml:space="preserve">Spasticity of the legs and its effect on measures of ambulation and gait [Abstract]. </w:t>
      </w:r>
    </w:p>
    <w:p w14:paraId="7E0CBEFE" w14:textId="77777777" w:rsidR="00016454" w:rsidRDefault="00016454" w:rsidP="00016454">
      <w:pPr>
        <w:ind w:left="720" w:hanging="720"/>
        <w:rPr>
          <w:bCs/>
          <w:color w:val="000000"/>
        </w:rPr>
      </w:pPr>
      <w:r w:rsidRPr="00904322">
        <w:rPr>
          <w:bCs/>
          <w:color w:val="000000"/>
        </w:rPr>
        <w:t>International Journal of MS Care, 13, 82.</w:t>
      </w:r>
    </w:p>
    <w:p w14:paraId="4A0815BA" w14:textId="77777777" w:rsidR="00016454" w:rsidRPr="00904322" w:rsidRDefault="00016454" w:rsidP="00016454">
      <w:pPr>
        <w:ind w:left="720" w:hanging="720"/>
        <w:rPr>
          <w:color w:val="000000"/>
        </w:rPr>
      </w:pPr>
    </w:p>
    <w:p w14:paraId="3336595D" w14:textId="77777777" w:rsidR="00016454" w:rsidRDefault="00016454" w:rsidP="00016454">
      <w:pPr>
        <w:ind w:left="720" w:hanging="720"/>
        <w:rPr>
          <w:bCs/>
          <w:color w:val="000000"/>
        </w:rPr>
      </w:pPr>
      <w:r w:rsidRPr="00904322">
        <w:rPr>
          <w:bCs/>
          <w:color w:val="000000"/>
        </w:rPr>
        <w:t>Boes, M. K.,</w:t>
      </w:r>
      <w:r w:rsidRPr="00904322">
        <w:rPr>
          <w:rStyle w:val="A14"/>
          <w:color w:val="000000"/>
        </w:rPr>
        <w:t xml:space="preserve"> </w:t>
      </w:r>
      <w:r w:rsidRPr="00016454">
        <w:rPr>
          <w:b/>
          <w:bCs/>
          <w:color w:val="000000"/>
        </w:rPr>
        <w:t>Sosnoff, J. J.</w:t>
      </w:r>
      <w:r w:rsidRPr="00904322">
        <w:rPr>
          <w:bCs/>
          <w:color w:val="000000"/>
        </w:rPr>
        <w:t>,</w:t>
      </w:r>
      <w:r w:rsidRPr="00904322">
        <w:rPr>
          <w:rStyle w:val="A14"/>
          <w:color w:val="000000"/>
        </w:rPr>
        <w:t xml:space="preserve"> </w:t>
      </w:r>
      <w:r w:rsidRPr="00904322">
        <w:rPr>
          <w:bCs/>
          <w:color w:val="000000"/>
        </w:rPr>
        <w:t>Pula, J. H.,</w:t>
      </w:r>
      <w:r w:rsidRPr="00904322">
        <w:rPr>
          <w:rStyle w:val="A14"/>
          <w:color w:val="000000"/>
        </w:rPr>
        <w:t xml:space="preserve"> </w:t>
      </w:r>
      <w:r w:rsidRPr="00904322">
        <w:rPr>
          <w:bCs/>
          <w:color w:val="000000"/>
        </w:rPr>
        <w:t>Sandroff, B. M.,</w:t>
      </w:r>
      <w:r w:rsidRPr="00904322">
        <w:rPr>
          <w:rStyle w:val="A14"/>
          <w:color w:val="000000"/>
        </w:rPr>
        <w:t xml:space="preserve"> </w:t>
      </w:r>
      <w:r w:rsidRPr="00904322">
        <w:rPr>
          <w:rStyle w:val="A14"/>
          <w:b w:val="0"/>
          <w:color w:val="000000"/>
        </w:rPr>
        <w:t xml:space="preserve">&amp; </w:t>
      </w:r>
      <w:r w:rsidRPr="00904322">
        <w:rPr>
          <w:bCs/>
          <w:color w:val="000000"/>
        </w:rPr>
        <w:t xml:space="preserve">Motl, R. M. (2011). Standing, walking, and </w:t>
      </w:r>
    </w:p>
    <w:p w14:paraId="470F01A0" w14:textId="77777777" w:rsidR="00016454" w:rsidRDefault="00016454" w:rsidP="00016454">
      <w:pPr>
        <w:ind w:left="720" w:hanging="720"/>
        <w:rPr>
          <w:bCs/>
          <w:color w:val="000000"/>
        </w:rPr>
      </w:pPr>
      <w:r w:rsidRPr="00904322">
        <w:rPr>
          <w:bCs/>
          <w:color w:val="000000"/>
        </w:rPr>
        <w:t>thinking in multiple sclerosis [Abstract]. International Journal of MS Care, 13, 67-68.</w:t>
      </w:r>
    </w:p>
    <w:p w14:paraId="25BE43D9" w14:textId="77777777" w:rsidR="00016454" w:rsidRPr="00904322" w:rsidRDefault="00016454" w:rsidP="00016454">
      <w:pPr>
        <w:ind w:left="720" w:hanging="720"/>
        <w:rPr>
          <w:bCs/>
          <w:color w:val="000000"/>
        </w:rPr>
      </w:pPr>
    </w:p>
    <w:p w14:paraId="0F3DA4D1" w14:textId="77777777" w:rsidR="00016454" w:rsidRDefault="00016454" w:rsidP="00016454">
      <w:pPr>
        <w:ind w:left="720" w:hanging="720"/>
        <w:rPr>
          <w:bCs/>
          <w:color w:val="000000"/>
        </w:rPr>
      </w:pPr>
      <w:r w:rsidRPr="00904322">
        <w:rPr>
          <w:bCs/>
          <w:color w:val="000000"/>
        </w:rPr>
        <w:t>Goldman, M.,</w:t>
      </w:r>
      <w:r w:rsidRPr="00904322">
        <w:rPr>
          <w:rStyle w:val="A14"/>
          <w:color w:val="000000"/>
        </w:rPr>
        <w:t xml:space="preserve"> </w:t>
      </w:r>
      <w:r w:rsidRPr="00904322">
        <w:rPr>
          <w:bCs/>
          <w:color w:val="000000"/>
        </w:rPr>
        <w:t>Suh, Y.,</w:t>
      </w:r>
      <w:r w:rsidRPr="00904322">
        <w:rPr>
          <w:rStyle w:val="A14"/>
          <w:color w:val="000000"/>
        </w:rPr>
        <w:t xml:space="preserve"> </w:t>
      </w:r>
      <w:r w:rsidRPr="00904322">
        <w:rPr>
          <w:bCs/>
          <w:color w:val="000000"/>
        </w:rPr>
        <w:t>Weikert, M. L.,</w:t>
      </w:r>
      <w:r w:rsidRPr="00904322">
        <w:rPr>
          <w:rStyle w:val="A14"/>
          <w:color w:val="000000"/>
        </w:rPr>
        <w:t xml:space="preserve"> </w:t>
      </w:r>
      <w:r w:rsidRPr="00904322">
        <w:rPr>
          <w:bCs/>
          <w:color w:val="000000"/>
        </w:rPr>
        <w:t>Pula, J. H.,</w:t>
      </w:r>
      <w:r w:rsidRPr="00904322">
        <w:rPr>
          <w:rStyle w:val="A14"/>
          <w:color w:val="000000"/>
        </w:rPr>
        <w:t xml:space="preserve"> </w:t>
      </w:r>
      <w:r w:rsidRPr="00016454">
        <w:rPr>
          <w:b/>
          <w:bCs/>
          <w:color w:val="000000"/>
        </w:rPr>
        <w:t>Sosnoff, J. J.</w:t>
      </w:r>
      <w:r w:rsidRPr="00904322">
        <w:rPr>
          <w:bCs/>
          <w:color w:val="000000"/>
        </w:rPr>
        <w:t>,</w:t>
      </w:r>
      <w:r w:rsidRPr="00904322">
        <w:rPr>
          <w:rStyle w:val="A14"/>
          <w:color w:val="000000"/>
        </w:rPr>
        <w:t xml:space="preserve"> </w:t>
      </w:r>
      <w:r w:rsidRPr="00904322">
        <w:rPr>
          <w:rStyle w:val="A14"/>
          <w:b w:val="0"/>
          <w:color w:val="000000"/>
        </w:rPr>
        <w:t>&amp;</w:t>
      </w:r>
      <w:r w:rsidRPr="00904322">
        <w:rPr>
          <w:rStyle w:val="A14"/>
          <w:color w:val="000000"/>
        </w:rPr>
        <w:t xml:space="preserve"> </w:t>
      </w:r>
      <w:r w:rsidRPr="00904322">
        <w:rPr>
          <w:bCs/>
          <w:color w:val="000000"/>
        </w:rPr>
        <w:t>Motl, R. W</w:t>
      </w:r>
      <w:r>
        <w:rPr>
          <w:bCs/>
          <w:color w:val="000000"/>
        </w:rPr>
        <w:t>. (2011).</w:t>
      </w:r>
      <w:r w:rsidRPr="00904322">
        <w:rPr>
          <w:rStyle w:val="A14"/>
          <w:color w:val="000000"/>
        </w:rPr>
        <w:t xml:space="preserve"> </w:t>
      </w:r>
      <w:r w:rsidRPr="00904322">
        <w:rPr>
          <w:bCs/>
          <w:color w:val="000000"/>
        </w:rPr>
        <w:t>Confirmation of 6-</w:t>
      </w:r>
    </w:p>
    <w:p w14:paraId="4AE89641" w14:textId="77777777" w:rsidR="00016454" w:rsidRDefault="00016454" w:rsidP="00016454">
      <w:pPr>
        <w:ind w:left="720" w:hanging="720"/>
        <w:rPr>
          <w:bCs/>
          <w:color w:val="000000"/>
        </w:rPr>
      </w:pPr>
      <w:r w:rsidRPr="00904322">
        <w:rPr>
          <w:bCs/>
          <w:color w:val="000000"/>
        </w:rPr>
        <w:t>minute walk test utility in multiple sclerosis subjects [Abstract]. International Journal of MS Care, 13, 6.</w:t>
      </w:r>
    </w:p>
    <w:p w14:paraId="57D91B85" w14:textId="77777777" w:rsidR="009B35F9" w:rsidRDefault="009B35F9" w:rsidP="00016454">
      <w:pPr>
        <w:ind w:left="720" w:hanging="720"/>
        <w:rPr>
          <w:bCs/>
          <w:color w:val="000000"/>
        </w:rPr>
      </w:pPr>
    </w:p>
    <w:p w14:paraId="3F01AA56" w14:textId="77777777" w:rsidR="009B35F9" w:rsidRDefault="009B35F9" w:rsidP="00016454">
      <w:pPr>
        <w:ind w:left="720" w:hanging="720"/>
        <w:rPr>
          <w:bCs/>
          <w:color w:val="000000"/>
        </w:rPr>
      </w:pPr>
      <w:r w:rsidRPr="00016454">
        <w:rPr>
          <w:b/>
          <w:bCs/>
          <w:color w:val="000000"/>
        </w:rPr>
        <w:t>Sosnoff, J. J.</w:t>
      </w:r>
      <w:r>
        <w:rPr>
          <w:b/>
          <w:bCs/>
          <w:color w:val="000000"/>
        </w:rPr>
        <w:t xml:space="preserve">, </w:t>
      </w:r>
      <w:r>
        <w:rPr>
          <w:bCs/>
          <w:color w:val="000000"/>
        </w:rPr>
        <w:t xml:space="preserve">Shin, S., Stergiou, N., Huisinga, J., van Emmerick, R.E.A., &amp; Busa, M.A. (2011). </w:t>
      </w:r>
    </w:p>
    <w:p w14:paraId="3DF08A19" w14:textId="77777777" w:rsidR="009B35F9" w:rsidRDefault="009B35F9" w:rsidP="00016454">
      <w:pPr>
        <w:ind w:left="720" w:hanging="720"/>
        <w:rPr>
          <w:bCs/>
          <w:color w:val="000000"/>
        </w:rPr>
      </w:pPr>
      <w:r>
        <w:rPr>
          <w:bCs/>
          <w:color w:val="000000"/>
        </w:rPr>
        <w:t xml:space="preserve">Postural and gait dysfunction in Multiple Sclerosis: Novel insights from motor control </w:t>
      </w:r>
      <w:r w:rsidRPr="00904322">
        <w:rPr>
          <w:bCs/>
          <w:color w:val="000000"/>
        </w:rPr>
        <w:t>[Abstract].</w:t>
      </w:r>
      <w:r>
        <w:rPr>
          <w:bCs/>
          <w:color w:val="000000"/>
        </w:rPr>
        <w:t xml:space="preserve"> </w:t>
      </w:r>
    </w:p>
    <w:p w14:paraId="4FEEA74A" w14:textId="77777777" w:rsidR="00016454" w:rsidRDefault="009B35F9" w:rsidP="00016454">
      <w:pPr>
        <w:ind w:left="720" w:hanging="720"/>
        <w:rPr>
          <w:bCs/>
          <w:color w:val="000000"/>
        </w:rPr>
      </w:pPr>
      <w:r>
        <w:rPr>
          <w:bCs/>
          <w:color w:val="000000"/>
        </w:rPr>
        <w:t xml:space="preserve">Journal of Sport and Exercise Psychology, 33, S21. </w:t>
      </w:r>
    </w:p>
    <w:p w14:paraId="1194A34B" w14:textId="77777777" w:rsidR="009B35F9" w:rsidRDefault="009B35F9" w:rsidP="00016454">
      <w:pPr>
        <w:ind w:left="720" w:hanging="720"/>
        <w:rPr>
          <w:bCs/>
          <w:color w:val="000000"/>
        </w:rPr>
      </w:pPr>
    </w:p>
    <w:p w14:paraId="0E492CD2" w14:textId="77777777" w:rsidR="009B35F9" w:rsidRDefault="009B35F9" w:rsidP="009B35F9">
      <w:pPr>
        <w:ind w:left="720" w:hanging="720"/>
        <w:rPr>
          <w:bCs/>
          <w:color w:val="000000"/>
        </w:rPr>
      </w:pPr>
      <w:r w:rsidRPr="00016454">
        <w:rPr>
          <w:b/>
          <w:bCs/>
          <w:color w:val="000000"/>
        </w:rPr>
        <w:t>Sosnoff, J. J.</w:t>
      </w:r>
      <w:r>
        <w:rPr>
          <w:b/>
          <w:bCs/>
          <w:color w:val="000000"/>
        </w:rPr>
        <w:t xml:space="preserve">, </w:t>
      </w:r>
      <w:r>
        <w:rPr>
          <w:bCs/>
          <w:color w:val="000000"/>
        </w:rPr>
        <w:t xml:space="preserve">Shin, S., &amp; Motl, R.W. (2011). A test of the rambling trembling hypothesis in Multiple </w:t>
      </w:r>
    </w:p>
    <w:p w14:paraId="28492D16" w14:textId="77777777" w:rsidR="009B35F9" w:rsidRDefault="009B35F9" w:rsidP="009B35F9">
      <w:pPr>
        <w:ind w:left="720" w:hanging="720"/>
        <w:rPr>
          <w:bCs/>
          <w:color w:val="000000"/>
        </w:rPr>
      </w:pPr>
      <w:r>
        <w:rPr>
          <w:bCs/>
          <w:color w:val="000000"/>
        </w:rPr>
        <w:t xml:space="preserve">Sclerosis. </w:t>
      </w:r>
      <w:r w:rsidRPr="00904322">
        <w:rPr>
          <w:bCs/>
          <w:color w:val="000000"/>
        </w:rPr>
        <w:t>[Abstract].</w:t>
      </w:r>
      <w:r>
        <w:rPr>
          <w:bCs/>
          <w:color w:val="000000"/>
        </w:rPr>
        <w:t xml:space="preserve"> Journal of Sport and Exercise Psychology, 33, S22. </w:t>
      </w:r>
    </w:p>
    <w:p w14:paraId="1A5372B2" w14:textId="77777777" w:rsidR="009B35F9" w:rsidRDefault="009B35F9" w:rsidP="009B35F9">
      <w:pPr>
        <w:ind w:left="720" w:hanging="720"/>
        <w:rPr>
          <w:bCs/>
          <w:color w:val="000000"/>
        </w:rPr>
      </w:pPr>
    </w:p>
    <w:p w14:paraId="0E63D801" w14:textId="77777777" w:rsidR="009B35F9" w:rsidRDefault="009B35F9" w:rsidP="009B35F9">
      <w:pPr>
        <w:ind w:left="720" w:hanging="720"/>
        <w:rPr>
          <w:bCs/>
          <w:color w:val="000000"/>
        </w:rPr>
      </w:pPr>
      <w:r>
        <w:rPr>
          <w:bCs/>
          <w:color w:val="000000"/>
        </w:rPr>
        <w:t xml:space="preserve">Ofori, E. </w:t>
      </w:r>
      <w:r w:rsidRPr="00016454">
        <w:rPr>
          <w:b/>
          <w:bCs/>
          <w:color w:val="000000"/>
        </w:rPr>
        <w:t>Sosnoff, J. J.</w:t>
      </w:r>
      <w:r>
        <w:rPr>
          <w:b/>
          <w:bCs/>
          <w:color w:val="000000"/>
        </w:rPr>
        <w:t xml:space="preserve">, </w:t>
      </w:r>
      <w:r w:rsidRPr="009B35F9">
        <w:rPr>
          <w:bCs/>
          <w:color w:val="000000"/>
        </w:rPr>
        <w:t>Morrison</w:t>
      </w:r>
      <w:r>
        <w:rPr>
          <w:bCs/>
          <w:color w:val="000000"/>
        </w:rPr>
        <w:t>,</w:t>
      </w:r>
      <w:r w:rsidRPr="009B35F9">
        <w:rPr>
          <w:bCs/>
          <w:color w:val="000000"/>
        </w:rPr>
        <w:t xml:space="preserve"> S</w:t>
      </w:r>
      <w:r>
        <w:rPr>
          <w:bCs/>
          <w:color w:val="000000"/>
        </w:rPr>
        <w:t>.</w:t>
      </w:r>
      <w:r w:rsidRPr="009B35F9">
        <w:rPr>
          <w:bCs/>
          <w:color w:val="000000"/>
        </w:rPr>
        <w:t>,</w:t>
      </w:r>
      <w:r>
        <w:rPr>
          <w:b/>
          <w:bCs/>
          <w:color w:val="000000"/>
        </w:rPr>
        <w:t xml:space="preserve"> </w:t>
      </w:r>
      <w:r w:rsidRPr="009B35F9">
        <w:rPr>
          <w:bCs/>
          <w:color w:val="000000"/>
        </w:rPr>
        <w:t>Boes, M.K., Pula, J.H., &amp;</w:t>
      </w:r>
      <w:r>
        <w:rPr>
          <w:b/>
          <w:bCs/>
          <w:color w:val="000000"/>
        </w:rPr>
        <w:t xml:space="preserve"> </w:t>
      </w:r>
      <w:r>
        <w:rPr>
          <w:bCs/>
          <w:color w:val="000000"/>
        </w:rPr>
        <w:t xml:space="preserve">Motl, R.W. (2011). Tremor and multiple </w:t>
      </w:r>
    </w:p>
    <w:p w14:paraId="276260D4" w14:textId="77777777" w:rsidR="009B35F9" w:rsidRDefault="009B35F9" w:rsidP="009B35F9">
      <w:pPr>
        <w:ind w:left="720" w:hanging="720"/>
        <w:rPr>
          <w:bCs/>
          <w:color w:val="000000"/>
        </w:rPr>
      </w:pPr>
      <w:r>
        <w:rPr>
          <w:bCs/>
          <w:color w:val="000000"/>
        </w:rPr>
        <w:t xml:space="preserve">sclerosis. </w:t>
      </w:r>
      <w:r w:rsidRPr="00904322">
        <w:rPr>
          <w:bCs/>
          <w:color w:val="000000"/>
        </w:rPr>
        <w:t>[Abstract].</w:t>
      </w:r>
      <w:r>
        <w:rPr>
          <w:bCs/>
          <w:color w:val="000000"/>
        </w:rPr>
        <w:t xml:space="preserve"> Journal of Sport and Exercise Psychology, 33, S95.</w:t>
      </w:r>
    </w:p>
    <w:p w14:paraId="04295CEB" w14:textId="77777777" w:rsidR="009B35F9" w:rsidRPr="009B35F9" w:rsidRDefault="009B35F9" w:rsidP="00016454">
      <w:pPr>
        <w:ind w:left="720" w:hanging="720"/>
        <w:rPr>
          <w:bCs/>
          <w:color w:val="000000"/>
        </w:rPr>
      </w:pPr>
    </w:p>
    <w:p w14:paraId="41DE43D1" w14:textId="77777777" w:rsidR="009B35F9" w:rsidRDefault="009B35F9" w:rsidP="009B35F9">
      <w:pPr>
        <w:ind w:left="720" w:hanging="720"/>
        <w:rPr>
          <w:bCs/>
          <w:color w:val="000000"/>
        </w:rPr>
      </w:pPr>
      <w:r>
        <w:rPr>
          <w:bCs/>
          <w:color w:val="000000"/>
        </w:rPr>
        <w:t>Shin, S., Motl, R.W.</w:t>
      </w:r>
      <w:r>
        <w:rPr>
          <w:b/>
          <w:bCs/>
          <w:color w:val="000000"/>
        </w:rPr>
        <w:t xml:space="preserve"> </w:t>
      </w:r>
      <w:r>
        <w:rPr>
          <w:bCs/>
          <w:color w:val="000000"/>
        </w:rPr>
        <w:t xml:space="preserve">&amp; </w:t>
      </w:r>
      <w:r w:rsidRPr="00016454">
        <w:rPr>
          <w:b/>
          <w:bCs/>
          <w:color w:val="000000"/>
        </w:rPr>
        <w:t>Sosnoff, J. J.</w:t>
      </w:r>
      <w:r>
        <w:rPr>
          <w:b/>
          <w:bCs/>
          <w:color w:val="000000"/>
        </w:rPr>
        <w:t xml:space="preserve"> </w:t>
      </w:r>
      <w:r>
        <w:rPr>
          <w:bCs/>
          <w:color w:val="000000"/>
        </w:rPr>
        <w:t xml:space="preserve">(2011). Spasticity and postural asymmetry in persons with </w:t>
      </w:r>
    </w:p>
    <w:p w14:paraId="06DC755B" w14:textId="77777777" w:rsidR="009B35F9" w:rsidRDefault="009B35F9" w:rsidP="009B35F9">
      <w:pPr>
        <w:ind w:left="720" w:hanging="720"/>
        <w:rPr>
          <w:bCs/>
          <w:color w:val="000000"/>
        </w:rPr>
      </w:pPr>
      <w:r>
        <w:rPr>
          <w:bCs/>
          <w:color w:val="000000"/>
        </w:rPr>
        <w:t xml:space="preserve">multiple sclerosis. </w:t>
      </w:r>
      <w:r w:rsidRPr="00904322">
        <w:rPr>
          <w:bCs/>
          <w:color w:val="000000"/>
        </w:rPr>
        <w:t>[Abstract].</w:t>
      </w:r>
      <w:r>
        <w:rPr>
          <w:bCs/>
          <w:color w:val="000000"/>
        </w:rPr>
        <w:t xml:space="preserve"> Journal of Sport and Exercise Psychology, 33, S22. </w:t>
      </w:r>
    </w:p>
    <w:p w14:paraId="528EE206" w14:textId="77777777" w:rsidR="00C341CD" w:rsidRDefault="00C341CD" w:rsidP="009B35F9">
      <w:pPr>
        <w:ind w:left="720" w:hanging="720"/>
        <w:rPr>
          <w:bCs/>
          <w:color w:val="000000"/>
        </w:rPr>
      </w:pPr>
    </w:p>
    <w:p w14:paraId="4E81E256" w14:textId="77777777" w:rsidR="00F2536E" w:rsidRDefault="00C341CD" w:rsidP="009B35F9">
      <w:pPr>
        <w:ind w:left="720" w:hanging="720"/>
        <w:rPr>
          <w:bCs/>
          <w:color w:val="000000"/>
        </w:rPr>
      </w:pPr>
      <w:r w:rsidRPr="00F2536E">
        <w:rPr>
          <w:b/>
          <w:bCs/>
          <w:color w:val="000000"/>
        </w:rPr>
        <w:t>Sosnoff JJ</w:t>
      </w:r>
      <w:r>
        <w:rPr>
          <w:bCs/>
          <w:color w:val="000000"/>
        </w:rPr>
        <w:t xml:space="preserve">, Sandroff BM, Pilutti LA, Pula JH, Morrison SM &amp; Motl RW. </w:t>
      </w:r>
      <w:r w:rsidR="00F2536E">
        <w:rPr>
          <w:bCs/>
          <w:color w:val="000000"/>
        </w:rPr>
        <w:t xml:space="preserve">(Oct 2011) Falls and activity </w:t>
      </w:r>
    </w:p>
    <w:p w14:paraId="67D4D522" w14:textId="77777777" w:rsidR="00F2536E" w:rsidRDefault="00F2536E" w:rsidP="009B35F9">
      <w:pPr>
        <w:ind w:left="720" w:hanging="720"/>
        <w:rPr>
          <w:bCs/>
          <w:color w:val="000000"/>
        </w:rPr>
      </w:pPr>
      <w:r>
        <w:rPr>
          <w:bCs/>
          <w:color w:val="000000"/>
        </w:rPr>
        <w:t xml:space="preserve">curtailment in persons with multiple sclerosis. First International Symposium on Gait and Balance in </w:t>
      </w:r>
    </w:p>
    <w:p w14:paraId="6B0155A9" w14:textId="77777777" w:rsidR="00C341CD" w:rsidRPr="00F2536E" w:rsidRDefault="00F2536E" w:rsidP="00F2536E">
      <w:pPr>
        <w:ind w:left="720" w:hanging="720"/>
        <w:rPr>
          <w:bCs/>
          <w:color w:val="000000"/>
        </w:rPr>
      </w:pPr>
      <w:r>
        <w:rPr>
          <w:bCs/>
          <w:color w:val="000000"/>
        </w:rPr>
        <w:t>Multiple Sclerosis. Portland, OR.</w:t>
      </w:r>
    </w:p>
    <w:p w14:paraId="2D402C35" w14:textId="77777777" w:rsidR="009B35F9" w:rsidRDefault="009B35F9" w:rsidP="00016454">
      <w:pPr>
        <w:ind w:left="720" w:hanging="720"/>
        <w:rPr>
          <w:b/>
          <w:bCs/>
          <w:color w:val="000000"/>
        </w:rPr>
      </w:pPr>
    </w:p>
    <w:p w14:paraId="11ECB1D1" w14:textId="77777777" w:rsidR="00EC596C" w:rsidRDefault="00EC596C" w:rsidP="00683B2C">
      <w:pPr>
        <w:ind w:left="720" w:hanging="720"/>
        <w:rPr>
          <w:bCs/>
          <w:color w:val="000000"/>
        </w:rPr>
      </w:pPr>
    </w:p>
    <w:p w14:paraId="406E5A1F" w14:textId="77777777" w:rsidR="000162EF" w:rsidRDefault="00EC596C" w:rsidP="000162EF">
      <w:pPr>
        <w:ind w:left="720" w:hanging="720"/>
        <w:rPr>
          <w:bCs/>
          <w:color w:val="000000"/>
        </w:rPr>
      </w:pPr>
      <w:r w:rsidRPr="00016454">
        <w:rPr>
          <w:b/>
          <w:bCs/>
          <w:color w:val="000000"/>
        </w:rPr>
        <w:t>Sosnoff, J. J.</w:t>
      </w:r>
      <w:r w:rsidRPr="00904322">
        <w:rPr>
          <w:bCs/>
          <w:color w:val="000000"/>
        </w:rPr>
        <w:t>,</w:t>
      </w:r>
      <w:r w:rsidRPr="00904322">
        <w:rPr>
          <w:rStyle w:val="A14"/>
          <w:color w:val="000000"/>
        </w:rPr>
        <w:t xml:space="preserve"> </w:t>
      </w:r>
      <w:r w:rsidRPr="00904322">
        <w:rPr>
          <w:bCs/>
          <w:color w:val="000000"/>
        </w:rPr>
        <w:t>Sandroff, B. M</w:t>
      </w:r>
      <w:r>
        <w:rPr>
          <w:bCs/>
          <w:color w:val="000000"/>
        </w:rPr>
        <w:t xml:space="preserve">, Socie MJ, </w:t>
      </w:r>
      <w:r w:rsidRPr="00904322">
        <w:rPr>
          <w:rStyle w:val="A14"/>
          <w:color w:val="000000"/>
        </w:rPr>
        <w:t xml:space="preserve"> </w:t>
      </w:r>
      <w:r w:rsidRPr="00EC596C">
        <w:rPr>
          <w:bCs/>
          <w:color w:val="000000"/>
        </w:rPr>
        <w:t>Balantrapu</w:t>
      </w:r>
      <w:r w:rsidRPr="00904322">
        <w:rPr>
          <w:bCs/>
          <w:color w:val="000000"/>
        </w:rPr>
        <w:t xml:space="preserve"> </w:t>
      </w:r>
      <w:r>
        <w:rPr>
          <w:bCs/>
          <w:color w:val="000000"/>
        </w:rPr>
        <w:t xml:space="preserve">S, Suh Y, </w:t>
      </w:r>
      <w:r w:rsidRPr="00904322">
        <w:rPr>
          <w:bCs/>
          <w:color w:val="000000"/>
        </w:rPr>
        <w:t>Pula, J. H.,</w:t>
      </w:r>
      <w:r w:rsidRPr="00904322">
        <w:rPr>
          <w:rStyle w:val="A14"/>
          <w:color w:val="000000"/>
        </w:rPr>
        <w:t xml:space="preserve"> </w:t>
      </w:r>
      <w:r w:rsidRPr="00904322">
        <w:rPr>
          <w:rStyle w:val="A14"/>
          <w:b w:val="0"/>
          <w:color w:val="000000"/>
        </w:rPr>
        <w:t xml:space="preserve">&amp; </w:t>
      </w:r>
      <w:r w:rsidRPr="00904322">
        <w:rPr>
          <w:bCs/>
          <w:color w:val="000000"/>
        </w:rPr>
        <w:t>Motl, R. M.</w:t>
      </w:r>
      <w:r>
        <w:rPr>
          <w:bCs/>
          <w:color w:val="000000"/>
        </w:rPr>
        <w:t xml:space="preserve"> (2012). Predictors of dual task cost in person</w:t>
      </w:r>
      <w:r w:rsidR="000162EF">
        <w:rPr>
          <w:bCs/>
          <w:color w:val="000000"/>
        </w:rPr>
        <w:t xml:space="preserve">s with MS. </w:t>
      </w:r>
      <w:r w:rsidR="000162EF" w:rsidRPr="00904322">
        <w:rPr>
          <w:bCs/>
          <w:color w:val="000000"/>
        </w:rPr>
        <w:t>International Journal of MS Care, 1</w:t>
      </w:r>
      <w:r w:rsidR="000162EF">
        <w:rPr>
          <w:bCs/>
          <w:color w:val="000000"/>
        </w:rPr>
        <w:t>4</w:t>
      </w:r>
      <w:r w:rsidR="000162EF" w:rsidRPr="00904322">
        <w:rPr>
          <w:bCs/>
          <w:color w:val="000000"/>
        </w:rPr>
        <w:t xml:space="preserve">, </w:t>
      </w:r>
      <w:r w:rsidR="000162EF">
        <w:rPr>
          <w:bCs/>
          <w:color w:val="000000"/>
        </w:rPr>
        <w:t>1</w:t>
      </w:r>
      <w:r w:rsidR="000162EF" w:rsidRPr="00904322">
        <w:rPr>
          <w:bCs/>
          <w:color w:val="000000"/>
        </w:rPr>
        <w:t>.</w:t>
      </w:r>
    </w:p>
    <w:p w14:paraId="64841DC4" w14:textId="77777777" w:rsidR="000162EF" w:rsidRDefault="000162EF" w:rsidP="000162EF">
      <w:pPr>
        <w:ind w:left="720" w:hanging="720"/>
        <w:rPr>
          <w:bCs/>
          <w:color w:val="000000"/>
        </w:rPr>
      </w:pPr>
    </w:p>
    <w:p w14:paraId="3B76E57C" w14:textId="77777777" w:rsidR="000162EF" w:rsidRDefault="000162EF" w:rsidP="000162EF">
      <w:pPr>
        <w:ind w:left="720" w:hanging="720"/>
        <w:rPr>
          <w:bCs/>
          <w:color w:val="000000"/>
        </w:rPr>
      </w:pPr>
      <w:r w:rsidRPr="00EC596C">
        <w:rPr>
          <w:bCs/>
          <w:color w:val="000000"/>
        </w:rPr>
        <w:t>Balantrapu</w:t>
      </w:r>
      <w:r w:rsidRPr="00904322">
        <w:rPr>
          <w:bCs/>
          <w:color w:val="000000"/>
        </w:rPr>
        <w:t xml:space="preserve"> </w:t>
      </w:r>
      <w:r>
        <w:rPr>
          <w:bCs/>
          <w:color w:val="000000"/>
        </w:rPr>
        <w:t>S,</w:t>
      </w:r>
      <w:r w:rsidRPr="00904322">
        <w:rPr>
          <w:bCs/>
          <w:color w:val="000000"/>
        </w:rPr>
        <w:t xml:space="preserve"> </w:t>
      </w:r>
      <w:r>
        <w:rPr>
          <w:bCs/>
          <w:color w:val="000000"/>
        </w:rPr>
        <w:t>Suh Y,</w:t>
      </w:r>
      <w:r w:rsidRPr="00904322">
        <w:rPr>
          <w:bCs/>
          <w:color w:val="000000"/>
        </w:rPr>
        <w:t xml:space="preserve"> </w:t>
      </w:r>
      <w:r>
        <w:rPr>
          <w:bCs/>
          <w:color w:val="000000"/>
        </w:rPr>
        <w:t>Sandroff B</w:t>
      </w:r>
      <w:r w:rsidRPr="00904322">
        <w:rPr>
          <w:bCs/>
          <w:color w:val="000000"/>
        </w:rPr>
        <w:t>M</w:t>
      </w:r>
      <w:r>
        <w:rPr>
          <w:bCs/>
          <w:color w:val="000000"/>
        </w:rPr>
        <w:t xml:space="preserve">, Pilutti LA, Dlugonski D, </w:t>
      </w:r>
      <w:r>
        <w:rPr>
          <w:b/>
          <w:bCs/>
          <w:color w:val="000000"/>
        </w:rPr>
        <w:t>Sosnoff, J</w:t>
      </w:r>
      <w:r w:rsidRPr="00016454">
        <w:rPr>
          <w:b/>
          <w:bCs/>
          <w:color w:val="000000"/>
        </w:rPr>
        <w:t>J</w:t>
      </w:r>
      <w:r w:rsidRPr="00904322">
        <w:rPr>
          <w:bCs/>
          <w:color w:val="000000"/>
        </w:rPr>
        <w:t>,</w:t>
      </w:r>
      <w:r w:rsidRPr="00904322">
        <w:rPr>
          <w:rStyle w:val="A14"/>
          <w:color w:val="000000"/>
        </w:rPr>
        <w:t xml:space="preserve"> </w:t>
      </w:r>
      <w:r>
        <w:rPr>
          <w:bCs/>
          <w:color w:val="000000"/>
        </w:rPr>
        <w:t>Pula, J</w:t>
      </w:r>
      <w:r w:rsidRPr="00904322">
        <w:rPr>
          <w:bCs/>
          <w:color w:val="000000"/>
        </w:rPr>
        <w:t>H,</w:t>
      </w:r>
      <w:r w:rsidRPr="00904322">
        <w:rPr>
          <w:rStyle w:val="A14"/>
          <w:color w:val="000000"/>
        </w:rPr>
        <w:t xml:space="preserve"> </w:t>
      </w:r>
      <w:r>
        <w:rPr>
          <w:rStyle w:val="A14"/>
          <w:b w:val="0"/>
          <w:color w:val="000000"/>
        </w:rPr>
        <w:t xml:space="preserve"> </w:t>
      </w:r>
      <w:r>
        <w:rPr>
          <w:bCs/>
          <w:color w:val="000000"/>
        </w:rPr>
        <w:t>Motl R</w:t>
      </w:r>
      <w:r w:rsidRPr="00904322">
        <w:rPr>
          <w:bCs/>
          <w:color w:val="000000"/>
        </w:rPr>
        <w:t>M.</w:t>
      </w:r>
      <w:r w:rsidRPr="000162EF">
        <w:rPr>
          <w:bCs/>
          <w:color w:val="000000"/>
        </w:rPr>
        <w:t xml:space="preserve"> </w:t>
      </w:r>
      <w:r>
        <w:rPr>
          <w:bCs/>
          <w:color w:val="000000"/>
        </w:rPr>
        <w:t xml:space="preserve">(2012). Total macular volume and its association with ambulatory parameters in persons with MS.  </w:t>
      </w:r>
      <w:r w:rsidRPr="00904322">
        <w:rPr>
          <w:bCs/>
          <w:color w:val="000000"/>
        </w:rPr>
        <w:t>International Journal of MS Care, 1</w:t>
      </w:r>
      <w:r>
        <w:rPr>
          <w:bCs/>
          <w:color w:val="000000"/>
        </w:rPr>
        <w:t>4</w:t>
      </w:r>
      <w:r w:rsidRPr="00904322">
        <w:rPr>
          <w:bCs/>
          <w:color w:val="000000"/>
        </w:rPr>
        <w:t xml:space="preserve">, </w:t>
      </w:r>
      <w:r>
        <w:rPr>
          <w:bCs/>
          <w:color w:val="000000"/>
        </w:rPr>
        <w:t>73</w:t>
      </w:r>
      <w:r w:rsidRPr="00904322">
        <w:rPr>
          <w:bCs/>
          <w:color w:val="000000"/>
        </w:rPr>
        <w:t>.</w:t>
      </w:r>
    </w:p>
    <w:p w14:paraId="5B4E947F" w14:textId="77777777" w:rsidR="000162EF" w:rsidRDefault="000162EF" w:rsidP="000162EF">
      <w:pPr>
        <w:ind w:left="720" w:hanging="720"/>
        <w:rPr>
          <w:bCs/>
          <w:color w:val="000000"/>
        </w:rPr>
      </w:pPr>
    </w:p>
    <w:p w14:paraId="70A3ACCB" w14:textId="77777777" w:rsidR="000162EF" w:rsidRDefault="000162EF" w:rsidP="000162EF">
      <w:pPr>
        <w:ind w:left="720" w:hanging="720"/>
        <w:rPr>
          <w:bCs/>
          <w:color w:val="000000"/>
        </w:rPr>
      </w:pPr>
      <w:r w:rsidRPr="00904322">
        <w:rPr>
          <w:bCs/>
          <w:color w:val="000000"/>
        </w:rPr>
        <w:t>Sandroff, B. M</w:t>
      </w:r>
      <w:r>
        <w:rPr>
          <w:bCs/>
          <w:color w:val="000000"/>
        </w:rPr>
        <w:t xml:space="preserve">, Pilutti LA, Dlugonski D, </w:t>
      </w:r>
      <w:r w:rsidRPr="00016454">
        <w:rPr>
          <w:b/>
          <w:bCs/>
          <w:color w:val="000000"/>
        </w:rPr>
        <w:t xml:space="preserve"> </w:t>
      </w:r>
      <w:r w:rsidRPr="00EC596C">
        <w:rPr>
          <w:bCs/>
          <w:color w:val="000000"/>
        </w:rPr>
        <w:t>Balantrapu</w:t>
      </w:r>
      <w:r w:rsidRPr="00904322">
        <w:rPr>
          <w:bCs/>
          <w:color w:val="000000"/>
        </w:rPr>
        <w:t xml:space="preserve"> </w:t>
      </w:r>
      <w:r>
        <w:rPr>
          <w:bCs/>
          <w:color w:val="000000"/>
        </w:rPr>
        <w:t xml:space="preserve">S, Suh Y, </w:t>
      </w:r>
      <w:r w:rsidRPr="00904322">
        <w:rPr>
          <w:bCs/>
          <w:color w:val="000000"/>
        </w:rPr>
        <w:t>Pula, J. H.,</w:t>
      </w:r>
      <w:r w:rsidRPr="00904322">
        <w:rPr>
          <w:rStyle w:val="A14"/>
          <w:color w:val="000000"/>
        </w:rPr>
        <w:t xml:space="preserve"> </w:t>
      </w:r>
      <w:r w:rsidRPr="00016454">
        <w:rPr>
          <w:b/>
          <w:bCs/>
          <w:color w:val="000000"/>
        </w:rPr>
        <w:t>Sosnoff, J. J.</w:t>
      </w:r>
      <w:r w:rsidRPr="00904322">
        <w:rPr>
          <w:bCs/>
          <w:color w:val="000000"/>
        </w:rPr>
        <w:t>,</w:t>
      </w:r>
      <w:r w:rsidRPr="00904322">
        <w:rPr>
          <w:rStyle w:val="A14"/>
          <w:color w:val="000000"/>
        </w:rPr>
        <w:t xml:space="preserve"> </w:t>
      </w:r>
      <w:r w:rsidRPr="00904322">
        <w:rPr>
          <w:rStyle w:val="A14"/>
          <w:b w:val="0"/>
          <w:color w:val="000000"/>
        </w:rPr>
        <w:t xml:space="preserve">&amp; </w:t>
      </w:r>
      <w:r w:rsidRPr="00904322">
        <w:rPr>
          <w:bCs/>
          <w:color w:val="000000"/>
        </w:rPr>
        <w:t>Motl, R. M.</w:t>
      </w:r>
      <w:r w:rsidRPr="000162EF">
        <w:rPr>
          <w:bCs/>
          <w:color w:val="000000"/>
        </w:rPr>
        <w:t xml:space="preserve"> </w:t>
      </w:r>
      <w:r>
        <w:rPr>
          <w:bCs/>
          <w:color w:val="000000"/>
        </w:rPr>
        <w:t xml:space="preserve">(2012). Two conditions of administering the 6-minute walk in persons with MS.  </w:t>
      </w:r>
      <w:r w:rsidRPr="00904322">
        <w:rPr>
          <w:bCs/>
          <w:color w:val="000000"/>
        </w:rPr>
        <w:t>International Journal of MS Care, 1</w:t>
      </w:r>
      <w:r>
        <w:rPr>
          <w:bCs/>
          <w:color w:val="000000"/>
        </w:rPr>
        <w:t>4</w:t>
      </w:r>
      <w:r w:rsidRPr="00904322">
        <w:rPr>
          <w:bCs/>
          <w:color w:val="000000"/>
        </w:rPr>
        <w:t xml:space="preserve">, </w:t>
      </w:r>
      <w:r>
        <w:rPr>
          <w:bCs/>
          <w:color w:val="000000"/>
        </w:rPr>
        <w:t>77</w:t>
      </w:r>
      <w:r w:rsidRPr="00904322">
        <w:rPr>
          <w:bCs/>
          <w:color w:val="000000"/>
        </w:rPr>
        <w:t>.</w:t>
      </w:r>
    </w:p>
    <w:p w14:paraId="5228CDB9" w14:textId="77777777" w:rsidR="000162EF" w:rsidRDefault="000162EF" w:rsidP="000162EF">
      <w:pPr>
        <w:ind w:left="720" w:hanging="720"/>
        <w:rPr>
          <w:bCs/>
          <w:color w:val="000000"/>
        </w:rPr>
      </w:pPr>
    </w:p>
    <w:p w14:paraId="0269144B" w14:textId="77777777" w:rsidR="000162EF" w:rsidRDefault="000162EF" w:rsidP="000162EF">
      <w:pPr>
        <w:ind w:left="720" w:hanging="720"/>
        <w:rPr>
          <w:bCs/>
          <w:color w:val="000000"/>
        </w:rPr>
      </w:pPr>
      <w:r w:rsidRPr="00F2536E">
        <w:rPr>
          <w:b/>
          <w:bCs/>
          <w:color w:val="000000"/>
        </w:rPr>
        <w:t>Sosnoff JJ</w:t>
      </w:r>
      <w:r>
        <w:rPr>
          <w:bCs/>
          <w:color w:val="000000"/>
        </w:rPr>
        <w:t>, Socie MJ, Sandroff BM, Pilutti LA, Pula JH &amp; Motl RW.</w:t>
      </w:r>
      <w:r w:rsidRPr="000162EF">
        <w:rPr>
          <w:bCs/>
          <w:color w:val="000000"/>
        </w:rPr>
        <w:t xml:space="preserve"> </w:t>
      </w:r>
      <w:r>
        <w:rPr>
          <w:bCs/>
          <w:color w:val="000000"/>
        </w:rPr>
        <w:t xml:space="preserve">Walking impairment and gait variability in multiple sclerosis. </w:t>
      </w:r>
      <w:r w:rsidRPr="00904322">
        <w:rPr>
          <w:bCs/>
          <w:color w:val="000000"/>
        </w:rPr>
        <w:t>International Journal of MS Care, 1</w:t>
      </w:r>
      <w:r>
        <w:rPr>
          <w:bCs/>
          <w:color w:val="000000"/>
        </w:rPr>
        <w:t>4</w:t>
      </w:r>
      <w:r w:rsidRPr="00904322">
        <w:rPr>
          <w:bCs/>
          <w:color w:val="000000"/>
        </w:rPr>
        <w:t xml:space="preserve">, </w:t>
      </w:r>
      <w:r>
        <w:rPr>
          <w:bCs/>
          <w:color w:val="000000"/>
        </w:rPr>
        <w:t>82</w:t>
      </w:r>
    </w:p>
    <w:p w14:paraId="143C2BCF" w14:textId="77777777" w:rsidR="00EC596C" w:rsidRDefault="00EC596C" w:rsidP="00683B2C">
      <w:pPr>
        <w:ind w:left="720" w:hanging="720"/>
        <w:rPr>
          <w:bCs/>
          <w:color w:val="000000"/>
        </w:rPr>
      </w:pPr>
    </w:p>
    <w:p w14:paraId="63695E45" w14:textId="77777777" w:rsidR="000162EF" w:rsidRDefault="000162EF" w:rsidP="000162EF">
      <w:pPr>
        <w:ind w:left="720" w:hanging="720"/>
        <w:rPr>
          <w:bCs/>
          <w:color w:val="000000"/>
        </w:rPr>
      </w:pPr>
      <w:r>
        <w:rPr>
          <w:bCs/>
          <w:color w:val="000000"/>
        </w:rPr>
        <w:t>Pilutti LA,</w:t>
      </w:r>
      <w:r w:rsidRPr="00904322">
        <w:rPr>
          <w:bCs/>
          <w:color w:val="000000"/>
        </w:rPr>
        <w:t xml:space="preserve"> </w:t>
      </w:r>
      <w:r>
        <w:rPr>
          <w:bCs/>
          <w:color w:val="000000"/>
        </w:rPr>
        <w:t>Sandroff, B</w:t>
      </w:r>
      <w:r w:rsidRPr="00904322">
        <w:rPr>
          <w:bCs/>
          <w:color w:val="000000"/>
        </w:rPr>
        <w:t>M</w:t>
      </w:r>
      <w:r>
        <w:rPr>
          <w:bCs/>
          <w:color w:val="000000"/>
        </w:rPr>
        <w:t xml:space="preserve">, Dlugonski D, </w:t>
      </w:r>
      <w:r w:rsidRPr="00016454">
        <w:rPr>
          <w:b/>
          <w:bCs/>
          <w:color w:val="000000"/>
        </w:rPr>
        <w:t xml:space="preserve"> </w:t>
      </w:r>
      <w:r w:rsidRPr="00EC596C">
        <w:rPr>
          <w:bCs/>
          <w:color w:val="000000"/>
        </w:rPr>
        <w:t>Balantrapu</w:t>
      </w:r>
      <w:r w:rsidRPr="00904322">
        <w:rPr>
          <w:bCs/>
          <w:color w:val="000000"/>
        </w:rPr>
        <w:t xml:space="preserve"> </w:t>
      </w:r>
      <w:r>
        <w:rPr>
          <w:bCs/>
          <w:color w:val="000000"/>
        </w:rPr>
        <w:t xml:space="preserve">S, Suh Y, </w:t>
      </w:r>
      <w:r w:rsidRPr="00904322">
        <w:rPr>
          <w:bCs/>
          <w:color w:val="000000"/>
        </w:rPr>
        <w:t>Pula, J. H.,</w:t>
      </w:r>
      <w:r w:rsidRPr="00904322">
        <w:rPr>
          <w:rStyle w:val="A14"/>
          <w:color w:val="000000"/>
        </w:rPr>
        <w:t xml:space="preserve"> </w:t>
      </w:r>
      <w:r w:rsidRPr="00016454">
        <w:rPr>
          <w:b/>
          <w:bCs/>
          <w:color w:val="000000"/>
        </w:rPr>
        <w:t>Sosnoff, J. J.</w:t>
      </w:r>
      <w:r w:rsidRPr="00904322">
        <w:rPr>
          <w:bCs/>
          <w:color w:val="000000"/>
        </w:rPr>
        <w:t>,</w:t>
      </w:r>
      <w:r w:rsidRPr="00904322">
        <w:rPr>
          <w:rStyle w:val="A14"/>
          <w:color w:val="000000"/>
        </w:rPr>
        <w:t xml:space="preserve"> </w:t>
      </w:r>
      <w:r w:rsidRPr="00904322">
        <w:rPr>
          <w:rStyle w:val="A14"/>
          <w:b w:val="0"/>
          <w:color w:val="000000"/>
        </w:rPr>
        <w:t xml:space="preserve">&amp; </w:t>
      </w:r>
      <w:r w:rsidRPr="00904322">
        <w:rPr>
          <w:bCs/>
          <w:color w:val="000000"/>
        </w:rPr>
        <w:t>Motl, R. M.</w:t>
      </w:r>
      <w:r w:rsidRPr="000162EF">
        <w:rPr>
          <w:bCs/>
          <w:color w:val="000000"/>
        </w:rPr>
        <w:t xml:space="preserve"> </w:t>
      </w:r>
      <w:r>
        <w:rPr>
          <w:bCs/>
          <w:color w:val="000000"/>
        </w:rPr>
        <w:t xml:space="preserve">(2012). </w:t>
      </w:r>
      <w:r w:rsidR="00997977">
        <w:rPr>
          <w:bCs/>
          <w:color w:val="000000"/>
        </w:rPr>
        <w:t>Multiple Sclerosis Walking Scale-12 Scores and gait parameters</w:t>
      </w:r>
      <w:r>
        <w:rPr>
          <w:bCs/>
          <w:color w:val="000000"/>
        </w:rPr>
        <w:t xml:space="preserve">.  </w:t>
      </w:r>
      <w:r w:rsidRPr="00904322">
        <w:rPr>
          <w:bCs/>
          <w:color w:val="000000"/>
        </w:rPr>
        <w:t>International Journal of MS Care, 1</w:t>
      </w:r>
      <w:r>
        <w:rPr>
          <w:bCs/>
          <w:color w:val="000000"/>
        </w:rPr>
        <w:t>4</w:t>
      </w:r>
      <w:r w:rsidRPr="00904322">
        <w:rPr>
          <w:bCs/>
          <w:color w:val="000000"/>
        </w:rPr>
        <w:t xml:space="preserve">, </w:t>
      </w:r>
      <w:r w:rsidR="00997977">
        <w:rPr>
          <w:bCs/>
          <w:color w:val="000000"/>
        </w:rPr>
        <w:t>8</w:t>
      </w:r>
      <w:r>
        <w:rPr>
          <w:bCs/>
          <w:color w:val="000000"/>
        </w:rPr>
        <w:t>7</w:t>
      </w:r>
      <w:r w:rsidRPr="00904322">
        <w:rPr>
          <w:bCs/>
          <w:color w:val="000000"/>
        </w:rPr>
        <w:t>.</w:t>
      </w:r>
    </w:p>
    <w:p w14:paraId="5C526524" w14:textId="77777777" w:rsidR="000162EF" w:rsidRDefault="000162EF" w:rsidP="00683B2C">
      <w:pPr>
        <w:ind w:left="720" w:hanging="720"/>
        <w:rPr>
          <w:bCs/>
          <w:color w:val="000000"/>
        </w:rPr>
      </w:pPr>
    </w:p>
    <w:p w14:paraId="5FFEFB61" w14:textId="77777777" w:rsidR="00997977" w:rsidRDefault="00997977" w:rsidP="00997977">
      <w:pPr>
        <w:ind w:left="720" w:hanging="720"/>
        <w:rPr>
          <w:bCs/>
          <w:color w:val="000000"/>
        </w:rPr>
      </w:pPr>
      <w:r>
        <w:rPr>
          <w:b/>
          <w:bCs/>
          <w:color w:val="000000"/>
        </w:rPr>
        <w:t xml:space="preserve">Boes MK, </w:t>
      </w:r>
      <w:r>
        <w:rPr>
          <w:bCs/>
          <w:color w:val="000000"/>
        </w:rPr>
        <w:t>Motl R</w:t>
      </w:r>
      <w:r w:rsidRPr="00904322">
        <w:rPr>
          <w:bCs/>
          <w:color w:val="000000"/>
        </w:rPr>
        <w:t>M</w:t>
      </w:r>
      <w:r w:rsidRPr="00016454">
        <w:rPr>
          <w:b/>
          <w:bCs/>
          <w:color w:val="000000"/>
        </w:rPr>
        <w:t xml:space="preserve"> </w:t>
      </w:r>
      <w:r>
        <w:rPr>
          <w:b/>
          <w:bCs/>
          <w:color w:val="000000"/>
        </w:rPr>
        <w:t>&amp; Sosnoff, J</w:t>
      </w:r>
      <w:r w:rsidRPr="00016454">
        <w:rPr>
          <w:b/>
          <w:bCs/>
          <w:color w:val="000000"/>
        </w:rPr>
        <w:t>J</w:t>
      </w:r>
      <w:r>
        <w:rPr>
          <w:b/>
          <w:bCs/>
          <w:color w:val="000000"/>
        </w:rPr>
        <w:t>.</w:t>
      </w:r>
      <w:r w:rsidRPr="000162EF">
        <w:rPr>
          <w:bCs/>
          <w:color w:val="000000"/>
        </w:rPr>
        <w:t xml:space="preserve"> </w:t>
      </w:r>
      <w:r>
        <w:rPr>
          <w:bCs/>
          <w:color w:val="000000"/>
        </w:rPr>
        <w:t xml:space="preserve">(2012). Dual task, mobility and fall risk in persons with multiple sclerosis.  </w:t>
      </w:r>
      <w:r w:rsidRPr="00904322">
        <w:rPr>
          <w:bCs/>
          <w:color w:val="000000"/>
        </w:rPr>
        <w:t>International Journal of MS Care, 1</w:t>
      </w:r>
      <w:r>
        <w:rPr>
          <w:bCs/>
          <w:color w:val="000000"/>
        </w:rPr>
        <w:t>4</w:t>
      </w:r>
      <w:r w:rsidRPr="00904322">
        <w:rPr>
          <w:bCs/>
          <w:color w:val="000000"/>
        </w:rPr>
        <w:t xml:space="preserve">, </w:t>
      </w:r>
      <w:r>
        <w:rPr>
          <w:bCs/>
          <w:color w:val="000000"/>
        </w:rPr>
        <w:t>89</w:t>
      </w:r>
      <w:r w:rsidRPr="00904322">
        <w:rPr>
          <w:bCs/>
          <w:color w:val="000000"/>
        </w:rPr>
        <w:t>.</w:t>
      </w:r>
    </w:p>
    <w:p w14:paraId="53FEA841" w14:textId="77777777" w:rsidR="00EC596C" w:rsidRDefault="00EC596C" w:rsidP="00683B2C">
      <w:pPr>
        <w:ind w:left="720" w:hanging="720"/>
        <w:rPr>
          <w:bCs/>
          <w:color w:val="000000"/>
        </w:rPr>
      </w:pPr>
    </w:p>
    <w:p w14:paraId="6B89B4A8" w14:textId="77777777" w:rsidR="00997977" w:rsidRDefault="00997977" w:rsidP="00997977">
      <w:pPr>
        <w:ind w:left="720" w:hanging="720"/>
        <w:rPr>
          <w:bCs/>
          <w:color w:val="000000"/>
        </w:rPr>
      </w:pPr>
      <w:r w:rsidRPr="00EC596C">
        <w:rPr>
          <w:bCs/>
          <w:color w:val="000000"/>
        </w:rPr>
        <w:lastRenderedPageBreak/>
        <w:t>Balantrapu</w:t>
      </w:r>
      <w:r w:rsidRPr="00904322">
        <w:rPr>
          <w:bCs/>
          <w:color w:val="000000"/>
        </w:rPr>
        <w:t xml:space="preserve"> </w:t>
      </w:r>
      <w:r>
        <w:rPr>
          <w:bCs/>
          <w:color w:val="000000"/>
        </w:rPr>
        <w:t>S,</w:t>
      </w:r>
      <w:r w:rsidRPr="00F2536E">
        <w:rPr>
          <w:b/>
          <w:bCs/>
          <w:color w:val="000000"/>
        </w:rPr>
        <w:t xml:space="preserve"> </w:t>
      </w:r>
      <w:r>
        <w:rPr>
          <w:bCs/>
          <w:color w:val="000000"/>
        </w:rPr>
        <w:t xml:space="preserve">Socie MJ, Sandroff BM, Pilutti LA, Pula JH &amp; </w:t>
      </w:r>
      <w:r w:rsidRPr="00F2536E">
        <w:rPr>
          <w:b/>
          <w:bCs/>
          <w:color w:val="000000"/>
        </w:rPr>
        <w:t>Sosnoff JJ</w:t>
      </w:r>
      <w:r>
        <w:rPr>
          <w:bCs/>
          <w:color w:val="000000"/>
        </w:rPr>
        <w:t>, Motl RW.</w:t>
      </w:r>
      <w:r w:rsidR="00711416">
        <w:rPr>
          <w:bCs/>
          <w:color w:val="000000"/>
        </w:rPr>
        <w:t xml:space="preserve"> (2012).</w:t>
      </w:r>
      <w:r w:rsidRPr="000162EF">
        <w:rPr>
          <w:bCs/>
          <w:color w:val="000000"/>
        </w:rPr>
        <w:t xml:space="preserve"> </w:t>
      </w:r>
      <w:r>
        <w:rPr>
          <w:bCs/>
          <w:color w:val="000000"/>
        </w:rPr>
        <w:t xml:space="preserve">Validation of the six spot step test as a measure of ambulation in multiple sclerosis. </w:t>
      </w:r>
      <w:r w:rsidRPr="00904322">
        <w:rPr>
          <w:bCs/>
          <w:color w:val="000000"/>
        </w:rPr>
        <w:t>International Journal of MS Care, 1</w:t>
      </w:r>
      <w:r>
        <w:rPr>
          <w:bCs/>
          <w:color w:val="000000"/>
        </w:rPr>
        <w:t>4</w:t>
      </w:r>
      <w:r w:rsidRPr="00904322">
        <w:rPr>
          <w:bCs/>
          <w:color w:val="000000"/>
        </w:rPr>
        <w:t xml:space="preserve">, </w:t>
      </w:r>
      <w:r>
        <w:rPr>
          <w:bCs/>
          <w:color w:val="000000"/>
        </w:rPr>
        <w:t>91.</w:t>
      </w:r>
    </w:p>
    <w:p w14:paraId="1CE47237" w14:textId="77777777" w:rsidR="00997977" w:rsidRDefault="00997977" w:rsidP="00683B2C">
      <w:pPr>
        <w:ind w:left="720" w:hanging="720"/>
        <w:rPr>
          <w:bCs/>
          <w:color w:val="000000"/>
        </w:rPr>
      </w:pPr>
    </w:p>
    <w:p w14:paraId="02FE7217" w14:textId="77777777" w:rsidR="003F32F6" w:rsidRPr="00F2536E" w:rsidRDefault="003F32F6" w:rsidP="00683B2C">
      <w:pPr>
        <w:ind w:left="720" w:hanging="720"/>
        <w:rPr>
          <w:bCs/>
          <w:color w:val="000000"/>
        </w:rPr>
      </w:pPr>
      <w:r>
        <w:rPr>
          <w:bCs/>
          <w:color w:val="000000"/>
        </w:rPr>
        <w:t xml:space="preserve">Coote S, Finlayson M, </w:t>
      </w:r>
      <w:r w:rsidRPr="00683B2C">
        <w:rPr>
          <w:b/>
          <w:bCs/>
          <w:color w:val="000000"/>
        </w:rPr>
        <w:t>Sosnoff JJ</w:t>
      </w:r>
      <w:r>
        <w:rPr>
          <w:bCs/>
          <w:color w:val="000000"/>
        </w:rPr>
        <w:t xml:space="preserve"> (Oct 2012).</w:t>
      </w:r>
      <w:r w:rsidR="004134E6">
        <w:rPr>
          <w:bCs/>
          <w:color w:val="000000"/>
        </w:rPr>
        <w:t xml:space="preserve"> Mobility status and falls in persons with multiple</w:t>
      </w:r>
      <w:r w:rsidR="00683B2C">
        <w:rPr>
          <w:bCs/>
          <w:color w:val="000000"/>
        </w:rPr>
        <w:t xml:space="preserve"> s</w:t>
      </w:r>
      <w:r w:rsidR="004134E6">
        <w:rPr>
          <w:bCs/>
          <w:color w:val="000000"/>
        </w:rPr>
        <w:t xml:space="preserve">clerosis. </w:t>
      </w:r>
      <w:r>
        <w:rPr>
          <w:bCs/>
          <w:color w:val="000000"/>
        </w:rPr>
        <w:t>Second International Symposium on Gait and Balance in Multiple Sclerosis. Portland, OR.</w:t>
      </w:r>
    </w:p>
    <w:p w14:paraId="766B821E" w14:textId="77777777" w:rsidR="003F32F6" w:rsidRDefault="003F32F6" w:rsidP="003F32F6">
      <w:pPr>
        <w:ind w:left="720" w:hanging="720"/>
        <w:rPr>
          <w:b/>
          <w:bCs/>
          <w:color w:val="000000"/>
        </w:rPr>
      </w:pPr>
    </w:p>
    <w:p w14:paraId="156BA7B9" w14:textId="77777777" w:rsidR="001709AC" w:rsidRPr="00B17E80" w:rsidRDefault="001709AC" w:rsidP="003F32F6">
      <w:pPr>
        <w:ind w:left="720" w:hanging="720"/>
        <w:rPr>
          <w:b/>
          <w:bCs/>
          <w:color w:val="000000"/>
        </w:rPr>
      </w:pPr>
      <w:r w:rsidRPr="00B17E80">
        <w:rPr>
          <w:b/>
          <w:bCs/>
          <w:color w:val="000000"/>
        </w:rPr>
        <w:t>Sosnoff JJ</w:t>
      </w:r>
      <w:r w:rsidR="00B17E80">
        <w:rPr>
          <w:b/>
          <w:bCs/>
          <w:color w:val="000000"/>
        </w:rPr>
        <w:t xml:space="preserve"> </w:t>
      </w:r>
      <w:r w:rsidR="00B17E80" w:rsidRPr="00B17E80">
        <w:rPr>
          <w:bCs/>
        </w:rPr>
        <w:t>Moon Y, Wajda DA, Finlayson M, McAuley E, Peterson E, Morrison S, Motl RW. (June 2</w:t>
      </w:r>
      <w:r w:rsidR="00711416">
        <w:rPr>
          <w:bCs/>
        </w:rPr>
        <w:t>01</w:t>
      </w:r>
      <w:r w:rsidR="00B17E80" w:rsidRPr="00B17E80">
        <w:rPr>
          <w:bCs/>
        </w:rPr>
        <w:t>4)</w:t>
      </w:r>
      <w:r w:rsidR="00B17E80">
        <w:rPr>
          <w:bCs/>
        </w:rPr>
        <w:t>.</w:t>
      </w:r>
      <w:r w:rsidRPr="00B17E80">
        <w:rPr>
          <w:bCs/>
        </w:rPr>
        <w:t xml:space="preserve"> </w:t>
      </w:r>
      <w:r w:rsidR="00B17E80" w:rsidRPr="00B17E80">
        <w:rPr>
          <w:shd w:val="clear" w:color="auto" w:fill="FFFFFF"/>
        </w:rPr>
        <w:t>Fall Risk Reduction in Individuals with MS: Pilot Examination of Exercise and Education.</w:t>
      </w:r>
      <w:r w:rsidR="00B17E80">
        <w:rPr>
          <w:color w:val="FF0000"/>
          <w:shd w:val="clear" w:color="auto" w:fill="FFFFFF"/>
        </w:rPr>
        <w:t xml:space="preserve"> </w:t>
      </w:r>
      <w:r w:rsidR="00B17E80" w:rsidRPr="00B17E80">
        <w:rPr>
          <w:color w:val="000000"/>
          <w:shd w:val="clear" w:color="auto" w:fill="FFFFFF"/>
        </w:rPr>
        <w:t>Annual Meeting of Consortium of MS Centers, Dallas, TX.</w:t>
      </w:r>
    </w:p>
    <w:p w14:paraId="5E0E211F" w14:textId="77777777" w:rsidR="001709AC" w:rsidRDefault="001709AC" w:rsidP="003F32F6">
      <w:pPr>
        <w:ind w:left="720" w:hanging="720"/>
        <w:rPr>
          <w:b/>
          <w:bCs/>
          <w:color w:val="000000"/>
        </w:rPr>
      </w:pPr>
    </w:p>
    <w:p w14:paraId="5F1995F3" w14:textId="77777777" w:rsidR="001709AC" w:rsidRPr="00B17E80" w:rsidRDefault="001709AC" w:rsidP="003F32F6">
      <w:pPr>
        <w:ind w:left="720" w:hanging="720"/>
        <w:rPr>
          <w:bCs/>
          <w:color w:val="000000"/>
        </w:rPr>
      </w:pPr>
      <w:r w:rsidRPr="00B17E80">
        <w:rPr>
          <w:bCs/>
          <w:color w:val="000000"/>
        </w:rPr>
        <w:t>Wadja DA, Motl RW,</w:t>
      </w:r>
      <w:r w:rsidRPr="00B17E80">
        <w:rPr>
          <w:b/>
          <w:bCs/>
          <w:color w:val="000000"/>
        </w:rPr>
        <w:t xml:space="preserve"> Sosnoff JJ. </w:t>
      </w:r>
      <w:r w:rsidRPr="00B17E80">
        <w:rPr>
          <w:bCs/>
          <w:color w:val="000000"/>
        </w:rPr>
        <w:t>(June 20</w:t>
      </w:r>
      <w:r w:rsidR="00B17E80" w:rsidRPr="00B17E80">
        <w:rPr>
          <w:bCs/>
          <w:color w:val="000000"/>
        </w:rPr>
        <w:t xml:space="preserve">14). </w:t>
      </w:r>
      <w:r w:rsidR="00B17E80" w:rsidRPr="00B17E80">
        <w:rPr>
          <w:color w:val="000000"/>
          <w:shd w:val="clear" w:color="auto" w:fill="FFFFFF"/>
        </w:rPr>
        <w:t xml:space="preserve">Gait Initiation and Fall Risk in Individuals with MS. Annual Meeting of Consortium of MS Centers, Dallas, TX. </w:t>
      </w:r>
    </w:p>
    <w:p w14:paraId="739A767F" w14:textId="77777777" w:rsidR="00111F80" w:rsidRDefault="00111F80" w:rsidP="003F32F6">
      <w:pPr>
        <w:ind w:left="720" w:hanging="720"/>
        <w:rPr>
          <w:b/>
          <w:bCs/>
          <w:color w:val="000000"/>
        </w:rPr>
      </w:pPr>
    </w:p>
    <w:p w14:paraId="07C0E392" w14:textId="77777777" w:rsidR="00D241BE" w:rsidRPr="00D241BE" w:rsidRDefault="00D241BE" w:rsidP="00D241BE">
      <w:pPr>
        <w:ind w:left="720" w:hanging="720"/>
        <w:rPr>
          <w:bCs/>
          <w:color w:val="000000"/>
        </w:rPr>
      </w:pPr>
      <w:r w:rsidRPr="00D241BE">
        <w:rPr>
          <w:bCs/>
          <w:lang w:val="sv-SE"/>
        </w:rPr>
        <w:t>Chruzander C</w:t>
      </w:r>
      <w:r>
        <w:rPr>
          <w:b/>
          <w:bCs/>
          <w:lang w:val="sv-SE"/>
        </w:rPr>
        <w:t xml:space="preserve">, </w:t>
      </w:r>
      <w:r w:rsidRPr="00D241BE">
        <w:rPr>
          <w:bCs/>
          <w:lang w:val="sv-SE"/>
        </w:rPr>
        <w:t xml:space="preserve">Johansson S, Peterson </w:t>
      </w:r>
      <w:r>
        <w:rPr>
          <w:bCs/>
          <w:lang w:val="sv-SE"/>
        </w:rPr>
        <w:t xml:space="preserve">E, </w:t>
      </w:r>
      <w:r w:rsidRPr="00D241BE">
        <w:rPr>
          <w:bCs/>
          <w:lang w:val="sv-SE"/>
        </w:rPr>
        <w:t>Rice LA,</w:t>
      </w:r>
      <w:r w:rsidRPr="00D241BE">
        <w:rPr>
          <w:b/>
          <w:bCs/>
          <w:lang w:val="sv-SE"/>
        </w:rPr>
        <w:t xml:space="preserve"> Sosnoff JJ</w:t>
      </w:r>
      <w:r w:rsidRPr="00D241BE">
        <w:rPr>
          <w:bCs/>
          <w:lang w:val="sv-SE"/>
        </w:rPr>
        <w:t>,  A Widen Holmquist, L Von Koch, C Yetterberg</w:t>
      </w:r>
      <w:r w:rsidR="00FA1B2D">
        <w:rPr>
          <w:bCs/>
          <w:lang w:val="sv-SE"/>
        </w:rPr>
        <w:t xml:space="preserve">. </w:t>
      </w:r>
      <w:r w:rsidR="00FA1B2D" w:rsidRPr="00D241BE">
        <w:rPr>
          <w:bCs/>
          <w:color w:val="000000"/>
        </w:rPr>
        <w:t>(September 2014)</w:t>
      </w:r>
      <w:r w:rsidR="00FA1B2D">
        <w:rPr>
          <w:bCs/>
          <w:color w:val="000000"/>
        </w:rPr>
        <w:t xml:space="preserve">. </w:t>
      </w:r>
      <w:r w:rsidRPr="00D241BE">
        <w:rPr>
          <w:bCs/>
          <w:lang w:val="sv-SE"/>
        </w:rPr>
        <w:t xml:space="preserve"> Falls among non-ambulatory individuals with multiple sclerosis: an international expert panel consensus statement</w:t>
      </w:r>
      <w:r w:rsidR="00711416">
        <w:rPr>
          <w:bCs/>
          <w:lang w:val="sv-SE"/>
        </w:rPr>
        <w:t>.</w:t>
      </w:r>
      <w:r w:rsidRPr="00D241BE">
        <w:rPr>
          <w:bCs/>
          <w:color w:val="000000"/>
        </w:rPr>
        <w:t xml:space="preserve"> MS Boston 2014: Joint meeting of American Committee on Treatment and Research in MS and European Committee on Treatment and Research in MS. Boston, MA. </w:t>
      </w:r>
    </w:p>
    <w:p w14:paraId="0DE70E37" w14:textId="77777777" w:rsidR="00111F80" w:rsidRDefault="00111F80" w:rsidP="00D241BE">
      <w:pPr>
        <w:rPr>
          <w:b/>
          <w:bCs/>
          <w:color w:val="000000"/>
        </w:rPr>
      </w:pPr>
    </w:p>
    <w:p w14:paraId="741913F7" w14:textId="77777777" w:rsidR="003F32F6" w:rsidRPr="00D241BE" w:rsidRDefault="00D241BE" w:rsidP="00016454">
      <w:pPr>
        <w:ind w:left="720" w:hanging="720"/>
        <w:rPr>
          <w:bCs/>
          <w:color w:val="000000"/>
        </w:rPr>
      </w:pPr>
      <w:r w:rsidRPr="00D241BE">
        <w:rPr>
          <w:b/>
          <w:bCs/>
          <w:color w:val="000000"/>
        </w:rPr>
        <w:t>Sosnoff JJ</w:t>
      </w:r>
      <w:r w:rsidRPr="00D241BE">
        <w:rPr>
          <w:bCs/>
          <w:color w:val="000000"/>
        </w:rPr>
        <w:t xml:space="preserve">, Klaren R, Pilutti LA, Dlugonski D, Motl RW (September 2014). Reliability of clinically feasible gait analysis in multiple sclerosis. MS Boston 2014: Joint meeting of American Committee on Treatment and Research in MS and European Committee on Treatment and Research in MS. Boston, MA. </w:t>
      </w:r>
    </w:p>
    <w:p w14:paraId="011FEF95" w14:textId="77777777" w:rsidR="003F32F6" w:rsidRDefault="003F32F6" w:rsidP="00016454">
      <w:pPr>
        <w:ind w:left="720" w:hanging="720"/>
        <w:rPr>
          <w:b/>
          <w:bCs/>
          <w:color w:val="000000"/>
        </w:rPr>
      </w:pPr>
    </w:p>
    <w:p w14:paraId="4136DC8E" w14:textId="77777777" w:rsidR="00073840" w:rsidRDefault="00073840" w:rsidP="00073840">
      <w:r>
        <w:t xml:space="preserve">Finlayson M, Cattaneo D, Cameron M, Coote S, Freeman J, Gunn H, Jonsdottir J, Matsuda P, Peterson </w:t>
      </w:r>
    </w:p>
    <w:p w14:paraId="70B7FA9E" w14:textId="77777777" w:rsidR="00073840" w:rsidRDefault="00073840" w:rsidP="00073840">
      <w:pPr>
        <w:ind w:left="720"/>
      </w:pPr>
      <w:r>
        <w:t xml:space="preserve">E, </w:t>
      </w:r>
      <w:r w:rsidRPr="00073840">
        <w:rPr>
          <w:b/>
        </w:rPr>
        <w:t>Sosnoff J</w:t>
      </w:r>
      <w:r>
        <w:t>. The international MS falls prevention research network: development and direction. Multiple Sclerosis Journal. 2015;21(4): 520.</w:t>
      </w:r>
    </w:p>
    <w:p w14:paraId="5D166C31" w14:textId="77777777" w:rsidR="00C63DD8" w:rsidRDefault="00C63DD8" w:rsidP="00C63DD8"/>
    <w:p w14:paraId="40418A1D" w14:textId="77777777" w:rsidR="00C63DD8" w:rsidRDefault="00C63DD8" w:rsidP="00C63DD8">
      <w:r>
        <w:t xml:space="preserve">Roeing, K. L., Wajda, D. A., </w:t>
      </w:r>
      <w:r w:rsidRPr="008A5973">
        <w:t>Motl, R. W.</w:t>
      </w:r>
      <w:r>
        <w:t xml:space="preserve">, &amp; </w:t>
      </w:r>
      <w:r w:rsidRPr="00C63DD8">
        <w:rPr>
          <w:b/>
        </w:rPr>
        <w:t>Sosnoff, J. J.</w:t>
      </w:r>
      <w:r w:rsidRPr="008A5973">
        <w:t xml:space="preserve"> (201</w:t>
      </w:r>
      <w:r>
        <w:t>5</w:t>
      </w:r>
      <w:r w:rsidRPr="008A5973">
        <w:t xml:space="preserve">). </w:t>
      </w:r>
      <w:r>
        <w:t xml:space="preserve">Gait termination in individuals with </w:t>
      </w:r>
    </w:p>
    <w:p w14:paraId="2D5C4D1C" w14:textId="77777777" w:rsidR="00C63DD8" w:rsidRPr="008A5973" w:rsidRDefault="00C63DD8" w:rsidP="00C63DD8">
      <w:pPr>
        <w:ind w:firstLine="720"/>
      </w:pPr>
      <w:r>
        <w:t>multiple sclerosis</w:t>
      </w:r>
      <w:r w:rsidRPr="008A5973">
        <w:t xml:space="preserve">. </w:t>
      </w:r>
      <w:r w:rsidRPr="008A5973">
        <w:rPr>
          <w:color w:val="000000"/>
          <w:u w:val="single"/>
        </w:rPr>
        <w:t>International Journal of MS Care, 1</w:t>
      </w:r>
      <w:r>
        <w:rPr>
          <w:color w:val="000000"/>
          <w:u w:val="single"/>
        </w:rPr>
        <w:t>7</w:t>
      </w:r>
      <w:r w:rsidRPr="008A5973">
        <w:rPr>
          <w:color w:val="000000"/>
        </w:rPr>
        <w:t>, S</w:t>
      </w:r>
      <w:r>
        <w:rPr>
          <w:color w:val="000000"/>
        </w:rPr>
        <w:t>29</w:t>
      </w:r>
      <w:r w:rsidRPr="008A5973">
        <w:rPr>
          <w:color w:val="000000"/>
        </w:rPr>
        <w:t>.</w:t>
      </w:r>
    </w:p>
    <w:p w14:paraId="4906E517" w14:textId="77777777" w:rsidR="00C63DD8" w:rsidRDefault="00C63DD8" w:rsidP="00C63DD8">
      <w:pPr>
        <w:rPr>
          <w:color w:val="000000"/>
        </w:rPr>
      </w:pPr>
    </w:p>
    <w:p w14:paraId="288F8CDB" w14:textId="77777777" w:rsidR="00C63DD8" w:rsidRDefault="00C63DD8" w:rsidP="00C63DD8">
      <w:r w:rsidRPr="00C63DD8">
        <w:rPr>
          <w:b/>
        </w:rPr>
        <w:t>Sosnoff, J. J.</w:t>
      </w:r>
      <w:r>
        <w:t xml:space="preserve">, Wajda, D. A., Pilutti, L. A., Ousley, C., Sung, J., &amp; </w:t>
      </w:r>
      <w:r w:rsidRPr="008A5973">
        <w:t>Motl, R. W. (201</w:t>
      </w:r>
      <w:r>
        <w:t>5</w:t>
      </w:r>
      <w:r w:rsidRPr="008A5973">
        <w:t xml:space="preserve">). </w:t>
      </w:r>
      <w:r>
        <w:t xml:space="preserve">Body weight </w:t>
      </w:r>
    </w:p>
    <w:p w14:paraId="261B7DCF" w14:textId="77777777" w:rsidR="00C63DD8" w:rsidRDefault="00C63DD8" w:rsidP="00C63DD8">
      <w:pPr>
        <w:ind w:firstLine="720"/>
      </w:pPr>
      <w:r>
        <w:t>supported treadmill training in people with multiple sclerosis with mobility limitations</w:t>
      </w:r>
      <w:r w:rsidRPr="008A5973">
        <w:t xml:space="preserve">. </w:t>
      </w:r>
    </w:p>
    <w:p w14:paraId="07B63649" w14:textId="77777777" w:rsidR="00C63DD8" w:rsidRDefault="00C63DD8" w:rsidP="00C63DD8">
      <w:pPr>
        <w:ind w:firstLine="720"/>
        <w:rPr>
          <w:color w:val="000000"/>
        </w:rPr>
      </w:pPr>
      <w:r w:rsidRPr="008A5973">
        <w:rPr>
          <w:color w:val="000000"/>
          <w:u w:val="single"/>
        </w:rPr>
        <w:t>International Journal of MS Care, 1</w:t>
      </w:r>
      <w:r>
        <w:rPr>
          <w:color w:val="000000"/>
          <w:u w:val="single"/>
        </w:rPr>
        <w:t>7</w:t>
      </w:r>
      <w:r w:rsidRPr="008A5973">
        <w:rPr>
          <w:color w:val="000000"/>
        </w:rPr>
        <w:t>, S</w:t>
      </w:r>
      <w:r>
        <w:rPr>
          <w:color w:val="000000"/>
        </w:rPr>
        <w:t>76</w:t>
      </w:r>
      <w:r w:rsidRPr="008A5973">
        <w:rPr>
          <w:color w:val="000000"/>
        </w:rPr>
        <w:t>.</w:t>
      </w:r>
    </w:p>
    <w:p w14:paraId="744D37F4" w14:textId="77777777" w:rsidR="00C63DD8" w:rsidRDefault="00C63DD8" w:rsidP="00C63DD8"/>
    <w:p w14:paraId="516876A3" w14:textId="77777777" w:rsidR="00C63DD8" w:rsidRDefault="00C63DD8" w:rsidP="00C63DD8">
      <w:r>
        <w:t xml:space="preserve">Wajda, D. A., </w:t>
      </w:r>
      <w:r w:rsidRPr="008A5973">
        <w:t>Motl, R. W.</w:t>
      </w:r>
      <w:r>
        <w:t xml:space="preserve">, &amp; </w:t>
      </w:r>
      <w:r w:rsidRPr="00C63DD8">
        <w:rPr>
          <w:b/>
        </w:rPr>
        <w:t>Sosnoff, J. J.</w:t>
      </w:r>
      <w:r w:rsidRPr="008A5973">
        <w:t xml:space="preserve"> (201</w:t>
      </w:r>
      <w:r>
        <w:t>5</w:t>
      </w:r>
      <w:r w:rsidRPr="008A5973">
        <w:t xml:space="preserve">). </w:t>
      </w:r>
      <w:r>
        <w:t>Falls in older individuals with multiple sclerosis</w:t>
      </w:r>
      <w:r w:rsidRPr="008A5973">
        <w:t xml:space="preserve">. </w:t>
      </w:r>
    </w:p>
    <w:p w14:paraId="2F9C33BE" w14:textId="77777777" w:rsidR="00C63DD8" w:rsidRDefault="00C63DD8" w:rsidP="00C63DD8">
      <w:pPr>
        <w:ind w:firstLine="720"/>
        <w:rPr>
          <w:color w:val="000000"/>
        </w:rPr>
      </w:pPr>
      <w:r w:rsidRPr="008A5973">
        <w:rPr>
          <w:color w:val="000000"/>
          <w:u w:val="single"/>
        </w:rPr>
        <w:t>International Journal of MS Care, 1</w:t>
      </w:r>
      <w:r>
        <w:rPr>
          <w:color w:val="000000"/>
          <w:u w:val="single"/>
        </w:rPr>
        <w:t>7</w:t>
      </w:r>
      <w:r w:rsidRPr="008A5973">
        <w:rPr>
          <w:color w:val="000000"/>
        </w:rPr>
        <w:t>, S</w:t>
      </w:r>
      <w:r>
        <w:rPr>
          <w:color w:val="000000"/>
        </w:rPr>
        <w:t>30</w:t>
      </w:r>
      <w:r w:rsidRPr="008A5973">
        <w:rPr>
          <w:color w:val="000000"/>
        </w:rPr>
        <w:t>.</w:t>
      </w:r>
    </w:p>
    <w:p w14:paraId="1679C26A" w14:textId="77777777" w:rsidR="00D8396B" w:rsidRDefault="00D8396B" w:rsidP="00D8396B">
      <w:pPr>
        <w:rPr>
          <w:color w:val="000000"/>
        </w:rPr>
      </w:pPr>
    </w:p>
    <w:p w14:paraId="58240D6F" w14:textId="77777777" w:rsidR="00C52594" w:rsidRDefault="00D8396B" w:rsidP="00C52594">
      <w:pPr>
        <w:rPr>
          <w:bCs/>
          <w:color w:val="000000"/>
        </w:rPr>
      </w:pPr>
      <w:r w:rsidRPr="00D8396B">
        <w:rPr>
          <w:b/>
          <w:color w:val="000000"/>
        </w:rPr>
        <w:t>Sosnoff JJ</w:t>
      </w:r>
      <w:r>
        <w:rPr>
          <w:color w:val="000000"/>
        </w:rPr>
        <w:t>, Jayaranam C, Moon Y, Rice IM, &amp; Hsiao-Wecksler ET</w:t>
      </w:r>
      <w:r w:rsidR="00C52594">
        <w:rPr>
          <w:color w:val="000000"/>
        </w:rPr>
        <w:t xml:space="preserve">. (2015). </w:t>
      </w:r>
      <w:r>
        <w:rPr>
          <w:color w:val="000000"/>
        </w:rPr>
        <w:t xml:space="preserve"> </w:t>
      </w:r>
      <w:r w:rsidRPr="00D8396B">
        <w:rPr>
          <w:bCs/>
          <w:color w:val="000000"/>
        </w:rPr>
        <w:t xml:space="preserve">Shoulder Pain and </w:t>
      </w:r>
    </w:p>
    <w:p w14:paraId="7A244C9D" w14:textId="77777777" w:rsidR="00D8396B" w:rsidRDefault="00D8396B" w:rsidP="00C52594">
      <w:pPr>
        <w:ind w:firstLine="720"/>
        <w:rPr>
          <w:bCs/>
          <w:color w:val="000000"/>
        </w:rPr>
      </w:pPr>
      <w:r w:rsidRPr="00D8396B">
        <w:rPr>
          <w:bCs/>
          <w:color w:val="000000"/>
        </w:rPr>
        <w:t>Variability in Manual Wheelchair Propulsion</w:t>
      </w:r>
      <w:r>
        <w:rPr>
          <w:bCs/>
          <w:color w:val="000000"/>
        </w:rPr>
        <w:t>. 10</w:t>
      </w:r>
      <w:r w:rsidRPr="00D8396B">
        <w:rPr>
          <w:bCs/>
          <w:color w:val="000000"/>
          <w:vertAlign w:val="superscript"/>
        </w:rPr>
        <w:t>th</w:t>
      </w:r>
      <w:r>
        <w:rPr>
          <w:bCs/>
          <w:color w:val="000000"/>
        </w:rPr>
        <w:t xml:space="preserve"> Annual NIH Pain Symposium, Bethesda, MD</w:t>
      </w:r>
      <w:r w:rsidR="00C52594">
        <w:rPr>
          <w:bCs/>
          <w:color w:val="000000"/>
        </w:rPr>
        <w:t xml:space="preserve">. </w:t>
      </w:r>
    </w:p>
    <w:p w14:paraId="5D9C1573" w14:textId="77777777" w:rsidR="00151F24" w:rsidRDefault="00151F24" w:rsidP="00C52594">
      <w:pPr>
        <w:ind w:firstLine="720"/>
        <w:rPr>
          <w:bCs/>
          <w:color w:val="000000"/>
        </w:rPr>
      </w:pPr>
    </w:p>
    <w:p w14:paraId="47EFC4B4" w14:textId="77777777" w:rsidR="00151F24" w:rsidRPr="00151F24" w:rsidRDefault="00151F24" w:rsidP="00151F24">
      <w:pPr>
        <w:ind w:left="720" w:hanging="720"/>
        <w:rPr>
          <w:bCs/>
          <w:color w:val="000000"/>
        </w:rPr>
      </w:pPr>
      <w:r w:rsidRPr="00151F24">
        <w:t xml:space="preserve">Rice LA, Kalron A, Berkowitz SH, Backus D, </w:t>
      </w:r>
      <w:r w:rsidRPr="00151F24">
        <w:rPr>
          <w:b/>
        </w:rPr>
        <w:t>Sosnoff JJ.</w:t>
      </w:r>
      <w:r w:rsidRPr="00151F24">
        <w:t xml:space="preserve"> Fall prevalence in wheeled mobility device users living with multiple sclerosis. 4</w:t>
      </w:r>
      <w:r w:rsidRPr="00151F24">
        <w:rPr>
          <w:vertAlign w:val="superscript"/>
        </w:rPr>
        <w:t>th</w:t>
      </w:r>
      <w:r w:rsidRPr="00151F24">
        <w:t xml:space="preserve"> Annual </w:t>
      </w:r>
      <w:r w:rsidRPr="00151F24">
        <w:rPr>
          <w:bCs/>
          <w:color w:val="000000"/>
        </w:rPr>
        <w:t>International Symposium on Gait and Balance in Multiple Sclerosis. Portland, OR.</w:t>
      </w:r>
    </w:p>
    <w:p w14:paraId="545A04C2" w14:textId="77777777" w:rsidR="00151F24" w:rsidRPr="00A1097D" w:rsidRDefault="00151F24" w:rsidP="00151F24"/>
    <w:p w14:paraId="1C755860" w14:textId="77777777" w:rsidR="00151F24" w:rsidRDefault="00151F24" w:rsidP="00151F24">
      <w:pPr>
        <w:ind w:left="720" w:hanging="720"/>
        <w:rPr>
          <w:bCs/>
          <w:color w:val="000000"/>
        </w:rPr>
      </w:pPr>
      <w:r w:rsidRPr="00151F24">
        <w:rPr>
          <w:rFonts w:cs="Arial"/>
          <w:lang w:val="en-GB"/>
        </w:rPr>
        <w:lastRenderedPageBreak/>
        <w:t xml:space="preserve">Matsuda PN, Ciol M, </w:t>
      </w:r>
      <w:r w:rsidRPr="00151F24">
        <w:rPr>
          <w:rFonts w:cs="Arial"/>
          <w:b/>
          <w:lang w:val="en-GB"/>
        </w:rPr>
        <w:t>Sosnoff JJ</w:t>
      </w:r>
      <w:r w:rsidRPr="00151F24">
        <w:rPr>
          <w:rFonts w:cs="Arial"/>
          <w:lang w:val="en-GB"/>
        </w:rPr>
        <w:t>, Kraft G (2015) Measures of falls risk in persons with Multiple Sclerosis: a comparative study of the Timed Up-and-Go and Timed Up-and-Go Cognitive test</w:t>
      </w:r>
      <w:r>
        <w:rPr>
          <w:rFonts w:cs="Arial"/>
          <w:lang w:val="en-GB"/>
        </w:rPr>
        <w:t xml:space="preserve">. </w:t>
      </w:r>
      <w:r w:rsidRPr="00151F24">
        <w:t>4</w:t>
      </w:r>
      <w:r w:rsidRPr="00151F24">
        <w:rPr>
          <w:vertAlign w:val="superscript"/>
        </w:rPr>
        <w:t>th</w:t>
      </w:r>
      <w:r w:rsidRPr="00151F24">
        <w:t xml:space="preserve"> Annual </w:t>
      </w:r>
      <w:r w:rsidRPr="00151F24">
        <w:rPr>
          <w:bCs/>
          <w:color w:val="000000"/>
        </w:rPr>
        <w:t>International Symposium on Gait and Balance in Multiple Sclerosis. Portland, OR.</w:t>
      </w:r>
    </w:p>
    <w:p w14:paraId="5CCC22CE" w14:textId="77777777" w:rsidR="009D15E3" w:rsidRDefault="009D15E3" w:rsidP="00151F24">
      <w:pPr>
        <w:ind w:left="720" w:hanging="720"/>
        <w:rPr>
          <w:bCs/>
          <w:color w:val="000000"/>
        </w:rPr>
      </w:pPr>
    </w:p>
    <w:p w14:paraId="1E602110" w14:textId="77777777" w:rsidR="009D15E3" w:rsidRPr="00151F24" w:rsidRDefault="00474E3F" w:rsidP="00151F24">
      <w:pPr>
        <w:ind w:left="720" w:hanging="720"/>
        <w:rPr>
          <w:bCs/>
          <w:color w:val="000000"/>
        </w:rPr>
      </w:pPr>
      <w:r w:rsidRPr="00474E3F">
        <w:rPr>
          <w:b/>
          <w:bCs/>
          <w:color w:val="000000"/>
        </w:rPr>
        <w:t xml:space="preserve">Sosnoff JJ </w:t>
      </w:r>
      <w:r>
        <w:rPr>
          <w:bCs/>
          <w:color w:val="000000"/>
        </w:rPr>
        <w:t xml:space="preserve">(2015). Rehabilitation strategies to reduce Cognitive motor interference in walking in MS. American Congress of Rehabilitation Medicine. Dallas, Texas </w:t>
      </w:r>
    </w:p>
    <w:p w14:paraId="68E12FB0" w14:textId="77777777" w:rsidR="00151F24" w:rsidRPr="00151F24" w:rsidRDefault="00151F24" w:rsidP="00151F24">
      <w:pPr>
        <w:rPr>
          <w:bCs/>
          <w:color w:val="000000"/>
        </w:rPr>
      </w:pPr>
    </w:p>
    <w:p w14:paraId="21EF5AB7" w14:textId="77777777" w:rsidR="00B37B37" w:rsidRPr="00151F24" w:rsidRDefault="00474E3F" w:rsidP="00B37B37">
      <w:pPr>
        <w:ind w:left="720" w:hanging="720"/>
        <w:rPr>
          <w:bCs/>
          <w:color w:val="000000"/>
        </w:rPr>
      </w:pPr>
      <w:r w:rsidRPr="00B37B37">
        <w:rPr>
          <w:b/>
        </w:rPr>
        <w:t>Sosnoff JJ</w:t>
      </w:r>
      <w:r>
        <w:t xml:space="preserve"> (2015). Spasticity and mobility in </w:t>
      </w:r>
      <w:r w:rsidR="00B37B37">
        <w:t xml:space="preserve">individuals with multiple sclerosis. </w:t>
      </w:r>
      <w:r w:rsidR="00B37B37">
        <w:rPr>
          <w:bCs/>
          <w:color w:val="000000"/>
        </w:rPr>
        <w:t xml:space="preserve">American Congress of Rehabilitation Medicine. Dallas, Texas </w:t>
      </w:r>
    </w:p>
    <w:p w14:paraId="7677E7E8" w14:textId="77777777" w:rsidR="00D8396B" w:rsidRDefault="00D8396B" w:rsidP="00D8396B"/>
    <w:p w14:paraId="7108AFC8" w14:textId="77777777" w:rsidR="00474E3F" w:rsidRDefault="00496276" w:rsidP="00496276">
      <w:pPr>
        <w:rPr>
          <w:color w:val="000000"/>
        </w:rPr>
      </w:pPr>
      <w:r>
        <w:t xml:space="preserve">Roeing K, Wajda, D. A., &amp; </w:t>
      </w:r>
      <w:r w:rsidRPr="00C63DD8">
        <w:rPr>
          <w:b/>
        </w:rPr>
        <w:t>Sosnoff, J. J.</w:t>
      </w:r>
      <w:r w:rsidRPr="008A5973">
        <w:t xml:space="preserve"> (201</w:t>
      </w:r>
      <w:r>
        <w:t>6</w:t>
      </w:r>
      <w:r w:rsidRPr="008A5973">
        <w:t xml:space="preserve">). </w:t>
      </w:r>
      <w:r w:rsidRPr="00496276">
        <w:rPr>
          <w:bCs/>
        </w:rPr>
        <w:t>Novel Biomarker of Balance Impairment in Minimally Impaired Individuals with Multiple Sclerosis</w:t>
      </w:r>
      <w:r>
        <w:t xml:space="preserve">. </w:t>
      </w:r>
      <w:r w:rsidRPr="008A5973">
        <w:rPr>
          <w:color w:val="000000"/>
          <w:u w:val="single"/>
        </w:rPr>
        <w:t>International Journal of MS Care, 1</w:t>
      </w:r>
      <w:r>
        <w:rPr>
          <w:color w:val="000000"/>
          <w:u w:val="single"/>
        </w:rPr>
        <w:t>8</w:t>
      </w:r>
      <w:r w:rsidRPr="008A5973">
        <w:rPr>
          <w:color w:val="000000"/>
        </w:rPr>
        <w:t>, S</w:t>
      </w:r>
      <w:r>
        <w:rPr>
          <w:color w:val="000000"/>
        </w:rPr>
        <w:t>30</w:t>
      </w:r>
      <w:r w:rsidRPr="008A5973">
        <w:rPr>
          <w:color w:val="000000"/>
        </w:rPr>
        <w:t>.</w:t>
      </w:r>
    </w:p>
    <w:p w14:paraId="754C7946" w14:textId="77777777" w:rsidR="00C36AE1" w:rsidRDefault="00C36AE1" w:rsidP="00496276">
      <w:pPr>
        <w:rPr>
          <w:color w:val="000000"/>
        </w:rPr>
      </w:pPr>
    </w:p>
    <w:p w14:paraId="11D568BF" w14:textId="77777777" w:rsidR="0018711B" w:rsidRPr="0018711B" w:rsidRDefault="0018711B" w:rsidP="0018711B">
      <w:pPr>
        <w:contextualSpacing/>
        <w:rPr>
          <w:b/>
          <w:color w:val="434749"/>
        </w:rPr>
      </w:pPr>
      <w:r w:rsidRPr="0018711B">
        <w:rPr>
          <w:bCs/>
        </w:rPr>
        <w:t xml:space="preserve">Rice, LA., Kalron, A., Berkowitz, S.H., Backus, D., </w:t>
      </w:r>
      <w:r w:rsidRPr="0018711B">
        <w:rPr>
          <w:b/>
          <w:bCs/>
        </w:rPr>
        <w:t>Sosnoff, J.J.</w:t>
      </w:r>
      <w:r w:rsidRPr="0018711B">
        <w:rPr>
          <w:bCs/>
        </w:rPr>
        <w:t xml:space="preserve"> (2016, October 30-November 4) </w:t>
      </w:r>
      <w:r w:rsidRPr="0018711B">
        <w:rPr>
          <w:bCs/>
          <w:i/>
        </w:rPr>
        <w:t xml:space="preserve">Fall Prevalence in Wheeled Mobility Device Users Living With Multiple Sclerosis. </w:t>
      </w:r>
      <w:r w:rsidRPr="0018711B">
        <w:rPr>
          <w:bCs/>
        </w:rPr>
        <w:t xml:space="preserve">Accepted at </w:t>
      </w:r>
      <w:r w:rsidRPr="0018711B">
        <w:t>the American Congress of Rehabilitation Medicine 93</w:t>
      </w:r>
      <w:r w:rsidRPr="0018711B">
        <w:rPr>
          <w:vertAlign w:val="superscript"/>
        </w:rPr>
        <w:t>rd</w:t>
      </w:r>
      <w:r w:rsidRPr="0018711B">
        <w:t xml:space="preserve"> Annual Conference. Chicago, IL.</w:t>
      </w:r>
    </w:p>
    <w:p w14:paraId="432013AB" w14:textId="77777777" w:rsidR="0018711B" w:rsidRDefault="0018711B" w:rsidP="00496276">
      <w:pPr>
        <w:rPr>
          <w:bCs/>
          <w:color w:val="000000"/>
        </w:rPr>
      </w:pPr>
    </w:p>
    <w:p w14:paraId="409F6E5F" w14:textId="77777777" w:rsidR="00C36AE1" w:rsidRDefault="00C36AE1" w:rsidP="00496276">
      <w:pPr>
        <w:rPr>
          <w:color w:val="000000"/>
        </w:rPr>
      </w:pPr>
      <w:r w:rsidRPr="00C36AE1">
        <w:rPr>
          <w:bCs/>
          <w:color w:val="000000"/>
        </w:rPr>
        <w:t>Yaejin Moon</w:t>
      </w:r>
      <w:r>
        <w:rPr>
          <w:b/>
          <w:bCs/>
          <w:color w:val="000000"/>
        </w:rPr>
        <w:t xml:space="preserve">, </w:t>
      </w:r>
      <w:r>
        <w:rPr>
          <w:color w:val="000000"/>
        </w:rPr>
        <w:t>R.S. McGinnins, K. Seagers, R.W. Motl, N. Sheth, J.A. Wright Jr., R. Ghaffari, J</w:t>
      </w:r>
      <w:r w:rsidRPr="00C36AE1">
        <w:rPr>
          <w:b/>
          <w:color w:val="000000"/>
        </w:rPr>
        <w:t>.J. Sosnoff</w:t>
      </w:r>
      <w:r>
        <w:rPr>
          <w:color w:val="000000"/>
        </w:rPr>
        <w:t>. (Nov 2016). Monitoring gait in Multiple Sclerosis with novel wearable motion sensors, American Congress of Rehabilitation Medicine, Chicago, Illinois</w:t>
      </w:r>
    </w:p>
    <w:p w14:paraId="3F5A17E4" w14:textId="77777777" w:rsidR="00C36AE1" w:rsidRDefault="00C36AE1" w:rsidP="00496276">
      <w:pPr>
        <w:rPr>
          <w:color w:val="000000"/>
        </w:rPr>
      </w:pPr>
    </w:p>
    <w:p w14:paraId="7E535673" w14:textId="77777777" w:rsidR="00C36AE1" w:rsidRPr="00C36AE1" w:rsidRDefault="00C36AE1" w:rsidP="00C36AE1">
      <w:pPr>
        <w:pStyle w:val="PlainText"/>
        <w:rPr>
          <w:rFonts w:ascii="Times New Roman" w:hAnsi="Times New Roman"/>
          <w:sz w:val="24"/>
          <w:szCs w:val="24"/>
        </w:rPr>
      </w:pPr>
      <w:r w:rsidRPr="00C36AE1">
        <w:rPr>
          <w:rFonts w:ascii="Times New Roman" w:hAnsi="Times New Roman"/>
          <w:sz w:val="24"/>
          <w:szCs w:val="24"/>
        </w:rPr>
        <w:t xml:space="preserve">Yaejin Moon, </w:t>
      </w:r>
      <w:r w:rsidRPr="00C36AE1">
        <w:rPr>
          <w:rFonts w:ascii="Times New Roman" w:hAnsi="Times New Roman"/>
          <w:b/>
          <w:sz w:val="24"/>
          <w:szCs w:val="24"/>
        </w:rPr>
        <w:t>J.J. Sosnoff</w:t>
      </w:r>
      <w:r w:rsidRPr="00C36AE1">
        <w:rPr>
          <w:rFonts w:ascii="Times New Roman" w:hAnsi="Times New Roman"/>
          <w:sz w:val="24"/>
          <w:szCs w:val="24"/>
        </w:rPr>
        <w:t>. (Nov 2016). Safe landing strategies during a fall: Systematic review and meta-analysis, American Congress of Rehabilitation Medicine, Chicago, Illinois Poster</w:t>
      </w:r>
    </w:p>
    <w:p w14:paraId="5E2864B3" w14:textId="77777777" w:rsidR="00C36AE1" w:rsidRPr="00C36AE1" w:rsidRDefault="00C36AE1" w:rsidP="00496276"/>
    <w:p w14:paraId="4EAC08A9" w14:textId="77777777" w:rsidR="00C36AE1" w:rsidRPr="00C36AE1" w:rsidRDefault="00C36AE1" w:rsidP="00C36AE1">
      <w:pPr>
        <w:pStyle w:val="PlainText"/>
        <w:rPr>
          <w:rFonts w:ascii="Times New Roman" w:hAnsi="Times New Roman"/>
          <w:sz w:val="24"/>
          <w:szCs w:val="24"/>
        </w:rPr>
      </w:pPr>
      <w:r w:rsidRPr="00C36AE1">
        <w:rPr>
          <w:rFonts w:ascii="Times New Roman" w:hAnsi="Times New Roman"/>
          <w:sz w:val="24"/>
          <w:szCs w:val="24"/>
        </w:rPr>
        <w:t xml:space="preserve">Yaejin Moon, K.L. Roeing, V. Ramkrishnan, R. Ratnam, N. Sheth, </w:t>
      </w:r>
      <w:r w:rsidRPr="00C36AE1">
        <w:rPr>
          <w:rFonts w:ascii="Times New Roman" w:hAnsi="Times New Roman"/>
          <w:b/>
          <w:sz w:val="24"/>
          <w:szCs w:val="24"/>
        </w:rPr>
        <w:t>J.J. Sosnoff</w:t>
      </w:r>
      <w:r w:rsidRPr="00C36AE1">
        <w:rPr>
          <w:rFonts w:ascii="Times New Roman" w:hAnsi="Times New Roman"/>
          <w:sz w:val="24"/>
          <w:szCs w:val="24"/>
        </w:rPr>
        <w:t>. (Nov 2016). Fall Risk Assessment: The potential for home-based technology, American Congress of Rehabilitation Medicine, Chicago, Illinois Poster</w:t>
      </w:r>
    </w:p>
    <w:p w14:paraId="38D508DF" w14:textId="77777777" w:rsidR="00C36AE1" w:rsidRPr="00C36AE1" w:rsidRDefault="00C36AE1" w:rsidP="00496276"/>
    <w:p w14:paraId="5FC225CE" w14:textId="77777777" w:rsidR="00C36AE1" w:rsidRDefault="00C36AE1" w:rsidP="00496276">
      <w:r w:rsidRPr="00C36AE1">
        <w:t xml:space="preserve">Devos H, Akinwuntan A, </w:t>
      </w:r>
      <w:r w:rsidRPr="00C36AE1">
        <w:rPr>
          <w:b/>
        </w:rPr>
        <w:t>J.J. Sosnoff</w:t>
      </w:r>
      <w:r w:rsidRPr="00C36AE1">
        <w:t>. (Nov 2016).  Fall Risk and driving performance in persons with Multiple Sclerosis, American Congress of Rehabilitation Medicine, Chicago, Illinois Poster</w:t>
      </w:r>
      <w:r>
        <w:t>.</w:t>
      </w:r>
    </w:p>
    <w:p w14:paraId="36314506" w14:textId="77777777" w:rsidR="00C36AE1" w:rsidRDefault="00C36AE1" w:rsidP="00496276"/>
    <w:p w14:paraId="1B31D451" w14:textId="77777777" w:rsidR="00C36AE1" w:rsidRDefault="00C36AE1" w:rsidP="00496276">
      <w:r w:rsidRPr="00C36AE1">
        <w:rPr>
          <w:b/>
        </w:rPr>
        <w:t>Sosnoff JJ</w:t>
      </w:r>
      <w:r>
        <w:t xml:space="preserve">, Jayaraman C, Beck C (Nov 2016). Shoulder pain and trunk kinematics in manual wheelchair propulsion. </w:t>
      </w:r>
      <w:r w:rsidRPr="00C36AE1">
        <w:t>American Congress of Rehabilitation Medicine, Chicago, Illinois Poster</w:t>
      </w:r>
      <w:r>
        <w:t>.</w:t>
      </w:r>
    </w:p>
    <w:p w14:paraId="61AAF8CC" w14:textId="77777777" w:rsidR="006D533D" w:rsidRDefault="006D533D" w:rsidP="00496276"/>
    <w:p w14:paraId="77178DFC" w14:textId="77777777" w:rsidR="006D533D" w:rsidRDefault="006D533D" w:rsidP="00496276">
      <w:r>
        <w:t xml:space="preserve">Sun R, Yaejin M, Seager K,  </w:t>
      </w:r>
      <w:r w:rsidR="00AE5C2B" w:rsidRPr="00AE5C2B">
        <w:rPr>
          <w:b/>
        </w:rPr>
        <w:t>Sosnoff JJ</w:t>
      </w:r>
      <w:r>
        <w:t xml:space="preserve">  (May 2017). </w:t>
      </w:r>
      <w:r w:rsidR="00AE5C2B">
        <w:t xml:space="preserve">Validation of novel conformal wearable sensor as a measure of balance in </w:t>
      </w:r>
      <w:r w:rsidR="009260B7">
        <w:t>individuals</w:t>
      </w:r>
      <w:r w:rsidR="00AE5C2B">
        <w:t xml:space="preserve"> with MS. </w:t>
      </w:r>
      <w:r w:rsidR="00EF28C0">
        <w:t xml:space="preserve">Consortium of MS Centers Annual Meeting, New Orleans, LA. </w:t>
      </w:r>
    </w:p>
    <w:p w14:paraId="5DAF019E" w14:textId="77777777" w:rsidR="006D533D" w:rsidRDefault="006D533D" w:rsidP="00496276"/>
    <w:p w14:paraId="1DDDFB05" w14:textId="77777777" w:rsidR="00EF28C0" w:rsidRDefault="006D533D" w:rsidP="00EF28C0">
      <w:r>
        <w:t>Wadja</w:t>
      </w:r>
      <w:r w:rsidR="00660DD7">
        <w:t xml:space="preserve"> DA</w:t>
      </w:r>
      <w:r>
        <w:t xml:space="preserve">, </w:t>
      </w:r>
      <w:r w:rsidR="00EF28C0">
        <w:t xml:space="preserve">Wood TA, </w:t>
      </w:r>
      <w:r w:rsidR="00EF28C0" w:rsidRPr="00EF28C0">
        <w:rPr>
          <w:b/>
        </w:rPr>
        <w:t>Sosnoff JJ</w:t>
      </w:r>
      <w:r w:rsidR="00EF28C0">
        <w:t xml:space="preserve"> (May, 2017). Attentional Cost of Movement in Individuals with Multiple Sclerosis. Consortium of MS Centers Annual Meeting, New Orleans, LA. </w:t>
      </w:r>
    </w:p>
    <w:p w14:paraId="67F3A284" w14:textId="77777777" w:rsidR="006D080F" w:rsidRPr="006D080F" w:rsidRDefault="006D080F" w:rsidP="006D080F">
      <w:pPr>
        <w:pStyle w:val="NormalWeb"/>
        <w:rPr>
          <w:color w:val="000000"/>
        </w:rPr>
      </w:pPr>
      <w:r w:rsidRPr="006D080F">
        <w:rPr>
          <w:color w:val="000000"/>
          <w:lang w:val="fr-CA"/>
        </w:rPr>
        <w:t xml:space="preserve">Bisson EJ, Deshpande N, French S, </w:t>
      </w:r>
      <w:r w:rsidRPr="006D080F">
        <w:rPr>
          <w:b/>
          <w:color w:val="000000"/>
          <w:lang w:val="fr-CA"/>
        </w:rPr>
        <w:t>Sosnoff JJ</w:t>
      </w:r>
      <w:r w:rsidRPr="006D080F">
        <w:rPr>
          <w:color w:val="000000"/>
          <w:lang w:val="fr-CA"/>
        </w:rPr>
        <w:t>, Finlayson M.</w:t>
      </w:r>
      <w:r w:rsidRPr="006D080F">
        <w:rPr>
          <w:color w:val="000000"/>
        </w:rPr>
        <w:t xml:space="preserve"> </w:t>
      </w:r>
      <w:r>
        <w:rPr>
          <w:color w:val="000000"/>
        </w:rPr>
        <w:t>(</w:t>
      </w:r>
      <w:r w:rsidRPr="006D080F">
        <w:rPr>
          <w:color w:val="000000"/>
        </w:rPr>
        <w:t>September 2017</w:t>
      </w:r>
      <w:r>
        <w:rPr>
          <w:color w:val="000000"/>
        </w:rPr>
        <w:t>)</w:t>
      </w:r>
      <w:r w:rsidRPr="006D080F">
        <w:rPr>
          <w:color w:val="000000"/>
        </w:rPr>
        <w:t>.</w:t>
      </w:r>
      <w:r>
        <w:rPr>
          <w:color w:val="000000"/>
        </w:rPr>
        <w:t xml:space="preserve"> </w:t>
      </w:r>
      <w:r w:rsidRPr="006D080F">
        <w:rPr>
          <w:color w:val="000000"/>
        </w:rPr>
        <w:t>Step detection and energy expenditure accuracy of hip and wrist-worn activity monitors in people with multiple sclerosis.</w:t>
      </w:r>
      <w:r w:rsidRPr="006D080F">
        <w:rPr>
          <w:color w:val="000000"/>
          <w:sz w:val="27"/>
          <w:szCs w:val="27"/>
          <w:lang w:val="fr-CA"/>
        </w:rPr>
        <w:t xml:space="preserve"> </w:t>
      </w:r>
      <w:r w:rsidRPr="006D080F">
        <w:rPr>
          <w:color w:val="000000"/>
        </w:rPr>
        <w:t>7</w:t>
      </w:r>
      <w:r w:rsidRPr="006D080F">
        <w:rPr>
          <w:color w:val="000000"/>
          <w:vertAlign w:val="superscript"/>
        </w:rPr>
        <w:t>th</w:t>
      </w:r>
      <w:r w:rsidRPr="006D080F">
        <w:rPr>
          <w:color w:val="000000"/>
        </w:rPr>
        <w:t xml:space="preserve"> International Symposium on gait and balance in Multiple Sclerosis. Portland, WA, </w:t>
      </w:r>
    </w:p>
    <w:p w14:paraId="08AE8889" w14:textId="77777777" w:rsidR="006D080F" w:rsidRPr="006D080F" w:rsidRDefault="006D080F" w:rsidP="006D080F">
      <w:pPr>
        <w:pStyle w:val="NormalWeb"/>
        <w:rPr>
          <w:color w:val="000000"/>
        </w:rPr>
      </w:pPr>
      <w:r>
        <w:t xml:space="preserve">Wajda DA, Roach KL, Sandroff BM, Benedict RHB, Motl RW, </w:t>
      </w:r>
      <w:r w:rsidRPr="006D080F">
        <w:rPr>
          <w:b/>
        </w:rPr>
        <w:t>Sosnoff JJ</w:t>
      </w:r>
      <w:r w:rsidRPr="006D080F">
        <w:rPr>
          <w:color w:val="000000"/>
        </w:rPr>
        <w:t xml:space="preserve"> </w:t>
      </w:r>
      <w:r>
        <w:rPr>
          <w:color w:val="000000"/>
        </w:rPr>
        <w:t>(</w:t>
      </w:r>
      <w:r w:rsidRPr="006D080F">
        <w:rPr>
          <w:color w:val="000000"/>
        </w:rPr>
        <w:t>September 2017</w:t>
      </w:r>
      <w:r>
        <w:rPr>
          <w:color w:val="000000"/>
        </w:rPr>
        <w:t>)</w:t>
      </w:r>
      <w:r w:rsidRPr="006D080F">
        <w:rPr>
          <w:color w:val="000000"/>
        </w:rPr>
        <w:t>.</w:t>
      </w:r>
      <w:r>
        <w:rPr>
          <w:color w:val="000000"/>
        </w:rPr>
        <w:t xml:space="preserve"> Preliminary Investigation of Computer Cognitive Training on Cognitive Motor Interference in Persons </w:t>
      </w:r>
      <w:r>
        <w:rPr>
          <w:color w:val="000000"/>
        </w:rPr>
        <w:lastRenderedPageBreak/>
        <w:t>with Multiple Sclerosis</w:t>
      </w:r>
      <w:r w:rsidRPr="006D080F">
        <w:rPr>
          <w:color w:val="000000"/>
        </w:rPr>
        <w:t>.</w:t>
      </w:r>
      <w:r w:rsidRPr="006D080F">
        <w:rPr>
          <w:color w:val="000000"/>
          <w:sz w:val="27"/>
          <w:szCs w:val="27"/>
          <w:lang w:val="fr-CA"/>
        </w:rPr>
        <w:t xml:space="preserve"> </w:t>
      </w:r>
      <w:r w:rsidRPr="006D080F">
        <w:rPr>
          <w:color w:val="000000"/>
        </w:rPr>
        <w:t>7</w:t>
      </w:r>
      <w:r w:rsidRPr="006D080F">
        <w:rPr>
          <w:color w:val="000000"/>
          <w:vertAlign w:val="superscript"/>
        </w:rPr>
        <w:t>th</w:t>
      </w:r>
      <w:r w:rsidRPr="006D080F">
        <w:rPr>
          <w:color w:val="000000"/>
        </w:rPr>
        <w:t xml:space="preserve"> International Symposium on gait and balance in Multiple Sclerosis. Portland, WA, </w:t>
      </w:r>
    </w:p>
    <w:p w14:paraId="2AB8966F" w14:textId="77777777" w:rsidR="006D080F" w:rsidRPr="006D080F" w:rsidRDefault="006D080F" w:rsidP="006D080F">
      <w:pPr>
        <w:pStyle w:val="NormalWeb"/>
        <w:rPr>
          <w:color w:val="000000"/>
        </w:rPr>
      </w:pPr>
      <w:r>
        <w:t xml:space="preserve">Shema S, Moon Y, Hseih KL, Mirelman A, </w:t>
      </w:r>
      <w:r w:rsidRPr="006D080F">
        <w:rPr>
          <w:b/>
        </w:rPr>
        <w:t>Sosnoff JJ</w:t>
      </w:r>
      <w:r>
        <w:t xml:space="preserve">, Hausdorff J. </w:t>
      </w:r>
      <w:r>
        <w:rPr>
          <w:color w:val="000000"/>
        </w:rPr>
        <w:t>(</w:t>
      </w:r>
      <w:r w:rsidRPr="006D080F">
        <w:rPr>
          <w:color w:val="000000"/>
        </w:rPr>
        <w:t>September 2017</w:t>
      </w:r>
      <w:r>
        <w:rPr>
          <w:color w:val="000000"/>
        </w:rPr>
        <w:t>)</w:t>
      </w:r>
      <w:r w:rsidRPr="006D080F">
        <w:rPr>
          <w:color w:val="000000"/>
        </w:rPr>
        <w:t>.</w:t>
      </w:r>
      <w:r>
        <w:t xml:space="preserve"> Associations between dual-task walking, motor and cognitive performance and disease severity in multiple sclerosis. </w:t>
      </w:r>
      <w:r w:rsidRPr="006D080F">
        <w:rPr>
          <w:color w:val="000000"/>
        </w:rPr>
        <w:t>7</w:t>
      </w:r>
      <w:r w:rsidRPr="006D080F">
        <w:rPr>
          <w:color w:val="000000"/>
          <w:vertAlign w:val="superscript"/>
        </w:rPr>
        <w:t>th</w:t>
      </w:r>
      <w:r w:rsidRPr="006D080F">
        <w:rPr>
          <w:color w:val="000000"/>
        </w:rPr>
        <w:t xml:space="preserve"> International Symposium on gait and balance in Multiple Sclerosis. Portland, WA, </w:t>
      </w:r>
    </w:p>
    <w:p w14:paraId="066FEFAD" w14:textId="77777777" w:rsidR="00430148" w:rsidRDefault="00430148" w:rsidP="00430148">
      <w:pPr>
        <w:rPr>
          <w:sz w:val="22"/>
          <w:szCs w:val="22"/>
        </w:rPr>
      </w:pPr>
      <w:r>
        <w:t xml:space="preserve">Hsieh KL &amp; </w:t>
      </w:r>
      <w:r w:rsidRPr="002834C0">
        <w:rPr>
          <w:b/>
        </w:rPr>
        <w:t>Sosnoff JJ</w:t>
      </w:r>
      <w:r>
        <w:t xml:space="preserve">. (October, </w:t>
      </w:r>
      <w:r w:rsidRPr="00430148">
        <w:rPr>
          <w:iCs/>
        </w:rPr>
        <w:t>2017</w:t>
      </w:r>
      <w:r>
        <w:rPr>
          <w:i/>
          <w:iCs/>
        </w:rPr>
        <w:t xml:space="preserve">). </w:t>
      </w:r>
      <w:r>
        <w:t xml:space="preserve">Gait Variability is Associated with Cognition in Individuals with Multiple Sclerosis. </w:t>
      </w:r>
      <w:r>
        <w:rPr>
          <w:i/>
          <w:iCs/>
        </w:rPr>
        <w:t>American Congress of Rehabilitation Medicine</w:t>
      </w:r>
      <w:r>
        <w:t xml:space="preserve">. Atlanta, GA. </w:t>
      </w:r>
    </w:p>
    <w:p w14:paraId="0F4A810A" w14:textId="77777777" w:rsidR="006D533D" w:rsidRDefault="006D533D" w:rsidP="00496276"/>
    <w:p w14:paraId="38451129" w14:textId="77777777" w:rsidR="00474E3F" w:rsidRDefault="002834C0" w:rsidP="00D8396B">
      <w:r>
        <w:t>Sosnoff JJ, Hsieh KL, Fanning J, Wajda DA, McDonagh D, (November 2017). Real-world usability testing of a smartphone application to measure fall risk in seniors. C</w:t>
      </w:r>
      <w:r w:rsidRPr="002834C0">
        <w:rPr>
          <w:i/>
        </w:rPr>
        <w:t>ollaborations in Health, Aging Research and Technology</w:t>
      </w:r>
      <w:r>
        <w:t xml:space="preserve"> Symposium, Champaign, IL. </w:t>
      </w:r>
    </w:p>
    <w:p w14:paraId="4CB01208" w14:textId="77777777" w:rsidR="00E14862" w:rsidRDefault="00E14862" w:rsidP="00D8396B"/>
    <w:p w14:paraId="19B0A955" w14:textId="77777777" w:rsidR="0018711B" w:rsidRPr="0018711B" w:rsidRDefault="0018711B" w:rsidP="0018711B">
      <w:pPr>
        <w:contextualSpacing/>
        <w:rPr>
          <w:b/>
          <w:bCs/>
        </w:rPr>
      </w:pPr>
      <w:r w:rsidRPr="0018711B">
        <w:rPr>
          <w:bCs/>
        </w:rPr>
        <w:t>Rice, L.A.</w:t>
      </w:r>
      <w:r w:rsidRPr="0018711B">
        <w:rPr>
          <w:b/>
          <w:bCs/>
        </w:rPr>
        <w:t xml:space="preserve">, </w:t>
      </w:r>
      <w:r w:rsidRPr="0018711B">
        <w:rPr>
          <w:bCs/>
        </w:rPr>
        <w:t>Sung, JH., Trace, Y., Peterson, E.W.,</w:t>
      </w:r>
      <w:r w:rsidRPr="0018711B">
        <w:rPr>
          <w:b/>
          <w:bCs/>
        </w:rPr>
        <w:t xml:space="preserve"> Sosnoff, J.J. </w:t>
      </w:r>
      <w:r w:rsidRPr="0018711B">
        <w:rPr>
          <w:bCs/>
        </w:rPr>
        <w:t xml:space="preserve">(2017, September 3-6) </w:t>
      </w:r>
      <w:r w:rsidRPr="0018711B">
        <w:rPr>
          <w:bCs/>
          <w:i/>
        </w:rPr>
        <w:t xml:space="preserve">Fall Characteristics of Full Time Wheelchair Users Living with Spinal Cord Injury. </w:t>
      </w:r>
      <w:r w:rsidRPr="0018711B">
        <w:rPr>
          <w:bCs/>
        </w:rPr>
        <w:t xml:space="preserve"> Presented at the Academy of Spinal Cord Injury Professional 2017 Educational Conference and Expo, Denver, Co.</w:t>
      </w:r>
    </w:p>
    <w:p w14:paraId="295CCEFD" w14:textId="77777777" w:rsidR="0018711B" w:rsidRPr="0018711B" w:rsidRDefault="0018711B" w:rsidP="0018711B">
      <w:pPr>
        <w:contextualSpacing/>
        <w:rPr>
          <w:b/>
          <w:bCs/>
        </w:rPr>
      </w:pPr>
    </w:p>
    <w:p w14:paraId="687D80B9" w14:textId="77777777" w:rsidR="0018711B" w:rsidRDefault="0018711B" w:rsidP="0018711B">
      <w:pPr>
        <w:contextualSpacing/>
        <w:rPr>
          <w:bCs/>
        </w:rPr>
      </w:pPr>
      <w:r w:rsidRPr="0018711B">
        <w:rPr>
          <w:bCs/>
        </w:rPr>
        <w:t>Rice, LA.</w:t>
      </w:r>
      <w:r w:rsidRPr="0018711B">
        <w:rPr>
          <w:b/>
          <w:bCs/>
        </w:rPr>
        <w:t xml:space="preserve">, </w:t>
      </w:r>
      <w:r w:rsidRPr="0018711B">
        <w:rPr>
          <w:bCs/>
        </w:rPr>
        <w:t xml:space="preserve">Isaacs, Z.J., Ousley, CM., </w:t>
      </w:r>
      <w:r w:rsidRPr="0018711B">
        <w:rPr>
          <w:b/>
          <w:bCs/>
        </w:rPr>
        <w:t xml:space="preserve">Sosnoff, JJ. </w:t>
      </w:r>
      <w:r w:rsidRPr="0018711B">
        <w:rPr>
          <w:bCs/>
        </w:rPr>
        <w:t xml:space="preserve">(2017, March 1 – 3) </w:t>
      </w:r>
      <w:r w:rsidRPr="0018711B">
        <w:rPr>
          <w:bCs/>
          <w:i/>
        </w:rPr>
        <w:t xml:space="preserve">Transfer Training for Wheelchair Users with Multiple Sclerosis. </w:t>
      </w:r>
      <w:r w:rsidRPr="0018711B">
        <w:rPr>
          <w:bCs/>
        </w:rPr>
        <w:t>Presented at the International Seating Symposium, Nashville, TN.</w:t>
      </w:r>
    </w:p>
    <w:p w14:paraId="31C0179E" w14:textId="77777777" w:rsidR="0018711B" w:rsidRPr="0018711B" w:rsidRDefault="0018711B" w:rsidP="0018711B">
      <w:pPr>
        <w:contextualSpacing/>
        <w:rPr>
          <w:b/>
          <w:bCs/>
        </w:rPr>
      </w:pPr>
    </w:p>
    <w:p w14:paraId="3156DD25" w14:textId="77777777" w:rsidR="00E14862" w:rsidRDefault="00E14862" w:rsidP="00E14862">
      <w:pPr>
        <w:rPr>
          <w:sz w:val="22"/>
          <w:szCs w:val="22"/>
        </w:rPr>
      </w:pPr>
      <w:r w:rsidRPr="00E14862">
        <w:rPr>
          <w:bCs/>
        </w:rPr>
        <w:t>Wood TA</w:t>
      </w:r>
      <w:r>
        <w:t xml:space="preserve">, Hsieh KL, Ballard RA, An R, </w:t>
      </w:r>
      <w:r w:rsidRPr="00E14862">
        <w:rPr>
          <w:b/>
        </w:rPr>
        <w:t>Sosnoff JJ</w:t>
      </w:r>
      <w:r>
        <w:t>. (May 2018). Lingering Gait Speed Deficits Following Concussion Symptom Resolution: A Meta-Analysis. 2018. NATA 69th Clinical Symposia, New Orleans, LA.</w:t>
      </w:r>
    </w:p>
    <w:p w14:paraId="6C6E98A0" w14:textId="77777777" w:rsidR="00E14862" w:rsidRDefault="00E14862" w:rsidP="00D8396B"/>
    <w:p w14:paraId="69E21733" w14:textId="77777777" w:rsidR="00D83F98" w:rsidRDefault="00E14862" w:rsidP="00E14862">
      <w:pPr>
        <w:pStyle w:val="ListParagraph"/>
        <w:spacing w:after="120"/>
        <w:ind w:left="0"/>
        <w:contextualSpacing/>
      </w:pPr>
      <w:r w:rsidRPr="000A0843">
        <w:t xml:space="preserve">Sun R., Musaad S., Hsieh K.L., </w:t>
      </w:r>
      <w:r w:rsidRPr="000A0843">
        <w:rPr>
          <w:b/>
        </w:rPr>
        <w:t>Sosnoff J.J.</w:t>
      </w:r>
      <w:r w:rsidRPr="000A0843">
        <w:t xml:space="preserve"> </w:t>
      </w:r>
      <w:r>
        <w:t xml:space="preserve">(May 2018) </w:t>
      </w:r>
      <w:hyperlink r:id="rId29" w:history="1">
        <w:r w:rsidRPr="00E44DAA">
          <w:rPr>
            <w:rStyle w:val="Hyperlink"/>
          </w:rPr>
          <w:t>Assessment of Postural Control in Multiple Sclerosis: Identification of Core Outcome Variables</w:t>
        </w:r>
      </w:hyperlink>
      <w:r w:rsidRPr="00E44DAA">
        <w:t>. 2018. 23</w:t>
      </w:r>
      <w:r w:rsidRPr="00E44DAA">
        <w:rPr>
          <w:vertAlign w:val="superscript"/>
        </w:rPr>
        <w:t>rd</w:t>
      </w:r>
      <w:r w:rsidRPr="00E44DAA">
        <w:t xml:space="preserve">  Annual Rehabilitation in Multiple Sclerosis Conference, Amsterdam </w:t>
      </w:r>
    </w:p>
    <w:p w14:paraId="21A10115" w14:textId="77777777" w:rsidR="000A0843" w:rsidRPr="000A0843" w:rsidRDefault="000A0843" w:rsidP="000A0843">
      <w:r w:rsidRPr="000A0843">
        <w:t xml:space="preserve">Hsieh K.L., Trinh L., </w:t>
      </w:r>
      <w:r w:rsidRPr="000A0843">
        <w:rPr>
          <w:b/>
        </w:rPr>
        <w:t>Sosnoff J.J.</w:t>
      </w:r>
      <w:r w:rsidRPr="000A0843">
        <w:t xml:space="preserve"> (July, 2018). The Romberg Test in Cancer Survivors with Neuropathy. </w:t>
      </w:r>
      <w:r w:rsidRPr="000A0843">
        <w:rPr>
          <w:i/>
        </w:rPr>
        <w:t>Progress in Clinical Motor Control</w:t>
      </w:r>
      <w:r w:rsidRPr="000A0843">
        <w:t>. State College, PA.</w:t>
      </w:r>
    </w:p>
    <w:p w14:paraId="38B33847" w14:textId="77777777" w:rsidR="000A0843" w:rsidRPr="000A0843" w:rsidRDefault="000A0843" w:rsidP="000A0843"/>
    <w:p w14:paraId="4E82D7BB" w14:textId="77777777" w:rsidR="000A0843" w:rsidRPr="000A0843" w:rsidRDefault="000A0843" w:rsidP="000A0843">
      <w:r w:rsidRPr="000A0843">
        <w:t xml:space="preserve">Sun R., Musaad S., Hsieh K.L., </w:t>
      </w:r>
      <w:r w:rsidRPr="000A0843">
        <w:rPr>
          <w:b/>
        </w:rPr>
        <w:t>Sosnoff J.J.</w:t>
      </w:r>
      <w:r w:rsidRPr="000A0843">
        <w:t xml:space="preserve"> (July, 2018). Fall Risk Prediction in Multiple Sclerosis Us</w:t>
      </w:r>
      <w:r>
        <w:t>ing Postural Sway Metrics.</w:t>
      </w:r>
      <w:r w:rsidRPr="000A0843">
        <w:t xml:space="preserve"> </w:t>
      </w:r>
      <w:r w:rsidRPr="000A0843">
        <w:rPr>
          <w:i/>
        </w:rPr>
        <w:t>Progress in Clinical Motor Control</w:t>
      </w:r>
      <w:r w:rsidRPr="000A0843">
        <w:t>. State College, PA.</w:t>
      </w:r>
    </w:p>
    <w:p w14:paraId="0C9AF5E8" w14:textId="77777777" w:rsidR="000A0843" w:rsidRPr="000A0843" w:rsidRDefault="000A0843" w:rsidP="000A0843"/>
    <w:p w14:paraId="2FD87802" w14:textId="77777777" w:rsidR="000A0843" w:rsidRPr="000A0843" w:rsidRDefault="000A0843" w:rsidP="000A0843">
      <w:r w:rsidRPr="000A0843">
        <w:t xml:space="preserve">Moon Y., Bishnoi A., Wood T.A., </w:t>
      </w:r>
      <w:r w:rsidRPr="000A0843">
        <w:rPr>
          <w:b/>
        </w:rPr>
        <w:t>Sosnoff J.J.</w:t>
      </w:r>
      <w:r w:rsidRPr="000A0843">
        <w:t xml:space="preserve"> (July, 2018).  Head-acceleration During Experimentally Induced F</w:t>
      </w:r>
      <w:r>
        <w:t>alls as a Function of Age.</w:t>
      </w:r>
      <w:r w:rsidRPr="000A0843">
        <w:t xml:space="preserve"> </w:t>
      </w:r>
      <w:r w:rsidRPr="000A0843">
        <w:rPr>
          <w:i/>
        </w:rPr>
        <w:t>Progress in Clinical Motor Control</w:t>
      </w:r>
      <w:r w:rsidRPr="000A0843">
        <w:t>. State College, PA.</w:t>
      </w:r>
    </w:p>
    <w:p w14:paraId="1E80BD72" w14:textId="77777777" w:rsidR="00D83F98" w:rsidRDefault="00D83F98" w:rsidP="00D8396B"/>
    <w:p w14:paraId="4BF07449" w14:textId="77777777" w:rsidR="00E14862" w:rsidRPr="00E44DAA" w:rsidRDefault="00E14862" w:rsidP="00E14862">
      <w:pPr>
        <w:pStyle w:val="ListParagraph"/>
        <w:spacing w:after="120"/>
        <w:ind w:left="0"/>
        <w:contextualSpacing/>
      </w:pPr>
      <w:r w:rsidRPr="000A0843">
        <w:t xml:space="preserve">Sun R., Musaad S., Hsieh K.L., </w:t>
      </w:r>
      <w:r w:rsidRPr="000A0843">
        <w:rPr>
          <w:b/>
        </w:rPr>
        <w:t>Sosnoff J.J.</w:t>
      </w:r>
      <w:r w:rsidRPr="00E14862">
        <w:t xml:space="preserve"> (Aug 2018) </w:t>
      </w:r>
      <w:hyperlink r:id="rId30" w:history="1">
        <w:r w:rsidRPr="00E44DAA">
          <w:rPr>
            <w:rStyle w:val="Hyperlink"/>
          </w:rPr>
          <w:t>Assessment of Postural Control in Multiple Sclerosis: Identification of Core Outcome Variables</w:t>
        </w:r>
      </w:hyperlink>
      <w:r w:rsidRPr="00E44DAA">
        <w:t>. American Society of Biomechanics Annual Meeting. Rochester, MN</w:t>
      </w:r>
    </w:p>
    <w:p w14:paraId="62AA055C" w14:textId="77777777" w:rsidR="00041CEE" w:rsidRPr="008547D4" w:rsidRDefault="00041CEE" w:rsidP="00041CEE">
      <w:pPr>
        <w:pStyle w:val="NoSpacing"/>
        <w:rPr>
          <w:rFonts w:ascii="Times New Roman" w:hAnsi="Times New Roman"/>
          <w:smallCaps/>
          <w:sz w:val="24"/>
          <w:szCs w:val="24"/>
        </w:rPr>
      </w:pPr>
      <w:r w:rsidRPr="009E16A2">
        <w:rPr>
          <w:rFonts w:ascii="Times New Roman" w:hAnsi="Times New Roman"/>
          <w:sz w:val="24"/>
          <w:szCs w:val="24"/>
        </w:rPr>
        <w:t>Hsieh K.L.,</w:t>
      </w:r>
      <w:r w:rsidRPr="00CF2441">
        <w:rPr>
          <w:rFonts w:ascii="Times New Roman" w:hAnsi="Times New Roman"/>
          <w:sz w:val="24"/>
          <w:szCs w:val="24"/>
        </w:rPr>
        <w:t xml:space="preserve"> Roach K.L., Wajda D.A., &amp; Sosnoff J.J. (2018). Smartphone Technology Can Measure Postural Stability and Distinguish Fall Risk in Older Adults. </w:t>
      </w:r>
      <w:r w:rsidRPr="00CF2441">
        <w:rPr>
          <w:rFonts w:ascii="Times New Roman" w:hAnsi="Times New Roman"/>
          <w:i/>
          <w:sz w:val="24"/>
          <w:szCs w:val="24"/>
        </w:rPr>
        <w:t>American Society of Biomechanics</w:t>
      </w:r>
      <w:r w:rsidRPr="00CF2441">
        <w:rPr>
          <w:rFonts w:ascii="Times New Roman" w:hAnsi="Times New Roman"/>
          <w:sz w:val="24"/>
          <w:szCs w:val="24"/>
        </w:rPr>
        <w:t xml:space="preserve">. Rochester, MN. </w:t>
      </w:r>
    </w:p>
    <w:p w14:paraId="2F9C8964" w14:textId="77777777" w:rsidR="00041CEE" w:rsidRDefault="00041CEE" w:rsidP="00E14862">
      <w:pPr>
        <w:pStyle w:val="ListParagraph"/>
        <w:spacing w:after="120"/>
        <w:ind w:left="0"/>
        <w:contextualSpacing/>
      </w:pPr>
    </w:p>
    <w:p w14:paraId="234F9B8B" w14:textId="77777777" w:rsidR="00E14862" w:rsidRDefault="00E14862" w:rsidP="00E14862">
      <w:pPr>
        <w:pStyle w:val="ListParagraph"/>
        <w:spacing w:after="120"/>
        <w:ind w:left="0"/>
        <w:contextualSpacing/>
      </w:pPr>
      <w:r>
        <w:t xml:space="preserve">Sun R, Morrow D, Jain S, </w:t>
      </w:r>
      <w:r w:rsidRPr="00E14862">
        <w:rPr>
          <w:b/>
        </w:rPr>
        <w:t>Sosnoff JJ</w:t>
      </w:r>
      <w:r>
        <w:t>. (</w:t>
      </w:r>
      <w:r w:rsidRPr="00E44DAA">
        <w:t>Nov 2018</w:t>
      </w:r>
      <w:r>
        <w:t xml:space="preserve">). </w:t>
      </w:r>
      <w:r w:rsidRPr="00E44DAA">
        <w:t>Validity and Usability of an Automated Fall Risk Assessment Tool for Older Adults, Gerontology Society of America Annual Scientifi</w:t>
      </w:r>
      <w:r w:rsidR="00315223">
        <w:t xml:space="preserve">c Meeting, Accepted, Boston, MA. </w:t>
      </w:r>
    </w:p>
    <w:p w14:paraId="400EF1A6" w14:textId="77777777" w:rsidR="00315223" w:rsidRDefault="00315223" w:rsidP="00E14862">
      <w:pPr>
        <w:pStyle w:val="ListParagraph"/>
        <w:spacing w:after="120"/>
        <w:ind w:left="0"/>
        <w:contextualSpacing/>
      </w:pPr>
    </w:p>
    <w:p w14:paraId="18593217" w14:textId="77777777" w:rsidR="00315223" w:rsidRDefault="00315223" w:rsidP="00315223">
      <w:r>
        <w:t xml:space="preserve">Van Denend, T., Peterson, E., Sung, J., </w:t>
      </w:r>
      <w:r w:rsidRPr="00315223">
        <w:rPr>
          <w:b/>
        </w:rPr>
        <w:t>Sosnoff, J</w:t>
      </w:r>
      <w:r>
        <w:t>. &amp; Rice, L. (2018, September).  </w:t>
      </w:r>
      <w:r>
        <w:rPr>
          <w:i/>
          <w:iCs/>
        </w:rPr>
        <w:t>Validation of a fall prevention program among non-ambulatory wheeled mobility device users with Multiple Sclerosis: Protocol overview. </w:t>
      </w:r>
      <w:r>
        <w:rPr>
          <w:rFonts w:ascii="Arial" w:hAnsi="Arial" w:cs="Arial"/>
          <w:color w:val="000000"/>
        </w:rPr>
        <w:t>Poster session presented at the Illinois Symposium on Fall Prevention sponsored by the Illinois Fall Prevention Coalition, Chicago, IL. </w:t>
      </w:r>
    </w:p>
    <w:p w14:paraId="30E36C74" w14:textId="77777777" w:rsidR="00315223" w:rsidRDefault="00315223" w:rsidP="00E14862">
      <w:pPr>
        <w:pStyle w:val="ListParagraph"/>
        <w:spacing w:after="120"/>
        <w:ind w:left="0"/>
        <w:contextualSpacing/>
      </w:pPr>
    </w:p>
    <w:p w14:paraId="1FC47EA7" w14:textId="77777777" w:rsidR="0018711B" w:rsidRPr="0018711B" w:rsidRDefault="0018711B" w:rsidP="0018711B">
      <w:pPr>
        <w:contextualSpacing/>
        <w:rPr>
          <w:bCs/>
        </w:rPr>
      </w:pPr>
      <w:r w:rsidRPr="004C338E">
        <w:rPr>
          <w:bCs/>
        </w:rPr>
        <w:t xml:space="preserve">Rice, L.A., </w:t>
      </w:r>
      <w:r w:rsidRPr="0018711B">
        <w:rPr>
          <w:bCs/>
        </w:rPr>
        <w:t>Sung, JH, Peters, J,</w:t>
      </w:r>
      <w:r w:rsidRPr="0018711B">
        <w:rPr>
          <w:b/>
          <w:bCs/>
        </w:rPr>
        <w:t xml:space="preserve"> Sosnoff, J.J.</w:t>
      </w:r>
      <w:r w:rsidRPr="0018711B">
        <w:rPr>
          <w:bCs/>
        </w:rPr>
        <w:t xml:space="preserve"> (2018, March 6-9) </w:t>
      </w:r>
      <w:r w:rsidRPr="0018711B">
        <w:rPr>
          <w:bCs/>
          <w:i/>
        </w:rPr>
        <w:t xml:space="preserve">Best Practices in Management of Fall Risk Among Power Wheelchair Users. </w:t>
      </w:r>
      <w:r w:rsidRPr="0018711B">
        <w:rPr>
          <w:bCs/>
        </w:rPr>
        <w:t>Presented at the 34</w:t>
      </w:r>
      <w:r w:rsidRPr="0018711B">
        <w:rPr>
          <w:bCs/>
          <w:vertAlign w:val="superscript"/>
        </w:rPr>
        <w:t>th</w:t>
      </w:r>
      <w:r w:rsidRPr="0018711B">
        <w:rPr>
          <w:bCs/>
        </w:rPr>
        <w:t xml:space="preserve"> International Seating Symposium, Vancouver, BC.  </w:t>
      </w:r>
    </w:p>
    <w:p w14:paraId="503B7E58" w14:textId="77777777" w:rsidR="004C338E" w:rsidRPr="004C338E" w:rsidRDefault="004C338E" w:rsidP="004C338E">
      <w:pPr>
        <w:spacing w:before="100" w:beforeAutospacing="1" w:after="100" w:afterAutospacing="1"/>
        <w:rPr>
          <w:rStyle w:val="Strong"/>
          <w:b w:val="0"/>
          <w:color w:val="000000"/>
          <w:shd w:val="clear" w:color="auto" w:fill="FFFFFF"/>
        </w:rPr>
      </w:pPr>
      <w:r w:rsidRPr="004C338E">
        <w:t xml:space="preserve">Sun R, Aldunate R, </w:t>
      </w:r>
      <w:r w:rsidRPr="004C338E">
        <w:rPr>
          <w:b/>
          <w:bCs/>
        </w:rPr>
        <w:t>Sosnoff, J.J.</w:t>
      </w:r>
      <w:r w:rsidRPr="004C338E">
        <w:rPr>
          <w:bCs/>
        </w:rPr>
        <w:t xml:space="preserve"> (May 2019). </w:t>
      </w:r>
      <w:r w:rsidRPr="004C338E">
        <w:t xml:space="preserve">The validity of a mixed reality-based functional mobility assessment. IEEE EMBS </w:t>
      </w:r>
      <w:r w:rsidRPr="004C338E">
        <w:rPr>
          <w:rStyle w:val="Strong"/>
          <w:b w:val="0"/>
        </w:rPr>
        <w:t>Biomedical and Health Informatics</w:t>
      </w:r>
      <w:r w:rsidRPr="004C338E">
        <w:t xml:space="preserve">. Chicago, IL. </w:t>
      </w:r>
    </w:p>
    <w:p w14:paraId="156AE038" w14:textId="77777777" w:rsidR="004C338E" w:rsidRPr="004C338E" w:rsidRDefault="004C338E" w:rsidP="004C338E">
      <w:pPr>
        <w:spacing w:before="100" w:beforeAutospacing="1" w:after="100" w:afterAutospacing="1"/>
        <w:rPr>
          <w:rStyle w:val="Strong"/>
          <w:b w:val="0"/>
        </w:rPr>
      </w:pPr>
      <w:r w:rsidRPr="004C338E">
        <w:rPr>
          <w:rStyle w:val="Strong"/>
          <w:b w:val="0"/>
          <w:color w:val="000000"/>
          <w:shd w:val="clear" w:color="auto" w:fill="FFFFFF"/>
        </w:rPr>
        <w:t xml:space="preserve">Hsieh KL, Wood TA, Tablerion J, Bishnoi A, Hernandez ME, Sun R, An R, </w:t>
      </w:r>
      <w:r w:rsidRPr="004C338E">
        <w:rPr>
          <w:rStyle w:val="Strong"/>
          <w:color w:val="000000"/>
          <w:shd w:val="clear" w:color="auto" w:fill="FFFFFF"/>
        </w:rPr>
        <w:t>Sosnoff JJ.</w:t>
      </w:r>
      <w:r w:rsidRPr="004C338E">
        <w:rPr>
          <w:rStyle w:val="Strong"/>
          <w:b w:val="0"/>
          <w:color w:val="000000"/>
          <w:shd w:val="clear" w:color="auto" w:fill="FFFFFF"/>
        </w:rPr>
        <w:t xml:space="preserve"> (May 2019).  Motor Learning in People with Multiple Sclerosis: A Systematic Review and Meta-Analysis. Consortium of MS Centers Annual Meeting, Seattle WA.  </w:t>
      </w:r>
    </w:p>
    <w:p w14:paraId="40288D8D" w14:textId="77777777" w:rsidR="004C338E" w:rsidRPr="004C338E" w:rsidRDefault="004C338E" w:rsidP="004C338E">
      <w:pPr>
        <w:spacing w:before="100" w:beforeAutospacing="1" w:after="100" w:afterAutospacing="1"/>
        <w:rPr>
          <w:rStyle w:val="Strong"/>
          <w:b w:val="0"/>
        </w:rPr>
      </w:pPr>
      <w:r w:rsidRPr="004C338E">
        <w:rPr>
          <w:rStyle w:val="Strong"/>
          <w:b w:val="0"/>
          <w:color w:val="000000"/>
          <w:shd w:val="clear" w:color="auto" w:fill="FFFFFF"/>
        </w:rPr>
        <w:t>Frechette M, Hsieh KL,</w:t>
      </w:r>
      <w:r w:rsidRPr="004C338E">
        <w:rPr>
          <w:rStyle w:val="Strong"/>
          <w:color w:val="000000"/>
          <w:shd w:val="clear" w:color="auto" w:fill="FFFFFF"/>
        </w:rPr>
        <w:t xml:space="preserve"> Sosnoff JJ. </w:t>
      </w:r>
      <w:r w:rsidRPr="004C338E">
        <w:rPr>
          <w:rStyle w:val="Strong"/>
          <w:b w:val="0"/>
          <w:color w:val="000000"/>
          <w:shd w:val="clear" w:color="auto" w:fill="FFFFFF"/>
        </w:rPr>
        <w:t>(May 2019). Preliminary Examination of Smartphone-Based Fall Risk Assessment in Individuals with Multiple Sclerosis</w:t>
      </w:r>
      <w:r>
        <w:rPr>
          <w:rStyle w:val="Strong"/>
          <w:b w:val="0"/>
          <w:color w:val="000000"/>
          <w:shd w:val="clear" w:color="auto" w:fill="FFFFFF"/>
        </w:rPr>
        <w:t>.</w:t>
      </w:r>
      <w:r w:rsidRPr="004C338E">
        <w:rPr>
          <w:rStyle w:val="Strong"/>
          <w:b w:val="0"/>
          <w:color w:val="000000"/>
          <w:shd w:val="clear" w:color="auto" w:fill="FFFFFF"/>
        </w:rPr>
        <w:t xml:space="preserve"> Consortium of MS Centers Annual Meeting, Seattle WA.</w:t>
      </w:r>
    </w:p>
    <w:p w14:paraId="6ECB1F74" w14:textId="628F1735" w:rsidR="004C338E" w:rsidRDefault="004C338E" w:rsidP="004C338E">
      <w:pPr>
        <w:spacing w:before="100" w:beforeAutospacing="1" w:after="100" w:afterAutospacing="1"/>
        <w:rPr>
          <w:rStyle w:val="Strong"/>
          <w:b w:val="0"/>
        </w:rPr>
      </w:pPr>
      <w:r w:rsidRPr="004C338E">
        <w:rPr>
          <w:rStyle w:val="Strong"/>
          <w:b w:val="0"/>
        </w:rPr>
        <w:t xml:space="preserve">Wood TA, Sun R, </w:t>
      </w:r>
      <w:r w:rsidRPr="004C338E">
        <w:rPr>
          <w:rStyle w:val="Strong"/>
        </w:rPr>
        <w:t>Sosnoff JJ</w:t>
      </w:r>
      <w:r w:rsidRPr="004C338E">
        <w:rPr>
          <w:rStyle w:val="Strong"/>
          <w:b w:val="0"/>
        </w:rPr>
        <w:t xml:space="preserve"> (</w:t>
      </w:r>
      <w:r w:rsidR="005A7D39">
        <w:rPr>
          <w:rStyle w:val="Strong"/>
          <w:b w:val="0"/>
        </w:rPr>
        <w:t>August</w:t>
      </w:r>
      <w:r w:rsidRPr="004C338E">
        <w:rPr>
          <w:rStyle w:val="Strong"/>
          <w:b w:val="0"/>
        </w:rPr>
        <w:t xml:space="preserve"> 2019).  Intra-rater Reliability of a Novel Neck Strength Device with Implications for Older Adults</w:t>
      </w:r>
      <w:r>
        <w:rPr>
          <w:rStyle w:val="Strong"/>
          <w:b w:val="0"/>
        </w:rPr>
        <w:t xml:space="preserve">. International Society of Biomechanics/American Society of Biomechanics Annual Meeting, Calgary, Canada. </w:t>
      </w:r>
    </w:p>
    <w:p w14:paraId="01829F0E" w14:textId="71DBA57E" w:rsidR="004C338E" w:rsidRDefault="004C338E" w:rsidP="004C338E">
      <w:pPr>
        <w:spacing w:before="100" w:beforeAutospacing="1" w:after="100" w:afterAutospacing="1"/>
        <w:rPr>
          <w:rStyle w:val="Strong"/>
          <w:b w:val="0"/>
        </w:rPr>
      </w:pPr>
      <w:r w:rsidRPr="004C338E">
        <w:rPr>
          <w:rStyle w:val="Strong"/>
          <w:b w:val="0"/>
        </w:rPr>
        <w:t xml:space="preserve">Wood TA, </w:t>
      </w:r>
      <w:r>
        <w:rPr>
          <w:rStyle w:val="Strong"/>
          <w:b w:val="0"/>
        </w:rPr>
        <w:t xml:space="preserve">Moon Y, Bishnoi A, </w:t>
      </w:r>
      <w:r w:rsidRPr="004C338E">
        <w:rPr>
          <w:rStyle w:val="Strong"/>
          <w:b w:val="0"/>
        </w:rPr>
        <w:t xml:space="preserve">Sun R, </w:t>
      </w:r>
      <w:r w:rsidRPr="004C338E">
        <w:rPr>
          <w:rStyle w:val="Strong"/>
        </w:rPr>
        <w:t xml:space="preserve">Sosnoff </w:t>
      </w:r>
      <w:r>
        <w:rPr>
          <w:rStyle w:val="Strong"/>
        </w:rPr>
        <w:t xml:space="preserve">JJ </w:t>
      </w:r>
      <w:r w:rsidRPr="004C338E">
        <w:rPr>
          <w:rStyle w:val="Strong"/>
          <w:b w:val="0"/>
        </w:rPr>
        <w:t>(</w:t>
      </w:r>
      <w:r w:rsidR="005A7D39">
        <w:rPr>
          <w:rStyle w:val="Strong"/>
          <w:b w:val="0"/>
        </w:rPr>
        <w:t>August</w:t>
      </w:r>
      <w:r w:rsidRPr="004C338E">
        <w:rPr>
          <w:rStyle w:val="Strong"/>
          <w:b w:val="0"/>
        </w:rPr>
        <w:t xml:space="preserve"> 2019).  Age Related Differences in Head Impact During Experimentally Induced Sideways Falls. </w:t>
      </w:r>
      <w:r>
        <w:rPr>
          <w:rStyle w:val="Strong"/>
          <w:b w:val="0"/>
        </w:rPr>
        <w:t xml:space="preserve">International Society of Biomechanics/American Society of Biomechanics Annual Meeting, Calgary, Canada. </w:t>
      </w:r>
    </w:p>
    <w:p w14:paraId="0B1C7D95" w14:textId="31C586D0" w:rsidR="004C338E" w:rsidRPr="004C338E" w:rsidRDefault="004C338E" w:rsidP="004C338E">
      <w:pPr>
        <w:pStyle w:val="PlainText"/>
        <w:rPr>
          <w:rFonts w:ascii="Times New Roman" w:hAnsi="Times New Roman"/>
          <w:sz w:val="24"/>
          <w:szCs w:val="24"/>
        </w:rPr>
      </w:pPr>
      <w:r w:rsidRPr="004C338E">
        <w:rPr>
          <w:rFonts w:ascii="Times New Roman" w:hAnsi="Times New Roman"/>
          <w:sz w:val="24"/>
          <w:szCs w:val="24"/>
        </w:rPr>
        <w:t>Selgrade BP, Meyer D,</w:t>
      </w:r>
      <w:r w:rsidRPr="004C338E">
        <w:rPr>
          <w:rFonts w:ascii="Times New Roman" w:hAnsi="Times New Roman"/>
          <w:b/>
          <w:sz w:val="24"/>
          <w:szCs w:val="24"/>
        </w:rPr>
        <w:t xml:space="preserve"> Sosnoff JJ</w:t>
      </w:r>
      <w:r w:rsidRPr="004C338E">
        <w:rPr>
          <w:rFonts w:ascii="Times New Roman" w:hAnsi="Times New Roman"/>
          <w:sz w:val="24"/>
          <w:szCs w:val="24"/>
        </w:rPr>
        <w:t xml:space="preserve">, Franz J </w:t>
      </w:r>
      <w:r w:rsidRPr="004C338E">
        <w:rPr>
          <w:rStyle w:val="Strong"/>
          <w:rFonts w:ascii="Times New Roman" w:hAnsi="Times New Roman"/>
          <w:b w:val="0"/>
          <w:sz w:val="24"/>
          <w:szCs w:val="24"/>
        </w:rPr>
        <w:t>(</w:t>
      </w:r>
      <w:r w:rsidR="005A7D39">
        <w:rPr>
          <w:rStyle w:val="Strong"/>
          <w:b w:val="0"/>
        </w:rPr>
        <w:t>August</w:t>
      </w:r>
      <w:r w:rsidR="005A7D39" w:rsidRPr="004C338E">
        <w:rPr>
          <w:rStyle w:val="Strong"/>
          <w:b w:val="0"/>
        </w:rPr>
        <w:t xml:space="preserve"> 2019</w:t>
      </w:r>
      <w:r w:rsidRPr="004C338E">
        <w:rPr>
          <w:rStyle w:val="Strong"/>
          <w:rFonts w:ascii="Times New Roman" w:hAnsi="Times New Roman"/>
          <w:b w:val="0"/>
          <w:sz w:val="24"/>
          <w:szCs w:val="24"/>
        </w:rPr>
        <w:t xml:space="preserve">). </w:t>
      </w:r>
      <w:r w:rsidRPr="004C338E">
        <w:rPr>
          <w:rStyle w:val="Strong"/>
          <w:rFonts w:ascii="Times New Roman" w:hAnsi="Times New Roman"/>
          <w:sz w:val="24"/>
          <w:szCs w:val="24"/>
        </w:rPr>
        <w:t xml:space="preserve">Optical Flow Perturbations to Detect Preclinical Walking Balance Impairment in People with Multiple Sclerosis. </w:t>
      </w:r>
      <w:r w:rsidRPr="004C338E">
        <w:rPr>
          <w:rStyle w:val="Strong"/>
          <w:rFonts w:ascii="Times New Roman" w:hAnsi="Times New Roman"/>
          <w:b w:val="0"/>
          <w:sz w:val="24"/>
          <w:szCs w:val="24"/>
        </w:rPr>
        <w:t xml:space="preserve"> International Society of Biomechanics/American Society of Biomechanics Annual Meeting, Calgary, Canada.</w:t>
      </w:r>
    </w:p>
    <w:p w14:paraId="5F6CD979" w14:textId="77777777" w:rsidR="005A7D39" w:rsidRDefault="005A7D39" w:rsidP="005A7D39">
      <w:pPr>
        <w:rPr>
          <w:rStyle w:val="Strong"/>
          <w:b w:val="0"/>
        </w:rPr>
      </w:pPr>
    </w:p>
    <w:p w14:paraId="2A1414C0" w14:textId="612D7282" w:rsidR="005A7D39" w:rsidRDefault="005A7D39" w:rsidP="005A7D39">
      <w:pPr>
        <w:rPr>
          <w:rFonts w:ascii="Calibri" w:hAnsi="Calibri"/>
          <w:color w:val="000000"/>
        </w:rPr>
      </w:pPr>
      <w:r>
        <w:rPr>
          <w:rFonts w:ascii="Calibri" w:hAnsi="Calibri"/>
          <w:color w:val="000000"/>
        </w:rPr>
        <w:t>Hsieh, K. Trinh L, Sosnoff JJ. (</w:t>
      </w:r>
      <w:r>
        <w:rPr>
          <w:rStyle w:val="Strong"/>
          <w:b w:val="0"/>
        </w:rPr>
        <w:t>August</w:t>
      </w:r>
      <w:r w:rsidRPr="004C338E">
        <w:rPr>
          <w:rStyle w:val="Strong"/>
          <w:b w:val="0"/>
        </w:rPr>
        <w:t xml:space="preserve"> 2019</w:t>
      </w:r>
      <w:r>
        <w:rPr>
          <w:rFonts w:ascii="Calibri" w:hAnsi="Calibri"/>
          <w:color w:val="000000"/>
        </w:rPr>
        <w:t xml:space="preserve">). </w:t>
      </w:r>
      <w:r>
        <w:rPr>
          <w:rFonts w:ascii="Calibri" w:hAnsi="Calibri"/>
          <w:i/>
          <w:iCs/>
          <w:color w:val="000000"/>
        </w:rPr>
        <w:t>Gait variability is altered in cancer survivors with neuropathy</w:t>
      </w:r>
      <w:r>
        <w:rPr>
          <w:rFonts w:ascii="Calibri" w:hAnsi="Calibri"/>
          <w:color w:val="000000"/>
        </w:rPr>
        <w:t>. </w:t>
      </w:r>
      <w:r>
        <w:rPr>
          <w:rFonts w:ascii="Calibri" w:hAnsi="Calibri"/>
          <w:color w:val="000000"/>
          <w:shd w:val="clear" w:color="auto" w:fill="FFFFFF"/>
        </w:rPr>
        <w:t>Poster session presented at the 43rd Annual Meeting of the American Society of Biomechanics, Calgary, AB. </w:t>
      </w:r>
    </w:p>
    <w:p w14:paraId="5BC294EF" w14:textId="1DFDC160" w:rsidR="0018711B" w:rsidRDefault="00492DAB" w:rsidP="00492DAB">
      <w:pPr>
        <w:spacing w:before="100" w:beforeAutospacing="1" w:after="100" w:afterAutospacing="1"/>
      </w:pPr>
      <w:r w:rsidRPr="00492DAB">
        <w:t>Rice LA, Peterson E, Backus D, Sung J, Yarnot R, Van Denend T, Shen S,</w:t>
      </w:r>
      <w:r w:rsidRPr="00492DAB">
        <w:rPr>
          <w:b/>
        </w:rPr>
        <w:t xml:space="preserve"> Sosnoff JJ.  (2020). </w:t>
      </w:r>
      <w:r w:rsidRPr="00492DAB">
        <w:rPr>
          <w:color w:val="000000"/>
        </w:rPr>
        <w:t xml:space="preserve"> Managing Fall Risk Among Wheelchair and Scooter Users: Best Practices and Lessons Learned. </w:t>
      </w:r>
      <w:r w:rsidRPr="00492DAB">
        <w:t>6</w:t>
      </w:r>
      <w:r w:rsidRPr="00492DAB">
        <w:rPr>
          <w:vertAlign w:val="superscript"/>
        </w:rPr>
        <w:t>th</w:t>
      </w:r>
      <w:r w:rsidRPr="00492DAB">
        <w:t xml:space="preserve"> International Seating Symposium: </w:t>
      </w:r>
      <w:r w:rsidRPr="00492DAB">
        <w:rPr>
          <w:i/>
        </w:rPr>
        <w:t>Across the Lifespan</w:t>
      </w:r>
      <w:r w:rsidRPr="00492DAB">
        <w:t>,</w:t>
      </w:r>
      <w:r>
        <w:t xml:space="preserve"> Vancouver AB</w:t>
      </w:r>
      <w:r w:rsidR="00D414A2">
        <w:t xml:space="preserve">. </w:t>
      </w:r>
    </w:p>
    <w:p w14:paraId="31062DB1" w14:textId="5513A595" w:rsidR="00A32B37" w:rsidRPr="00A32B37" w:rsidRDefault="00A32B37" w:rsidP="00A32B37">
      <w:pPr>
        <w:rPr>
          <w:color w:val="000000"/>
        </w:rPr>
      </w:pPr>
      <w:r w:rsidRPr="00A32B37">
        <w:rPr>
          <w:color w:val="000000"/>
        </w:rPr>
        <w:t>Frechette, M. L., Hsieh, K. L., &amp; Sosnoff, J. J. (2019, October). </w:t>
      </w:r>
      <w:r w:rsidRPr="00A32B37">
        <w:rPr>
          <w:i/>
          <w:iCs/>
          <w:color w:val="000000"/>
        </w:rPr>
        <w:t>Preliminary Investigation of Smartphone Accelerometry In Individuals With Multiple Sclerosis. </w:t>
      </w:r>
      <w:r w:rsidRPr="00A32B37">
        <w:rPr>
          <w:color w:val="333333"/>
        </w:rPr>
        <w:t xml:space="preserve"> </w:t>
      </w:r>
      <w:r w:rsidRPr="00A32B37">
        <w:rPr>
          <w:color w:val="000000"/>
        </w:rPr>
        <w:t>9th International Symposium on Gait &amp; Balance in Multiple Sclerosis, Denver, CO</w:t>
      </w:r>
      <w:r w:rsidRPr="00A32B37">
        <w:rPr>
          <w:color w:val="333333"/>
        </w:rPr>
        <w:t>.</w:t>
      </w:r>
    </w:p>
    <w:p w14:paraId="2AF04BC7" w14:textId="7A1CAE32" w:rsidR="00D414A2" w:rsidRDefault="00D414A2" w:rsidP="00D414A2">
      <w:pPr>
        <w:spacing w:before="100" w:beforeAutospacing="1" w:after="100" w:afterAutospacing="1"/>
        <w:rPr>
          <w:rStyle w:val="Strong"/>
          <w:b w:val="0"/>
        </w:rPr>
      </w:pPr>
      <w:r w:rsidRPr="004C338E">
        <w:rPr>
          <w:rStyle w:val="Strong"/>
          <w:b w:val="0"/>
        </w:rPr>
        <w:t xml:space="preserve">Wood TA, </w:t>
      </w:r>
      <w:r w:rsidRPr="004C338E">
        <w:rPr>
          <w:rStyle w:val="Strong"/>
        </w:rPr>
        <w:t xml:space="preserve">Sosnoff </w:t>
      </w:r>
      <w:r>
        <w:rPr>
          <w:rStyle w:val="Strong"/>
        </w:rPr>
        <w:t xml:space="preserve">JJ </w:t>
      </w:r>
      <w:r w:rsidRPr="004C338E">
        <w:rPr>
          <w:rStyle w:val="Strong"/>
          <w:b w:val="0"/>
        </w:rPr>
        <w:t>(</w:t>
      </w:r>
      <w:r>
        <w:rPr>
          <w:rStyle w:val="Strong"/>
          <w:b w:val="0"/>
        </w:rPr>
        <w:t xml:space="preserve">October </w:t>
      </w:r>
      <w:r w:rsidRPr="004C338E">
        <w:rPr>
          <w:rStyle w:val="Strong"/>
          <w:b w:val="0"/>
        </w:rPr>
        <w:t xml:space="preserve">2019). </w:t>
      </w:r>
      <w:r w:rsidRPr="002F2C68">
        <w:rPr>
          <w:rStyle w:val="Strong"/>
          <w:b w:val="0"/>
        </w:rPr>
        <w:t xml:space="preserve"> </w:t>
      </w:r>
      <w:r w:rsidR="002F2C68" w:rsidRPr="002F2C68">
        <w:rPr>
          <w:bCs/>
        </w:rPr>
        <w:t>Neck Muscle Activation Latency in Older Adults</w:t>
      </w:r>
      <w:r w:rsidRPr="002F2C68">
        <w:rPr>
          <w:rStyle w:val="Strong"/>
        </w:rPr>
        <w:t>.</w:t>
      </w:r>
      <w:r w:rsidRPr="004C338E">
        <w:rPr>
          <w:rStyle w:val="Strong"/>
          <w:b w:val="0"/>
        </w:rPr>
        <w:t xml:space="preserve"> </w:t>
      </w:r>
      <w:r>
        <w:rPr>
          <w:rStyle w:val="Strong"/>
          <w:b w:val="0"/>
        </w:rPr>
        <w:t xml:space="preserve">Society for Neuroscience Annual Meeting, Chicago, IL. </w:t>
      </w:r>
    </w:p>
    <w:p w14:paraId="12E75096" w14:textId="5288BB40" w:rsidR="00F272F4" w:rsidRPr="004E64DE" w:rsidRDefault="00F272F4" w:rsidP="00F272F4">
      <w:pPr>
        <w:rPr>
          <w:b/>
          <w:bCs/>
          <w:color w:val="000000"/>
        </w:rPr>
      </w:pPr>
      <w:r>
        <w:rPr>
          <w:b/>
          <w:bCs/>
          <w:color w:val="000000"/>
        </w:rPr>
        <w:lastRenderedPageBreak/>
        <w:t xml:space="preserve">Sosnoff JJ </w:t>
      </w:r>
      <w:r w:rsidRPr="00F272F4">
        <w:rPr>
          <w:bCs/>
          <w:color w:val="000000"/>
        </w:rPr>
        <w:t>(October 2019)</w:t>
      </w:r>
      <w:r>
        <w:rPr>
          <w:b/>
          <w:bCs/>
          <w:color w:val="000000"/>
        </w:rPr>
        <w:t xml:space="preserve">. </w:t>
      </w:r>
      <w:r w:rsidRPr="00F272F4">
        <w:rPr>
          <w:bCs/>
          <w:color w:val="000000"/>
        </w:rPr>
        <w:t>Use of Technology to Induce Cognitive-Motor Interference</w:t>
      </w:r>
      <w:r>
        <w:rPr>
          <w:bCs/>
          <w:color w:val="000000"/>
        </w:rPr>
        <w:t xml:space="preserve">. </w:t>
      </w:r>
      <w:r>
        <w:rPr>
          <w:i/>
          <w:iCs/>
        </w:rPr>
        <w:t>American Congress of Rehabilitation Medicine</w:t>
      </w:r>
      <w:r>
        <w:t xml:space="preserve">. Chicago, IL. </w:t>
      </w:r>
    </w:p>
    <w:p w14:paraId="52D878DA" w14:textId="77777777" w:rsidR="0018711B" w:rsidRDefault="0018711B" w:rsidP="00E14862">
      <w:pPr>
        <w:pStyle w:val="ListParagraph"/>
        <w:spacing w:after="120"/>
        <w:ind w:left="0"/>
        <w:contextualSpacing/>
      </w:pPr>
    </w:p>
    <w:p w14:paraId="20FE301E" w14:textId="319561C1" w:rsidR="00F272F4" w:rsidRDefault="00EE4DCA" w:rsidP="00F272F4">
      <w:r w:rsidRPr="00EE4DCA">
        <w:rPr>
          <w:bCs/>
          <w:color w:val="000000"/>
        </w:rPr>
        <w:t xml:space="preserve">Hsieh KL, Sun R, </w:t>
      </w:r>
      <w:r w:rsidR="00F272F4">
        <w:rPr>
          <w:b/>
          <w:bCs/>
          <w:color w:val="000000"/>
        </w:rPr>
        <w:t xml:space="preserve">Sosnoff JJ </w:t>
      </w:r>
      <w:r w:rsidR="00F272F4" w:rsidRPr="00F272F4">
        <w:rPr>
          <w:bCs/>
          <w:color w:val="000000"/>
        </w:rPr>
        <w:t>(October 2019)</w:t>
      </w:r>
      <w:r w:rsidR="00F272F4">
        <w:rPr>
          <w:b/>
          <w:bCs/>
          <w:color w:val="000000"/>
        </w:rPr>
        <w:t xml:space="preserve">. </w:t>
      </w:r>
      <w:r>
        <w:rPr>
          <w:bCs/>
          <w:color w:val="000000"/>
        </w:rPr>
        <w:t>Using Technology for fall risk assessment in older adults</w:t>
      </w:r>
      <w:r w:rsidR="00F272F4">
        <w:rPr>
          <w:bCs/>
          <w:color w:val="000000"/>
        </w:rPr>
        <w:t xml:space="preserve">. </w:t>
      </w:r>
      <w:r w:rsidR="00F272F4">
        <w:rPr>
          <w:i/>
          <w:iCs/>
        </w:rPr>
        <w:t>American Congress of Rehabilitation Medicine</w:t>
      </w:r>
      <w:r w:rsidR="00F272F4">
        <w:t>. Chicago, IL.</w:t>
      </w:r>
    </w:p>
    <w:p w14:paraId="4AD3E7AE" w14:textId="77777777" w:rsidR="00EE4DCA" w:rsidRDefault="00EE4DCA" w:rsidP="00F272F4"/>
    <w:p w14:paraId="3E6BCB63" w14:textId="34378234" w:rsidR="00EE4DCA" w:rsidRPr="00EE4DCA" w:rsidRDefault="00EE4DCA" w:rsidP="00F272F4">
      <w:pPr>
        <w:rPr>
          <w:bCs/>
          <w:color w:val="000000"/>
        </w:rPr>
      </w:pPr>
      <w:r w:rsidRPr="00EE4DCA">
        <w:rPr>
          <w:bCs/>
          <w:color w:val="000000"/>
        </w:rPr>
        <w:t xml:space="preserve">Sanford J, Remillard ET, </w:t>
      </w:r>
      <w:r>
        <w:rPr>
          <w:b/>
          <w:bCs/>
          <w:color w:val="000000"/>
        </w:rPr>
        <w:t xml:space="preserve">Sosnoff JJ, </w:t>
      </w:r>
      <w:r>
        <w:rPr>
          <w:bCs/>
          <w:color w:val="000000"/>
        </w:rPr>
        <w:t>Rice LA, Koon L (</w:t>
      </w:r>
      <w:r w:rsidRPr="00F272F4">
        <w:rPr>
          <w:bCs/>
          <w:color w:val="000000"/>
        </w:rPr>
        <w:t>October 2019)</w:t>
      </w:r>
      <w:r>
        <w:rPr>
          <w:b/>
          <w:bCs/>
          <w:color w:val="000000"/>
        </w:rPr>
        <w:t xml:space="preserve">. </w:t>
      </w:r>
      <w:r w:rsidRPr="00A84F17">
        <w:rPr>
          <w:bCs/>
          <w:color w:val="000000"/>
        </w:rPr>
        <w:t>Rehabilitation technologies to support aging in place for people with long-term mobility disabilities.</w:t>
      </w:r>
      <w:r>
        <w:rPr>
          <w:bCs/>
          <w:color w:val="000000"/>
        </w:rPr>
        <w:t xml:space="preserve"> </w:t>
      </w:r>
      <w:r>
        <w:rPr>
          <w:i/>
          <w:iCs/>
        </w:rPr>
        <w:t>American Congress of Rehabilitation Medicine</w:t>
      </w:r>
      <w:r>
        <w:t>. Chicago, IL.</w:t>
      </w:r>
    </w:p>
    <w:p w14:paraId="55A12FD7" w14:textId="77777777" w:rsidR="00474E3F" w:rsidRPr="008A5973" w:rsidRDefault="00474E3F" w:rsidP="00D8396B"/>
    <w:p w14:paraId="23B5337C" w14:textId="77777777" w:rsidR="0071043C" w:rsidRPr="0019665B" w:rsidRDefault="0071043C" w:rsidP="0071043C">
      <w:pPr>
        <w:spacing w:line="240" w:lineRule="exact"/>
        <w:rPr>
          <w:u w:val="single"/>
        </w:rPr>
      </w:pPr>
      <w:r w:rsidRPr="0019665B">
        <w:rPr>
          <w:b/>
          <w:u w:val="single"/>
        </w:rPr>
        <w:t>Supervision of Student Research</w:t>
      </w:r>
    </w:p>
    <w:p w14:paraId="7984D07E" w14:textId="77777777" w:rsidR="0071043C" w:rsidRPr="0071043C" w:rsidRDefault="0071043C" w:rsidP="0071043C">
      <w:pPr>
        <w:ind w:left="720"/>
      </w:pPr>
    </w:p>
    <w:p w14:paraId="773F77AB" w14:textId="77777777" w:rsidR="00972606" w:rsidRDefault="00972606" w:rsidP="00972606">
      <w:pPr>
        <w:spacing w:line="240" w:lineRule="exact"/>
        <w:rPr>
          <w:i/>
        </w:rPr>
      </w:pPr>
      <w:r>
        <w:rPr>
          <w:i/>
        </w:rPr>
        <w:tab/>
        <w:t>McNair Scholars Program</w:t>
      </w:r>
    </w:p>
    <w:p w14:paraId="58DECBBD" w14:textId="77777777" w:rsidR="00972606" w:rsidRDefault="00972606" w:rsidP="00972606">
      <w:pPr>
        <w:spacing w:line="240" w:lineRule="exact"/>
        <w:rPr>
          <w:i/>
        </w:rPr>
      </w:pPr>
    </w:p>
    <w:p w14:paraId="763AEBCC" w14:textId="77777777" w:rsidR="00972606" w:rsidRDefault="00972606" w:rsidP="00972606">
      <w:pPr>
        <w:spacing w:line="240" w:lineRule="exact"/>
      </w:pPr>
      <w:r>
        <w:rPr>
          <w:i/>
        </w:rPr>
        <w:tab/>
      </w:r>
      <w:r>
        <w:t xml:space="preserve">I have served as </w:t>
      </w:r>
      <w:r w:rsidRPr="0071043C">
        <w:t>or am currently serving</w:t>
      </w:r>
      <w:r>
        <w:t xml:space="preserve"> Director of Research for</w:t>
      </w:r>
    </w:p>
    <w:p w14:paraId="4D74DEA7" w14:textId="77777777" w:rsidR="00972606" w:rsidRDefault="00972606" w:rsidP="00972606">
      <w:pPr>
        <w:spacing w:line="240" w:lineRule="exact"/>
      </w:pPr>
    </w:p>
    <w:p w14:paraId="178E9C17" w14:textId="77777777" w:rsidR="00972606" w:rsidRDefault="00972606" w:rsidP="00972606">
      <w:pPr>
        <w:spacing w:line="240" w:lineRule="exact"/>
      </w:pPr>
      <w:r>
        <w:tab/>
      </w:r>
      <w:r>
        <w:tab/>
      </w:r>
      <w:r>
        <w:tab/>
        <w:t>Jeremy Butler, Force control in manual wheelchair users, June-August 2009</w:t>
      </w:r>
    </w:p>
    <w:p w14:paraId="5506D5A7" w14:textId="77777777" w:rsidR="005A276C" w:rsidRDefault="005A276C" w:rsidP="00972606">
      <w:pPr>
        <w:spacing w:line="240" w:lineRule="exact"/>
      </w:pPr>
      <w:r>
        <w:tab/>
      </w:r>
      <w:r>
        <w:tab/>
      </w:r>
      <w:r>
        <w:tab/>
      </w:r>
    </w:p>
    <w:p w14:paraId="023F4376" w14:textId="77777777" w:rsidR="005A276C" w:rsidRDefault="005A276C" w:rsidP="00972606">
      <w:pPr>
        <w:spacing w:line="240" w:lineRule="exact"/>
      </w:pPr>
      <w:r>
        <w:tab/>
      </w:r>
      <w:r>
        <w:tab/>
      </w:r>
      <w:r>
        <w:tab/>
        <w:t>Higgins Durand, Aging and oral and manual motor variability, June-August 2010</w:t>
      </w:r>
    </w:p>
    <w:p w14:paraId="500BA689" w14:textId="77777777" w:rsidR="002B27BB" w:rsidRDefault="002B27BB" w:rsidP="00972606">
      <w:pPr>
        <w:spacing w:line="240" w:lineRule="exact"/>
      </w:pPr>
      <w:r>
        <w:tab/>
      </w:r>
      <w:r>
        <w:tab/>
      </w:r>
      <w:r>
        <w:tab/>
      </w:r>
    </w:p>
    <w:p w14:paraId="6A00B71A" w14:textId="77777777" w:rsidR="00F33000" w:rsidRDefault="002B27BB" w:rsidP="00972606">
      <w:pPr>
        <w:spacing w:line="240" w:lineRule="exact"/>
      </w:pPr>
      <w:r>
        <w:tab/>
      </w:r>
      <w:r>
        <w:tab/>
      </w:r>
      <w:r>
        <w:tab/>
        <w:t>Cherita Ousley, Spasticity and mobility in persons with multiple Sclerosis</w:t>
      </w:r>
      <w:r w:rsidR="00F33000">
        <w:t>, June-</w:t>
      </w:r>
    </w:p>
    <w:p w14:paraId="387D4F6A" w14:textId="77777777" w:rsidR="002B27BB" w:rsidRDefault="00F33000" w:rsidP="00F33000">
      <w:pPr>
        <w:spacing w:line="240" w:lineRule="exact"/>
        <w:ind w:left="1440" w:firstLine="720"/>
      </w:pPr>
      <w:r>
        <w:t xml:space="preserve">August 2011. </w:t>
      </w:r>
    </w:p>
    <w:p w14:paraId="3A5C6FB9" w14:textId="77777777" w:rsidR="00D71841" w:rsidRDefault="00D71841" w:rsidP="00F33000">
      <w:pPr>
        <w:spacing w:line="240" w:lineRule="exact"/>
        <w:ind w:left="1440" w:firstLine="720"/>
      </w:pPr>
    </w:p>
    <w:p w14:paraId="0736DA5C" w14:textId="77777777" w:rsidR="00D71841" w:rsidRDefault="00D71841" w:rsidP="00D71841">
      <w:pPr>
        <w:spacing w:line="240" w:lineRule="exact"/>
        <w:ind w:left="2160"/>
        <w:rPr>
          <w:i/>
        </w:rPr>
      </w:pPr>
      <w:r>
        <w:t>Matthew Weasley, Variability of gait kinematics in persons with multiple sclerosis, August 2011-May 2012.</w:t>
      </w:r>
    </w:p>
    <w:p w14:paraId="5E63C034" w14:textId="77777777" w:rsidR="00972606" w:rsidRDefault="00972606" w:rsidP="00972606">
      <w:pPr>
        <w:spacing w:line="240" w:lineRule="exact"/>
        <w:rPr>
          <w:i/>
        </w:rPr>
      </w:pPr>
      <w:r>
        <w:rPr>
          <w:i/>
        </w:rPr>
        <w:tab/>
      </w:r>
    </w:p>
    <w:p w14:paraId="33D1815A" w14:textId="77777777" w:rsidR="0071043C" w:rsidRDefault="0071043C" w:rsidP="0071043C">
      <w:pPr>
        <w:spacing w:line="240" w:lineRule="exact"/>
        <w:ind w:left="720"/>
        <w:rPr>
          <w:i/>
        </w:rPr>
      </w:pPr>
      <w:r w:rsidRPr="0071043C">
        <w:rPr>
          <w:i/>
        </w:rPr>
        <w:t>Undergraduate S</w:t>
      </w:r>
      <w:r>
        <w:rPr>
          <w:i/>
        </w:rPr>
        <w:t>enior Thesis</w:t>
      </w:r>
      <w:r w:rsidRPr="0071043C">
        <w:rPr>
          <w:i/>
        </w:rPr>
        <w:t xml:space="preserve"> Research</w:t>
      </w:r>
    </w:p>
    <w:p w14:paraId="075C3A35" w14:textId="77777777" w:rsidR="0071043C" w:rsidRDefault="0071043C" w:rsidP="0071043C">
      <w:pPr>
        <w:spacing w:line="240" w:lineRule="exact"/>
        <w:rPr>
          <w:i/>
        </w:rPr>
      </w:pPr>
    </w:p>
    <w:p w14:paraId="7831B4EE" w14:textId="77777777" w:rsidR="0071043C" w:rsidRDefault="0071043C" w:rsidP="0071043C">
      <w:pPr>
        <w:spacing w:line="240" w:lineRule="exact"/>
        <w:ind w:left="720"/>
      </w:pPr>
      <w:r>
        <w:t xml:space="preserve">I have served as </w:t>
      </w:r>
      <w:r w:rsidRPr="0071043C">
        <w:t>or am currently serving</w:t>
      </w:r>
      <w:r>
        <w:t xml:space="preserve"> Director of Research for </w:t>
      </w:r>
    </w:p>
    <w:p w14:paraId="25F6F8B6" w14:textId="77777777" w:rsidR="0071043C" w:rsidRDefault="0071043C" w:rsidP="0071043C">
      <w:pPr>
        <w:spacing w:line="240" w:lineRule="exact"/>
        <w:ind w:left="720"/>
      </w:pPr>
    </w:p>
    <w:p w14:paraId="0EB0277A" w14:textId="77777777" w:rsidR="0071043C" w:rsidRDefault="0071043C" w:rsidP="0071043C">
      <w:pPr>
        <w:spacing w:line="240" w:lineRule="exact"/>
        <w:ind w:left="720"/>
      </w:pPr>
      <w:r>
        <w:tab/>
      </w:r>
      <w:r w:rsidR="00AC1860">
        <w:tab/>
      </w:r>
      <w:r>
        <w:t>Jared Kennedy, Age-related differences in force variability, graduated May 2008</w:t>
      </w:r>
    </w:p>
    <w:p w14:paraId="16E72021" w14:textId="77777777" w:rsidR="00B773E4" w:rsidRDefault="00B773E4" w:rsidP="0071043C">
      <w:pPr>
        <w:spacing w:line="240" w:lineRule="exact"/>
        <w:ind w:left="720"/>
      </w:pPr>
    </w:p>
    <w:p w14:paraId="3BC85D4B" w14:textId="77777777" w:rsidR="00B773E4" w:rsidRDefault="00B773E4" w:rsidP="0071043C">
      <w:pPr>
        <w:spacing w:line="240" w:lineRule="exact"/>
        <w:ind w:left="720"/>
      </w:pPr>
      <w:r>
        <w:tab/>
      </w:r>
      <w:r>
        <w:tab/>
      </w:r>
    </w:p>
    <w:p w14:paraId="10AFCEC8" w14:textId="77777777" w:rsidR="002B27BB" w:rsidRDefault="002B27BB" w:rsidP="002B27BB">
      <w:pPr>
        <w:spacing w:line="240" w:lineRule="exact"/>
        <w:ind w:left="720"/>
        <w:rPr>
          <w:i/>
        </w:rPr>
      </w:pPr>
      <w:r>
        <w:rPr>
          <w:i/>
        </w:rPr>
        <w:t>James Scholar Project</w:t>
      </w:r>
    </w:p>
    <w:p w14:paraId="439C7B8A" w14:textId="77777777" w:rsidR="002B27BB" w:rsidRDefault="002B27BB" w:rsidP="002B27BB">
      <w:pPr>
        <w:spacing w:line="240" w:lineRule="exact"/>
        <w:ind w:left="720"/>
      </w:pPr>
      <w:r>
        <w:t xml:space="preserve">I have served as </w:t>
      </w:r>
      <w:r w:rsidRPr="0071043C">
        <w:t>or am currently serving</w:t>
      </w:r>
      <w:r>
        <w:t xml:space="preserve"> Director of Research for </w:t>
      </w:r>
    </w:p>
    <w:p w14:paraId="653C2F67" w14:textId="77777777" w:rsidR="002B27BB" w:rsidRDefault="002B27BB" w:rsidP="002B27BB">
      <w:pPr>
        <w:spacing w:line="240" w:lineRule="exact"/>
        <w:ind w:left="720"/>
      </w:pPr>
      <w:r>
        <w:tab/>
      </w:r>
    </w:p>
    <w:p w14:paraId="50F36D31" w14:textId="77777777" w:rsidR="002B27BB" w:rsidRDefault="002B27BB" w:rsidP="002B27BB">
      <w:pPr>
        <w:spacing w:line="240" w:lineRule="exact"/>
        <w:ind w:left="720"/>
        <w:rPr>
          <w:i/>
        </w:rPr>
      </w:pPr>
      <w:r>
        <w:tab/>
      </w:r>
      <w:r>
        <w:tab/>
        <w:t xml:space="preserve">Anna Wetzel, </w:t>
      </w:r>
      <w:r w:rsidR="00D71841">
        <w:t xml:space="preserve"> </w:t>
      </w:r>
      <w:r>
        <w:t>Predictors of dual-task cost in persons with MS</w:t>
      </w:r>
    </w:p>
    <w:p w14:paraId="25B0C46C" w14:textId="77777777" w:rsidR="002B27BB" w:rsidRDefault="002B27BB" w:rsidP="002B27BB">
      <w:pPr>
        <w:spacing w:line="240" w:lineRule="exact"/>
        <w:ind w:left="720"/>
        <w:rPr>
          <w:i/>
        </w:rPr>
      </w:pPr>
    </w:p>
    <w:p w14:paraId="096C31FD" w14:textId="77777777" w:rsidR="002B27BB" w:rsidRDefault="00257456" w:rsidP="0071043C">
      <w:pPr>
        <w:spacing w:line="240" w:lineRule="exact"/>
        <w:ind w:left="720"/>
      </w:pPr>
      <w:r>
        <w:tab/>
      </w:r>
      <w:r>
        <w:tab/>
        <w:t xml:space="preserve">Justine Meyers, Fall risk in persons with multiple </w:t>
      </w:r>
      <w:r w:rsidR="003A1700">
        <w:t>s</w:t>
      </w:r>
      <w:r>
        <w:t>clerosis</w:t>
      </w:r>
    </w:p>
    <w:p w14:paraId="16C666B8" w14:textId="77777777" w:rsidR="002230AF" w:rsidRDefault="002230AF" w:rsidP="002230AF">
      <w:pPr>
        <w:ind w:left="1440"/>
      </w:pPr>
    </w:p>
    <w:p w14:paraId="545F4FF9" w14:textId="77777777" w:rsidR="002230AF" w:rsidRDefault="002230AF" w:rsidP="002230AF">
      <w:pPr>
        <w:ind w:left="2160"/>
      </w:pPr>
      <w:r>
        <w:t>Jamie Rymut, BS, Falls in Older Adults with MS, research project supervisor, May 2017</w:t>
      </w:r>
    </w:p>
    <w:p w14:paraId="678BE6F6" w14:textId="77777777" w:rsidR="002230AF" w:rsidRDefault="002230AF" w:rsidP="0071043C">
      <w:pPr>
        <w:spacing w:line="240" w:lineRule="exact"/>
        <w:ind w:left="720"/>
      </w:pPr>
    </w:p>
    <w:p w14:paraId="7D284D98" w14:textId="77777777" w:rsidR="002B27BB" w:rsidRDefault="002B27BB" w:rsidP="0071043C">
      <w:pPr>
        <w:spacing w:line="240" w:lineRule="exact"/>
        <w:ind w:left="720"/>
      </w:pPr>
    </w:p>
    <w:p w14:paraId="0E35C572" w14:textId="77777777" w:rsidR="0071043C" w:rsidRDefault="00AC1860" w:rsidP="0071043C">
      <w:pPr>
        <w:spacing w:line="240" w:lineRule="exact"/>
        <w:ind w:left="720"/>
      </w:pPr>
      <w:r>
        <w:tab/>
      </w:r>
    </w:p>
    <w:p w14:paraId="3FE45864" w14:textId="77777777" w:rsidR="0071043C" w:rsidRDefault="0071043C" w:rsidP="0071043C">
      <w:pPr>
        <w:spacing w:line="240" w:lineRule="exact"/>
        <w:ind w:left="720"/>
        <w:rPr>
          <w:i/>
        </w:rPr>
      </w:pPr>
      <w:r>
        <w:rPr>
          <w:i/>
        </w:rPr>
        <w:t>Master Thesis</w:t>
      </w:r>
      <w:r w:rsidRPr="0071043C">
        <w:rPr>
          <w:i/>
        </w:rPr>
        <w:t xml:space="preserve"> Research</w:t>
      </w:r>
    </w:p>
    <w:p w14:paraId="361FD416" w14:textId="77777777" w:rsidR="0071043C" w:rsidRDefault="0071043C" w:rsidP="0071043C">
      <w:pPr>
        <w:spacing w:line="240" w:lineRule="exact"/>
        <w:ind w:left="720"/>
        <w:rPr>
          <w:i/>
        </w:rPr>
      </w:pPr>
    </w:p>
    <w:p w14:paraId="7E182F13" w14:textId="77777777" w:rsidR="0071043C" w:rsidRDefault="0071043C" w:rsidP="00AC1860">
      <w:pPr>
        <w:spacing w:line="240" w:lineRule="exact"/>
        <w:ind w:left="720" w:firstLine="720"/>
      </w:pPr>
      <w:r>
        <w:t xml:space="preserve">I have served as </w:t>
      </w:r>
      <w:r w:rsidRPr="0071043C">
        <w:t>or am currently serving</w:t>
      </w:r>
      <w:r>
        <w:t xml:space="preserve"> Director of Research for: </w:t>
      </w:r>
    </w:p>
    <w:p w14:paraId="00D2D901" w14:textId="77777777" w:rsidR="0071043C" w:rsidRDefault="0071043C" w:rsidP="0071043C">
      <w:pPr>
        <w:spacing w:line="240" w:lineRule="exact"/>
        <w:ind w:left="720"/>
      </w:pPr>
    </w:p>
    <w:p w14:paraId="33DB9A76" w14:textId="1D6A0913" w:rsidR="0071043C" w:rsidRDefault="0071043C" w:rsidP="000F3325">
      <w:pPr>
        <w:pStyle w:val="ListParagraph"/>
        <w:numPr>
          <w:ilvl w:val="0"/>
          <w:numId w:val="29"/>
        </w:numPr>
        <w:spacing w:line="240" w:lineRule="exact"/>
      </w:pPr>
      <w:r>
        <w:t xml:space="preserve">Stefani Voudrie, </w:t>
      </w:r>
      <w:r w:rsidR="005B62EF">
        <w:t xml:space="preserve">MS, </w:t>
      </w:r>
      <w:r>
        <w:t>Joint angle and torque control in the Quadriceps muscle group, graduated Dec 2008.</w:t>
      </w:r>
    </w:p>
    <w:p w14:paraId="0AC162F5" w14:textId="77777777" w:rsidR="00387851" w:rsidRDefault="00387851" w:rsidP="00AC1860">
      <w:pPr>
        <w:spacing w:line="240" w:lineRule="exact"/>
        <w:ind w:left="2160"/>
      </w:pPr>
    </w:p>
    <w:p w14:paraId="37FE17ED" w14:textId="59F7BBFF" w:rsidR="002D0922" w:rsidRDefault="002D0922" w:rsidP="000F3325">
      <w:pPr>
        <w:pStyle w:val="ListParagraph"/>
        <w:numPr>
          <w:ilvl w:val="0"/>
          <w:numId w:val="29"/>
        </w:numPr>
        <w:spacing w:line="240" w:lineRule="exact"/>
      </w:pPr>
      <w:r>
        <w:lastRenderedPageBreak/>
        <w:t xml:space="preserve">Karla Wessels, </w:t>
      </w:r>
      <w:r w:rsidR="005B62EF">
        <w:t xml:space="preserve">MS, </w:t>
      </w:r>
      <w:r>
        <w:t xml:space="preserve">Shoulder Pain and Joint Laxity in Manual Wheelchair Users, </w:t>
      </w:r>
      <w:r w:rsidR="00581F7F">
        <w:t>graduated</w:t>
      </w:r>
      <w:r>
        <w:t xml:space="preserve"> May 2009. </w:t>
      </w:r>
    </w:p>
    <w:p w14:paraId="29E8A2CC" w14:textId="77777777" w:rsidR="002D0922" w:rsidRDefault="002D0922" w:rsidP="002D0922">
      <w:pPr>
        <w:spacing w:line="240" w:lineRule="exact"/>
        <w:ind w:left="720"/>
      </w:pPr>
    </w:p>
    <w:p w14:paraId="5CBA3709" w14:textId="04827924" w:rsidR="00C61BA5" w:rsidRDefault="002D0922" w:rsidP="000F3325">
      <w:pPr>
        <w:pStyle w:val="ListParagraph"/>
        <w:numPr>
          <w:ilvl w:val="0"/>
          <w:numId w:val="29"/>
        </w:numPr>
        <w:spacing w:line="240" w:lineRule="exact"/>
      </w:pPr>
      <w:r>
        <w:t xml:space="preserve">Jennifer Brown, </w:t>
      </w:r>
      <w:r w:rsidR="005B62EF">
        <w:t>MS,</w:t>
      </w:r>
      <w:r w:rsidR="004A6AD6">
        <w:t xml:space="preserve"> </w:t>
      </w:r>
      <w:r>
        <w:t xml:space="preserve">Muscle Strength and Shoulder Pain in Manual Wheelchair Users, </w:t>
      </w:r>
      <w:r w:rsidR="00581F7F">
        <w:t>graduated</w:t>
      </w:r>
      <w:r>
        <w:t xml:space="preserve"> May 2009.</w:t>
      </w:r>
    </w:p>
    <w:p w14:paraId="6EDE46AF" w14:textId="77777777" w:rsidR="00C61BA5" w:rsidRDefault="00C61BA5" w:rsidP="00C61BA5">
      <w:pPr>
        <w:spacing w:line="240" w:lineRule="exact"/>
        <w:ind w:left="1440" w:firstLine="720"/>
      </w:pPr>
    </w:p>
    <w:p w14:paraId="604A8F6C" w14:textId="1E415A9A" w:rsidR="00C61BA5" w:rsidRDefault="00C61BA5" w:rsidP="000F3325">
      <w:pPr>
        <w:pStyle w:val="ListParagraph"/>
        <w:numPr>
          <w:ilvl w:val="0"/>
          <w:numId w:val="29"/>
        </w:numPr>
        <w:spacing w:line="240" w:lineRule="exact"/>
      </w:pPr>
      <w:r>
        <w:t xml:space="preserve">Jean Samson, </w:t>
      </w:r>
      <w:r w:rsidR="005B62EF">
        <w:t xml:space="preserve">MS, </w:t>
      </w:r>
      <w:r>
        <w:t xml:space="preserve">Aging and variability in thought and action, Kinesiology, graduated May 2010. </w:t>
      </w:r>
    </w:p>
    <w:p w14:paraId="276D1926" w14:textId="77777777" w:rsidR="0071043C" w:rsidRDefault="0071043C" w:rsidP="00AC1860">
      <w:pPr>
        <w:spacing w:line="240" w:lineRule="exact"/>
        <w:ind w:left="2160"/>
      </w:pPr>
    </w:p>
    <w:p w14:paraId="1F6A8466" w14:textId="4DF8DAFD" w:rsidR="00D71841" w:rsidRDefault="00C61BA5" w:rsidP="000F3325">
      <w:pPr>
        <w:pStyle w:val="ListParagraph"/>
        <w:numPr>
          <w:ilvl w:val="0"/>
          <w:numId w:val="29"/>
        </w:numPr>
        <w:spacing w:line="240" w:lineRule="exact"/>
      </w:pPr>
      <w:r>
        <w:t xml:space="preserve">Morgan Boes, </w:t>
      </w:r>
      <w:r w:rsidR="005B62EF">
        <w:t xml:space="preserve">MS, </w:t>
      </w:r>
      <w:r>
        <w:t xml:space="preserve">Postural control in multiple sclerosis: effects of disability and dual task, Bioengineering, graduated Dec 2011. </w:t>
      </w:r>
    </w:p>
    <w:p w14:paraId="5465FC5E" w14:textId="77777777" w:rsidR="00D71841" w:rsidRDefault="00D71841" w:rsidP="00D71841">
      <w:pPr>
        <w:spacing w:line="240" w:lineRule="exact"/>
        <w:ind w:left="2160"/>
      </w:pPr>
    </w:p>
    <w:p w14:paraId="678F8EA4" w14:textId="3B3D09DA" w:rsidR="00896505" w:rsidRDefault="00D71841" w:rsidP="000F3325">
      <w:pPr>
        <w:pStyle w:val="ListParagraph"/>
        <w:numPr>
          <w:ilvl w:val="0"/>
          <w:numId w:val="29"/>
        </w:numPr>
        <w:spacing w:line="240" w:lineRule="exact"/>
      </w:pPr>
      <w:r>
        <w:t xml:space="preserve">Zahid </w:t>
      </w:r>
      <w:r w:rsidRPr="00B773E4">
        <w:t>Rampurawala</w:t>
      </w:r>
      <w:r>
        <w:t xml:space="preserve">, </w:t>
      </w:r>
      <w:r w:rsidR="005B62EF">
        <w:t xml:space="preserve">MS, </w:t>
      </w:r>
      <w:r>
        <w:t>Motor Variability in Wheelchair Propulsion, Kinesiology</w:t>
      </w:r>
      <w:r w:rsidR="00896505">
        <w:t xml:space="preserve">, graduated May 2011. </w:t>
      </w:r>
    </w:p>
    <w:p w14:paraId="09602A62" w14:textId="77777777" w:rsidR="00D71841" w:rsidRDefault="00D71841" w:rsidP="00D71841">
      <w:pPr>
        <w:spacing w:line="240" w:lineRule="exact"/>
        <w:ind w:left="2160"/>
      </w:pPr>
      <w:r>
        <w:t xml:space="preserve"> </w:t>
      </w:r>
    </w:p>
    <w:p w14:paraId="4946AE4B" w14:textId="656E9C6E" w:rsidR="00D71841" w:rsidRDefault="00D71841" w:rsidP="000F3325">
      <w:pPr>
        <w:pStyle w:val="ListParagraph"/>
        <w:numPr>
          <w:ilvl w:val="0"/>
          <w:numId w:val="29"/>
        </w:numPr>
        <w:spacing w:line="240" w:lineRule="exact"/>
      </w:pPr>
      <w:r>
        <w:t xml:space="preserve">Scott Diagle, </w:t>
      </w:r>
      <w:r w:rsidR="005B62EF">
        <w:t xml:space="preserve">MS, </w:t>
      </w:r>
      <w:r>
        <w:t>Intelliwheels: Design of CVT for manual Wheelchairs, Mechanical Engineering, graduated December 2011</w:t>
      </w:r>
    </w:p>
    <w:p w14:paraId="37995208" w14:textId="77777777" w:rsidR="00D71841" w:rsidRDefault="00D71841" w:rsidP="00D71841">
      <w:pPr>
        <w:spacing w:line="240" w:lineRule="exact"/>
        <w:ind w:left="2160"/>
      </w:pPr>
    </w:p>
    <w:p w14:paraId="0FECCE22" w14:textId="5A123BA6" w:rsidR="00D71841" w:rsidRDefault="00D71841" w:rsidP="000F3325">
      <w:pPr>
        <w:pStyle w:val="ListParagraph"/>
        <w:numPr>
          <w:ilvl w:val="0"/>
          <w:numId w:val="29"/>
        </w:numPr>
        <w:spacing w:line="240" w:lineRule="exact"/>
      </w:pPr>
      <w:r>
        <w:t xml:space="preserve">Michael J. Socie, </w:t>
      </w:r>
      <w:r w:rsidR="005B62EF">
        <w:t xml:space="preserve">MS, </w:t>
      </w:r>
      <w:r>
        <w:t>Gait variability in persons with Multiple Sclerosis, Mechanical Engineering, graduated May 2011</w:t>
      </w:r>
    </w:p>
    <w:p w14:paraId="0AAC9DEF" w14:textId="77777777" w:rsidR="002D0922" w:rsidRDefault="002D0922" w:rsidP="00C61BA5">
      <w:pPr>
        <w:spacing w:line="240" w:lineRule="exact"/>
        <w:ind w:left="2160"/>
      </w:pPr>
    </w:p>
    <w:p w14:paraId="1B339A6A" w14:textId="55C8688C" w:rsidR="005B62EF" w:rsidRDefault="005B62EF" w:rsidP="000F3325">
      <w:pPr>
        <w:pStyle w:val="ListParagraph"/>
        <w:numPr>
          <w:ilvl w:val="0"/>
          <w:numId w:val="29"/>
        </w:numPr>
      </w:pPr>
      <w:r>
        <w:t>Yaejin Moon, Variability of peak shoulder force during wheelchair propulsion as a function of shoulder pain, Kinesiology, graduated 2013</w:t>
      </w:r>
    </w:p>
    <w:p w14:paraId="25B79E04" w14:textId="77777777" w:rsidR="005B62EF" w:rsidRDefault="005B62EF" w:rsidP="005B62EF">
      <w:pPr>
        <w:ind w:left="720"/>
      </w:pPr>
    </w:p>
    <w:p w14:paraId="1035BA33" w14:textId="1CA26197" w:rsidR="005B62EF" w:rsidRDefault="005B62EF" w:rsidP="000F3325">
      <w:pPr>
        <w:pStyle w:val="ListParagraph"/>
        <w:numPr>
          <w:ilvl w:val="0"/>
          <w:numId w:val="29"/>
        </w:numPr>
      </w:pPr>
      <w:r>
        <w:t xml:space="preserve">Jong Hun Sung, , The acute effect of body weight supported treadmill training on spasticity in persons with MS, Kinesiology, </w:t>
      </w:r>
      <w:r w:rsidR="00903E18">
        <w:t>graduated</w:t>
      </w:r>
      <w:r>
        <w:t xml:space="preserve"> 2013.</w:t>
      </w:r>
    </w:p>
    <w:p w14:paraId="7834F996" w14:textId="77777777" w:rsidR="00053E83" w:rsidRDefault="00053E83" w:rsidP="00053E83">
      <w:pPr>
        <w:ind w:left="2160"/>
      </w:pPr>
    </w:p>
    <w:p w14:paraId="2357DF23" w14:textId="764AC474" w:rsidR="00053E83" w:rsidRDefault="00053E83" w:rsidP="000F3325">
      <w:pPr>
        <w:pStyle w:val="ListParagraph"/>
        <w:numPr>
          <w:ilvl w:val="0"/>
          <w:numId w:val="29"/>
        </w:numPr>
      </w:pPr>
      <w:r w:rsidRPr="00F30435">
        <w:t>Chandrasekaran Jayaraman</w:t>
      </w:r>
      <w:r>
        <w:t>, Kinematic variability in wheelchair propulsion, kinesiology, Aug 15, 2014.</w:t>
      </w:r>
    </w:p>
    <w:p w14:paraId="18AAD7EE" w14:textId="77777777" w:rsidR="005A6919" w:rsidRDefault="005A6919" w:rsidP="005A6919">
      <w:pPr>
        <w:pStyle w:val="ListParagraph"/>
      </w:pPr>
    </w:p>
    <w:p w14:paraId="709B80D8" w14:textId="100DB7A0" w:rsidR="005A6919" w:rsidRDefault="005A6919" w:rsidP="000F3325">
      <w:pPr>
        <w:pStyle w:val="ListParagraph"/>
        <w:numPr>
          <w:ilvl w:val="0"/>
          <w:numId w:val="29"/>
        </w:numPr>
      </w:pPr>
      <w:r>
        <w:t>Zadok Isaacs, Effect of an exercise based intervention on seated postural control in non-ambulatory persons with multiple sclerosis, Kinesiology, 2015 (co-advised with Dr. Laura Rice)</w:t>
      </w:r>
    </w:p>
    <w:p w14:paraId="794A3064" w14:textId="77777777" w:rsidR="005A6919" w:rsidRDefault="005A6919" w:rsidP="005A6919">
      <w:pPr>
        <w:pStyle w:val="ListParagraph"/>
      </w:pPr>
    </w:p>
    <w:p w14:paraId="3FF75F3F" w14:textId="0A828A23" w:rsidR="005A6919" w:rsidRDefault="00B07A70" w:rsidP="000F3325">
      <w:pPr>
        <w:pStyle w:val="ListParagraph"/>
        <w:numPr>
          <w:ilvl w:val="0"/>
          <w:numId w:val="29"/>
        </w:numPr>
      </w:pPr>
      <w:r>
        <w:t>Cherita Ousley, Validation of seated postural control measures in non-ambulatory persons with MS, Kinesiology, 2015</w:t>
      </w:r>
    </w:p>
    <w:p w14:paraId="7D180E10" w14:textId="77777777" w:rsidR="002230AF" w:rsidRDefault="002230AF" w:rsidP="00053E83">
      <w:pPr>
        <w:ind w:left="2160"/>
      </w:pPr>
    </w:p>
    <w:p w14:paraId="1EE07F8A" w14:textId="0DD58BAB" w:rsidR="002230AF" w:rsidRDefault="002230AF" w:rsidP="000F3325">
      <w:pPr>
        <w:pStyle w:val="ListParagraph"/>
        <w:numPr>
          <w:ilvl w:val="0"/>
          <w:numId w:val="29"/>
        </w:numPr>
      </w:pPr>
      <w:r>
        <w:t xml:space="preserve">Kathleen Roeing, Use of smartphone based accelerometery to measure fall risk in older adults, </w:t>
      </w:r>
      <w:r w:rsidR="00407F28">
        <w:t xml:space="preserve">Kinesiology, </w:t>
      </w:r>
      <w:r>
        <w:t>May 2017</w:t>
      </w:r>
    </w:p>
    <w:p w14:paraId="05269517" w14:textId="77777777" w:rsidR="000F3325" w:rsidRDefault="000F3325" w:rsidP="002230AF">
      <w:pPr>
        <w:ind w:left="2160"/>
      </w:pPr>
    </w:p>
    <w:p w14:paraId="3432427D" w14:textId="13C5CF3E" w:rsidR="000F3325" w:rsidRDefault="000F3325" w:rsidP="000F3325">
      <w:pPr>
        <w:pStyle w:val="ListParagraph"/>
        <w:numPr>
          <w:ilvl w:val="0"/>
          <w:numId w:val="29"/>
        </w:numPr>
      </w:pPr>
      <w:r>
        <w:t>Mikaela Frechette, Development of smartphone-based assessment of fall risk on older adult wheelchair users, Kinesiology, May 2020 (expected)</w:t>
      </w:r>
    </w:p>
    <w:p w14:paraId="7F1D8242" w14:textId="739CF43C" w:rsidR="000F3325" w:rsidRDefault="000F3325" w:rsidP="002230AF">
      <w:pPr>
        <w:ind w:left="2160"/>
      </w:pPr>
      <w:r>
        <w:tab/>
        <w:t xml:space="preserve">MS RUN the US Scholar </w:t>
      </w:r>
    </w:p>
    <w:p w14:paraId="7BE6FECE" w14:textId="77777777" w:rsidR="000F3325" w:rsidRDefault="000F3325" w:rsidP="002230AF">
      <w:pPr>
        <w:ind w:left="2160"/>
      </w:pPr>
    </w:p>
    <w:p w14:paraId="67CA2D5A" w14:textId="0782F8D3" w:rsidR="000F3325" w:rsidRDefault="000F3325" w:rsidP="000F3325">
      <w:pPr>
        <w:pStyle w:val="ListParagraph"/>
        <w:numPr>
          <w:ilvl w:val="0"/>
          <w:numId w:val="29"/>
        </w:numPr>
      </w:pPr>
      <w:r w:rsidRPr="000F3325">
        <w:t>Huaijin Xu,</w:t>
      </w:r>
      <w:r>
        <w:t xml:space="preserve"> Learning to walk, Kinesiology, May 2021 (Expected)</w:t>
      </w:r>
    </w:p>
    <w:p w14:paraId="3C1C957D" w14:textId="77777777" w:rsidR="000F3325" w:rsidRDefault="000F3325" w:rsidP="002230AF">
      <w:pPr>
        <w:ind w:left="2160"/>
      </w:pPr>
    </w:p>
    <w:p w14:paraId="4E4C3860" w14:textId="3C3121E7" w:rsidR="000F3325" w:rsidRDefault="000F3325" w:rsidP="000F3325">
      <w:pPr>
        <w:pStyle w:val="ListParagraph"/>
        <w:numPr>
          <w:ilvl w:val="0"/>
          <w:numId w:val="29"/>
        </w:numPr>
      </w:pPr>
      <w:r>
        <w:t>Aileen Griffin, Neck strength and function in older adults who have suffered a fall-related TBI. Kinesiology, May 2021 (Expected)</w:t>
      </w:r>
    </w:p>
    <w:p w14:paraId="1A95E427" w14:textId="73479D65" w:rsidR="000F3325" w:rsidRDefault="000F3325" w:rsidP="002230AF">
      <w:pPr>
        <w:ind w:left="2160"/>
      </w:pPr>
    </w:p>
    <w:p w14:paraId="25899133" w14:textId="77777777" w:rsidR="002230AF" w:rsidRPr="00F30435" w:rsidRDefault="002230AF" w:rsidP="00053E83">
      <w:pPr>
        <w:ind w:left="2160"/>
      </w:pPr>
    </w:p>
    <w:p w14:paraId="2994109E" w14:textId="77777777" w:rsidR="00C61BA5" w:rsidRDefault="00C61BA5" w:rsidP="00C61BA5">
      <w:pPr>
        <w:spacing w:line="240" w:lineRule="exact"/>
        <w:ind w:left="2160"/>
      </w:pPr>
    </w:p>
    <w:p w14:paraId="304E54FE" w14:textId="77777777" w:rsidR="0071043C" w:rsidRDefault="0071043C" w:rsidP="00AC1860">
      <w:pPr>
        <w:spacing w:line="240" w:lineRule="exact"/>
        <w:ind w:left="720" w:firstLine="720"/>
      </w:pPr>
      <w:r>
        <w:lastRenderedPageBreak/>
        <w:t>I have served or currently served as a MS committee member for:</w:t>
      </w:r>
    </w:p>
    <w:p w14:paraId="481F54B6" w14:textId="77777777" w:rsidR="0071043C" w:rsidRDefault="0071043C" w:rsidP="0071043C">
      <w:pPr>
        <w:spacing w:line="240" w:lineRule="exact"/>
        <w:ind w:left="720"/>
      </w:pPr>
    </w:p>
    <w:p w14:paraId="7501AC0C" w14:textId="792064AA" w:rsidR="0071043C" w:rsidRDefault="0071043C" w:rsidP="000F3325">
      <w:pPr>
        <w:pStyle w:val="ListParagraph"/>
        <w:numPr>
          <w:ilvl w:val="0"/>
          <w:numId w:val="30"/>
        </w:numPr>
        <w:spacing w:line="240" w:lineRule="exact"/>
      </w:pPr>
      <w:r>
        <w:t xml:space="preserve">Edward Ofori, </w:t>
      </w:r>
      <w:r w:rsidR="005B62EF">
        <w:t xml:space="preserve">MS, </w:t>
      </w:r>
      <w:r>
        <w:t>Discrete and Continuous Force Control, graduated Dec 2008.</w:t>
      </w:r>
    </w:p>
    <w:p w14:paraId="5C3231B5" w14:textId="77777777" w:rsidR="00E73DEF" w:rsidRDefault="00E73DEF" w:rsidP="00E73DEF">
      <w:pPr>
        <w:spacing w:line="240" w:lineRule="exact"/>
        <w:ind w:left="1440" w:firstLine="720"/>
      </w:pPr>
    </w:p>
    <w:p w14:paraId="0CA9D595" w14:textId="27D576CD" w:rsidR="003258C2" w:rsidRDefault="00D71841" w:rsidP="000F3325">
      <w:pPr>
        <w:pStyle w:val="ListParagraph"/>
        <w:numPr>
          <w:ilvl w:val="0"/>
          <w:numId w:val="30"/>
        </w:numPr>
        <w:spacing w:line="240" w:lineRule="exact"/>
      </w:pPr>
      <w:r>
        <w:t xml:space="preserve">Brain Sandroff, </w:t>
      </w:r>
      <w:r w:rsidR="005B62EF">
        <w:t xml:space="preserve">MS, </w:t>
      </w:r>
      <w:r w:rsidR="00D675C1">
        <w:t>Physical fitness, walking performance and gait in multiple sclerosis, May, 2012</w:t>
      </w:r>
    </w:p>
    <w:p w14:paraId="6A736D06" w14:textId="77777777" w:rsidR="00A45CC2" w:rsidRDefault="00A45CC2" w:rsidP="00D675C1">
      <w:pPr>
        <w:spacing w:line="240" w:lineRule="exact"/>
        <w:ind w:left="2160"/>
      </w:pPr>
    </w:p>
    <w:p w14:paraId="692A6C59" w14:textId="21567C0B" w:rsidR="00A45CC2" w:rsidRDefault="00A45CC2" w:rsidP="000F3325">
      <w:pPr>
        <w:pStyle w:val="ListParagraph"/>
        <w:numPr>
          <w:ilvl w:val="0"/>
          <w:numId w:val="30"/>
        </w:numPr>
        <w:spacing w:line="240" w:lineRule="exact"/>
      </w:pPr>
      <w:r>
        <w:t>Gina Jakubowicz, MS, Influence of Lifestyle factors and comorbid conditions on risk of falling and fall related injuries in patients with chronic kidney disease, Ball State University, Department of Nutrition and Dietetics</w:t>
      </w:r>
    </w:p>
    <w:p w14:paraId="1B8B8520" w14:textId="77777777" w:rsidR="004872E5" w:rsidRDefault="004872E5" w:rsidP="005A6919">
      <w:pPr>
        <w:spacing w:line="240" w:lineRule="exact"/>
      </w:pPr>
    </w:p>
    <w:p w14:paraId="33157956" w14:textId="4B334C6E" w:rsidR="000F3325" w:rsidRDefault="004319AA" w:rsidP="000F3325">
      <w:pPr>
        <w:pStyle w:val="ListParagraph"/>
        <w:numPr>
          <w:ilvl w:val="0"/>
          <w:numId w:val="30"/>
        </w:numPr>
      </w:pPr>
      <w:r>
        <w:t xml:space="preserve">Rebecca K. Yarnot, MS, </w:t>
      </w:r>
      <w:r w:rsidR="000F3325">
        <w:t xml:space="preserve">Perceptions of Anterior Tilt Seat Function </w:t>
      </w:r>
      <w:r w:rsidR="00844721">
        <w:t>among</w:t>
      </w:r>
      <w:r w:rsidR="000F3325">
        <w:t xml:space="preserve"> </w:t>
      </w:r>
    </w:p>
    <w:p w14:paraId="33FBD452" w14:textId="59DCAF15" w:rsidR="004319AA" w:rsidRPr="00D719C7" w:rsidRDefault="000F3325" w:rsidP="000F3325">
      <w:pPr>
        <w:ind w:left="1440" w:firstLine="720"/>
      </w:pPr>
      <w:r>
        <w:t xml:space="preserve">power wheelchair users: a qualitative study, </w:t>
      </w:r>
      <w:r w:rsidR="004319AA">
        <w:t xml:space="preserve"> Kinesiology, August, 2019</w:t>
      </w:r>
    </w:p>
    <w:p w14:paraId="4A1893E8" w14:textId="2BEF06EC" w:rsidR="004319AA" w:rsidRDefault="004319AA" w:rsidP="00D675C1">
      <w:pPr>
        <w:spacing w:line="240" w:lineRule="exact"/>
        <w:ind w:left="2160"/>
      </w:pPr>
    </w:p>
    <w:p w14:paraId="527EDA97" w14:textId="77777777" w:rsidR="005B62EF" w:rsidRDefault="005B62EF" w:rsidP="00D675C1">
      <w:pPr>
        <w:spacing w:line="240" w:lineRule="exact"/>
        <w:ind w:left="2160"/>
      </w:pPr>
    </w:p>
    <w:p w14:paraId="6794B502" w14:textId="77777777" w:rsidR="00D71841" w:rsidRDefault="00D71841" w:rsidP="0071043C">
      <w:pPr>
        <w:spacing w:line="240" w:lineRule="exact"/>
        <w:ind w:left="720"/>
      </w:pPr>
    </w:p>
    <w:p w14:paraId="4EF10BFB" w14:textId="77777777" w:rsidR="0071043C" w:rsidRPr="0071043C" w:rsidRDefault="003258C2" w:rsidP="0071043C">
      <w:pPr>
        <w:spacing w:line="240" w:lineRule="exact"/>
        <w:ind w:left="720"/>
        <w:rPr>
          <w:i/>
        </w:rPr>
      </w:pPr>
      <w:r>
        <w:t xml:space="preserve"> </w:t>
      </w:r>
      <w:r w:rsidR="0071043C" w:rsidRPr="0071043C">
        <w:rPr>
          <w:i/>
        </w:rPr>
        <w:t xml:space="preserve">Doctorate Thesis Research </w:t>
      </w:r>
    </w:p>
    <w:p w14:paraId="10657880" w14:textId="77777777" w:rsidR="0071043C" w:rsidRDefault="0071043C" w:rsidP="0071043C">
      <w:pPr>
        <w:spacing w:line="240" w:lineRule="exact"/>
        <w:ind w:left="720"/>
      </w:pPr>
    </w:p>
    <w:p w14:paraId="1FCC7196" w14:textId="77777777" w:rsidR="0071043C" w:rsidRDefault="0071043C" w:rsidP="00AC1860">
      <w:pPr>
        <w:spacing w:line="240" w:lineRule="exact"/>
        <w:ind w:left="720" w:firstLine="720"/>
      </w:pPr>
      <w:r>
        <w:t xml:space="preserve">I have served as </w:t>
      </w:r>
      <w:r w:rsidRPr="0071043C">
        <w:t>or am currently serving</w:t>
      </w:r>
      <w:r>
        <w:t xml:space="preserve"> Director of Research for:</w:t>
      </w:r>
    </w:p>
    <w:p w14:paraId="012E4BFB" w14:textId="77777777" w:rsidR="0071043C" w:rsidRDefault="0071043C" w:rsidP="0071043C">
      <w:pPr>
        <w:spacing w:line="240" w:lineRule="exact"/>
        <w:ind w:left="720"/>
      </w:pPr>
    </w:p>
    <w:p w14:paraId="68259068" w14:textId="40BB818B" w:rsidR="0071043C" w:rsidRDefault="0071043C" w:rsidP="000C21C3">
      <w:pPr>
        <w:pStyle w:val="ListParagraph"/>
        <w:numPr>
          <w:ilvl w:val="0"/>
          <w:numId w:val="23"/>
        </w:numPr>
        <w:spacing w:line="240" w:lineRule="exact"/>
      </w:pPr>
      <w:r>
        <w:t xml:space="preserve">Sunghoon Shin, </w:t>
      </w:r>
      <w:r w:rsidR="00AC1860">
        <w:t>Spinal Cord Injury</w:t>
      </w:r>
      <w:r>
        <w:t xml:space="preserve"> and </w:t>
      </w:r>
      <w:r w:rsidR="00AC1860">
        <w:t xml:space="preserve">Seated </w:t>
      </w:r>
      <w:r>
        <w:t>Postural Control</w:t>
      </w:r>
      <w:r w:rsidR="00AC1860">
        <w:t>, Kinesiology</w:t>
      </w:r>
      <w:r w:rsidR="00896505">
        <w:t>, graduated August 2012.</w:t>
      </w:r>
      <w:r w:rsidR="00762A8B">
        <w:t xml:space="preserve"> </w:t>
      </w:r>
    </w:p>
    <w:p w14:paraId="29C516C7" w14:textId="77777777" w:rsidR="000C21C3" w:rsidRDefault="00762A8B" w:rsidP="00D675C1">
      <w:pPr>
        <w:spacing w:line="240" w:lineRule="exact"/>
        <w:ind w:left="2160"/>
      </w:pPr>
      <w:r>
        <w:tab/>
        <w:t xml:space="preserve">Assistant Professor, Department of Human Ecology and Kinesiology, </w:t>
      </w:r>
    </w:p>
    <w:p w14:paraId="0421D6C7" w14:textId="09079BC0" w:rsidR="00762A8B" w:rsidRDefault="00762A8B" w:rsidP="000C21C3">
      <w:pPr>
        <w:spacing w:line="240" w:lineRule="exact"/>
        <w:ind w:left="2160" w:firstLine="720"/>
      </w:pPr>
      <w:r>
        <w:t>Youngnam University, South Korea, 2014-present</w:t>
      </w:r>
    </w:p>
    <w:p w14:paraId="21394BF0" w14:textId="77777777" w:rsidR="00B773E4" w:rsidRDefault="00B773E4" w:rsidP="00AC1860">
      <w:pPr>
        <w:spacing w:line="240" w:lineRule="exact"/>
        <w:ind w:left="1440" w:firstLine="720"/>
      </w:pPr>
    </w:p>
    <w:p w14:paraId="2E230025" w14:textId="57078D3C" w:rsidR="00B773E4" w:rsidRDefault="00B773E4" w:rsidP="000C21C3">
      <w:pPr>
        <w:pStyle w:val="ListParagraph"/>
        <w:numPr>
          <w:ilvl w:val="0"/>
          <w:numId w:val="23"/>
        </w:numPr>
        <w:spacing w:line="240" w:lineRule="exact"/>
      </w:pPr>
      <w:r>
        <w:t xml:space="preserve">Karla </w:t>
      </w:r>
      <w:r w:rsidR="000F3325">
        <w:t>(</w:t>
      </w:r>
      <w:r>
        <w:t>Wessels</w:t>
      </w:r>
      <w:r w:rsidR="000F3325">
        <w:t>) Francioni</w:t>
      </w:r>
      <w:r>
        <w:t xml:space="preserve">, Concussion </w:t>
      </w:r>
      <w:r w:rsidR="004565CF">
        <w:t>incidence</w:t>
      </w:r>
      <w:r>
        <w:t xml:space="preserve"> and assessment in wheelchair </w:t>
      </w:r>
      <w:r w:rsidR="005A4404">
        <w:t>a</w:t>
      </w:r>
      <w:r>
        <w:t>thletes, Kinesiology</w:t>
      </w:r>
      <w:r w:rsidR="001A2F5A">
        <w:t xml:space="preserve">, graduated December 2013. </w:t>
      </w:r>
    </w:p>
    <w:p w14:paraId="03EEC4DC" w14:textId="6C56D7BA" w:rsidR="000C21C3" w:rsidRDefault="00762A8B" w:rsidP="00B773E4">
      <w:pPr>
        <w:spacing w:line="240" w:lineRule="exact"/>
        <w:ind w:left="2160"/>
      </w:pPr>
      <w:r>
        <w:tab/>
      </w:r>
      <w:r w:rsidR="000F3325">
        <w:t>Assistant</w:t>
      </w:r>
      <w:r>
        <w:t xml:space="preserve"> Professor, Director of Athletic Training Program, Department of </w:t>
      </w:r>
    </w:p>
    <w:p w14:paraId="0FC949A3" w14:textId="7A02D08F" w:rsidR="00762A8B" w:rsidRDefault="00762A8B" w:rsidP="000C21C3">
      <w:pPr>
        <w:spacing w:line="240" w:lineRule="exact"/>
        <w:ind w:left="2880"/>
      </w:pPr>
      <w:r>
        <w:t>Kinesiology and Health Studies, Georgetown College, Georgetown, Kentucky</w:t>
      </w:r>
    </w:p>
    <w:p w14:paraId="381A9C8D" w14:textId="77777777" w:rsidR="00765D23" w:rsidRDefault="00765D23" w:rsidP="00B773E4">
      <w:pPr>
        <w:spacing w:line="240" w:lineRule="exact"/>
        <w:ind w:left="2160"/>
      </w:pPr>
    </w:p>
    <w:p w14:paraId="1594DB30" w14:textId="52CF4072" w:rsidR="00765D23" w:rsidRDefault="00765D23" w:rsidP="000C21C3">
      <w:pPr>
        <w:pStyle w:val="ListParagraph"/>
        <w:numPr>
          <w:ilvl w:val="0"/>
          <w:numId w:val="23"/>
        </w:numPr>
        <w:spacing w:line="240" w:lineRule="exact"/>
      </w:pPr>
      <w:r>
        <w:t>Chandsekran Jayaraman, Variability in Wheelchair Propulsion, Department of Industrial and Enterprises Engineering, graduated May 2016</w:t>
      </w:r>
    </w:p>
    <w:p w14:paraId="0AA98766" w14:textId="5EB7E674" w:rsidR="00765D23" w:rsidRDefault="00765D23" w:rsidP="000C21C3">
      <w:pPr>
        <w:spacing w:line="240" w:lineRule="exact"/>
        <w:ind w:left="2880"/>
      </w:pPr>
      <w:r>
        <w:t xml:space="preserve">Research Associate, </w:t>
      </w:r>
      <w:r w:rsidR="00C202C2">
        <w:t xml:space="preserve">Center for Bionic Medicine, Shirley Ryan Ability Lab formerly </w:t>
      </w:r>
      <w:r>
        <w:t>Rehabilitation Institute of Chicago</w:t>
      </w:r>
      <w:r w:rsidR="00C202C2">
        <w:t>)</w:t>
      </w:r>
    </w:p>
    <w:p w14:paraId="24BC080F" w14:textId="77777777" w:rsidR="00765D23" w:rsidRDefault="00765D23" w:rsidP="00B773E4">
      <w:pPr>
        <w:spacing w:line="240" w:lineRule="exact"/>
        <w:ind w:left="2160"/>
      </w:pPr>
    </w:p>
    <w:p w14:paraId="5C8DDD2C" w14:textId="26081F45" w:rsidR="00765D23" w:rsidRDefault="00765D23" w:rsidP="000C21C3">
      <w:pPr>
        <w:pStyle w:val="ListParagraph"/>
        <w:numPr>
          <w:ilvl w:val="0"/>
          <w:numId w:val="23"/>
        </w:numPr>
        <w:spacing w:line="240" w:lineRule="exact"/>
      </w:pPr>
      <w:r>
        <w:t>Douglas A. Wajda, Cognitive-Motor Inference in Neurodegenerative Diseases, Kinesiology, August 2016</w:t>
      </w:r>
    </w:p>
    <w:p w14:paraId="496AC3E4" w14:textId="22D2F3DF" w:rsidR="00765D23" w:rsidRDefault="00765D23" w:rsidP="00427E89">
      <w:pPr>
        <w:spacing w:line="240" w:lineRule="exact"/>
        <w:ind w:left="2880"/>
      </w:pPr>
      <w:r>
        <w:t>Assistant Professor</w:t>
      </w:r>
      <w:r w:rsidR="00427E89">
        <w:t xml:space="preserve"> in Practice</w:t>
      </w:r>
      <w:r>
        <w:t>, Department of Exercise Science, Cleveland State University, Cleveland</w:t>
      </w:r>
      <w:r w:rsidR="00427E89">
        <w:t>,</w:t>
      </w:r>
      <w:r>
        <w:t xml:space="preserve"> Ohio</w:t>
      </w:r>
    </w:p>
    <w:p w14:paraId="1FE9D2AE" w14:textId="77777777" w:rsidR="000E3E41" w:rsidRDefault="000E3E41" w:rsidP="00B773E4">
      <w:pPr>
        <w:spacing w:line="240" w:lineRule="exact"/>
        <w:ind w:left="2160"/>
      </w:pPr>
    </w:p>
    <w:p w14:paraId="1A8C41B4" w14:textId="77777777" w:rsidR="000C21C3" w:rsidRDefault="0062707A" w:rsidP="000C21C3">
      <w:pPr>
        <w:pStyle w:val="ListParagraph"/>
        <w:numPr>
          <w:ilvl w:val="0"/>
          <w:numId w:val="23"/>
        </w:numPr>
      </w:pPr>
      <w:r>
        <w:t>Christina Bronson-Love, Oral motor complexity in older adults, research chair (</w:t>
      </w:r>
      <w:r w:rsidR="00D17A2F" w:rsidRPr="00427E89">
        <w:rPr>
          <w:i/>
        </w:rPr>
        <w:t>S</w:t>
      </w:r>
      <w:r w:rsidRPr="00427E89">
        <w:rPr>
          <w:i/>
        </w:rPr>
        <w:t xml:space="preserve">peech and </w:t>
      </w:r>
      <w:r w:rsidR="00D17A2F" w:rsidRPr="00427E89">
        <w:rPr>
          <w:i/>
        </w:rPr>
        <w:t>H</w:t>
      </w:r>
      <w:r w:rsidRPr="00427E89">
        <w:rPr>
          <w:i/>
        </w:rPr>
        <w:t xml:space="preserve">earing </w:t>
      </w:r>
      <w:r w:rsidR="00D17A2F" w:rsidRPr="00427E89">
        <w:rPr>
          <w:i/>
        </w:rPr>
        <w:t>S</w:t>
      </w:r>
      <w:r w:rsidRPr="00427E89">
        <w:rPr>
          <w:i/>
        </w:rPr>
        <w:t>ciences</w:t>
      </w:r>
      <w:r>
        <w:t xml:space="preserve">), </w:t>
      </w:r>
      <w:r w:rsidR="00D17A2F">
        <w:t>December</w:t>
      </w:r>
      <w:r>
        <w:t xml:space="preserve"> 2017</w:t>
      </w:r>
    </w:p>
    <w:p w14:paraId="40E5082E" w14:textId="77777777" w:rsidR="000C21C3" w:rsidRDefault="000C21C3" w:rsidP="000C21C3">
      <w:pPr>
        <w:pStyle w:val="ListParagraph"/>
        <w:ind w:left="2520"/>
      </w:pPr>
    </w:p>
    <w:p w14:paraId="601F5813" w14:textId="62C17AF2" w:rsidR="000C21C3" w:rsidRDefault="0062707A" w:rsidP="000C21C3">
      <w:pPr>
        <w:pStyle w:val="ListParagraph"/>
        <w:numPr>
          <w:ilvl w:val="0"/>
          <w:numId w:val="23"/>
        </w:numPr>
      </w:pPr>
      <w:r>
        <w:t>Yaejin Moon, Teaching older adults to fall safely, Kin</w:t>
      </w:r>
      <w:r w:rsidR="009260B7">
        <w:t>e</w:t>
      </w:r>
      <w:r>
        <w:t xml:space="preserve">siology, </w:t>
      </w:r>
      <w:r w:rsidR="00D17A2F">
        <w:t>May</w:t>
      </w:r>
      <w:r>
        <w:t xml:space="preserve"> 2018</w:t>
      </w:r>
      <w:r w:rsidR="000C21C3">
        <w:t>.</w:t>
      </w:r>
      <w:r w:rsidR="00C202C2">
        <w:t xml:space="preserve"> </w:t>
      </w:r>
    </w:p>
    <w:p w14:paraId="2F87859C" w14:textId="2D82BFF3" w:rsidR="0062707A" w:rsidRDefault="00C202C2" w:rsidP="000C21C3">
      <w:pPr>
        <w:ind w:left="2880"/>
      </w:pPr>
      <w:r>
        <w:t>Research Associate, Center for Bionic Medicine, Shirley Ryan Ability Lab (formerly Rehabilitation Institute of Chicago)</w:t>
      </w:r>
    </w:p>
    <w:p w14:paraId="02FA17EC" w14:textId="77777777" w:rsidR="000C21C3" w:rsidRDefault="000C21C3" w:rsidP="000C21C3">
      <w:pPr>
        <w:ind w:left="720"/>
      </w:pPr>
    </w:p>
    <w:p w14:paraId="2698892F" w14:textId="37F17792" w:rsidR="000C21C3" w:rsidRPr="000C21C3" w:rsidRDefault="0062707A" w:rsidP="00980212">
      <w:pPr>
        <w:pStyle w:val="ListParagraph"/>
        <w:numPr>
          <w:ilvl w:val="0"/>
          <w:numId w:val="23"/>
        </w:numPr>
      </w:pPr>
      <w:r w:rsidRPr="000C21C3">
        <w:t xml:space="preserve">Tyler Wood, </w:t>
      </w:r>
      <w:r w:rsidR="00980212" w:rsidRPr="00980212">
        <w:t>Traumatic Brain Injuries and Older Adults: The Implications of Neck Strength, Muscular Activation and Range of Motion</w:t>
      </w:r>
      <w:r w:rsidR="000C21C3" w:rsidRPr="000C21C3">
        <w:t>, Kinesiology, August 2019</w:t>
      </w:r>
    </w:p>
    <w:p w14:paraId="2493A953" w14:textId="5AA3B277" w:rsidR="000C21C3" w:rsidRPr="000C21C3" w:rsidRDefault="000C21C3" w:rsidP="000C21C3">
      <w:pPr>
        <w:ind w:left="2880"/>
      </w:pPr>
      <w:r w:rsidRPr="000C21C3">
        <w:lastRenderedPageBreak/>
        <w:t>Assistant Professor, Department of Kin</w:t>
      </w:r>
      <w:r>
        <w:t xml:space="preserve">esiology and Physical Education, </w:t>
      </w:r>
      <w:r w:rsidRPr="000C21C3">
        <w:t>Northern Illinois University</w:t>
      </w:r>
    </w:p>
    <w:p w14:paraId="7E41598E" w14:textId="5502571F" w:rsidR="0062707A" w:rsidRPr="000C21C3" w:rsidRDefault="000C21C3" w:rsidP="000C21C3">
      <w:pPr>
        <w:ind w:left="720" w:firstLine="720"/>
        <w:jc w:val="center"/>
      </w:pPr>
      <w:r w:rsidRPr="000C21C3">
        <w:t xml:space="preserve"> </w:t>
      </w:r>
    </w:p>
    <w:p w14:paraId="2C15A87B" w14:textId="73104B73" w:rsidR="0062707A" w:rsidRDefault="0062707A" w:rsidP="000C21C3">
      <w:pPr>
        <w:pStyle w:val="ListParagraph"/>
        <w:numPr>
          <w:ilvl w:val="0"/>
          <w:numId w:val="23"/>
        </w:numPr>
      </w:pPr>
      <w:r w:rsidRPr="000C21C3">
        <w:t xml:space="preserve">Katherine Hseih, </w:t>
      </w:r>
      <w:r w:rsidR="000C21C3" w:rsidRPr="000C21C3">
        <w:t>Fall Risk Assessment with Mobile Technology for People with Multiple Sclerosis</w:t>
      </w:r>
      <w:r w:rsidR="004E7B61">
        <w:t>,</w:t>
      </w:r>
      <w:r w:rsidR="000C21C3" w:rsidRPr="000C21C3">
        <w:t xml:space="preserve"> </w:t>
      </w:r>
      <w:r w:rsidR="000F3325">
        <w:t xml:space="preserve">Kinesiology, </w:t>
      </w:r>
      <w:r w:rsidRPr="000C21C3">
        <w:t>expected May 20</w:t>
      </w:r>
      <w:r w:rsidR="000C21C3" w:rsidRPr="000C21C3">
        <w:t>20</w:t>
      </w:r>
    </w:p>
    <w:p w14:paraId="67629395" w14:textId="14232F9A" w:rsidR="000F3325" w:rsidRDefault="000F3325" w:rsidP="000F3325">
      <w:pPr>
        <w:pStyle w:val="ListParagraph"/>
        <w:ind w:left="2520" w:firstLine="360"/>
      </w:pPr>
      <w:r>
        <w:t xml:space="preserve">Chittenden Fellow; Doolen Scholar </w:t>
      </w:r>
    </w:p>
    <w:p w14:paraId="0B138155" w14:textId="77777777" w:rsidR="000F3325" w:rsidRDefault="000F3325" w:rsidP="000F3325">
      <w:pPr>
        <w:pStyle w:val="ListParagraph"/>
        <w:ind w:left="2520" w:firstLine="360"/>
      </w:pPr>
    </w:p>
    <w:p w14:paraId="16376D23" w14:textId="0C0CBE3A" w:rsidR="000F3325" w:rsidRDefault="000F3325" w:rsidP="000C21C3">
      <w:pPr>
        <w:pStyle w:val="ListParagraph"/>
        <w:numPr>
          <w:ilvl w:val="0"/>
          <w:numId w:val="23"/>
        </w:numPr>
      </w:pPr>
      <w:r>
        <w:t xml:space="preserve">Lingjun Chen, TBD, Kinesiology, </w:t>
      </w:r>
      <w:r w:rsidR="00B07A70">
        <w:t>(1</w:t>
      </w:r>
      <w:r w:rsidR="00B07A70" w:rsidRPr="00B07A70">
        <w:rPr>
          <w:vertAlign w:val="superscript"/>
        </w:rPr>
        <w:t>st</w:t>
      </w:r>
      <w:r w:rsidR="00B07A70">
        <w:t xml:space="preserve"> year PhD)</w:t>
      </w:r>
    </w:p>
    <w:p w14:paraId="4CFA1863" w14:textId="77777777" w:rsidR="00B07A70" w:rsidRDefault="00B07A70" w:rsidP="00B07A70">
      <w:pPr>
        <w:pStyle w:val="ListParagraph"/>
        <w:ind w:left="2520"/>
      </w:pPr>
    </w:p>
    <w:p w14:paraId="48614521" w14:textId="77777777" w:rsidR="00B07A70" w:rsidRDefault="000F3325" w:rsidP="00B07A70">
      <w:pPr>
        <w:pStyle w:val="ListParagraph"/>
        <w:numPr>
          <w:ilvl w:val="0"/>
          <w:numId w:val="23"/>
        </w:numPr>
      </w:pPr>
      <w:r>
        <w:t xml:space="preserve"> Daniel Aslan, TBD, Kinesiology, </w:t>
      </w:r>
      <w:r w:rsidR="00B07A70">
        <w:t>(1</w:t>
      </w:r>
      <w:r w:rsidR="00B07A70" w:rsidRPr="00B07A70">
        <w:rPr>
          <w:vertAlign w:val="superscript"/>
        </w:rPr>
        <w:t>st</w:t>
      </w:r>
      <w:r w:rsidR="00B07A70">
        <w:t xml:space="preserve"> year PhD)</w:t>
      </w:r>
    </w:p>
    <w:p w14:paraId="24E5D8D9" w14:textId="792B1949" w:rsidR="000F3325" w:rsidRDefault="000F3325" w:rsidP="00B07A70">
      <w:pPr>
        <w:ind w:left="2160"/>
      </w:pPr>
    </w:p>
    <w:p w14:paraId="072F304B" w14:textId="39465E70" w:rsidR="00765D23" w:rsidRDefault="00765D23" w:rsidP="000F3325">
      <w:pPr>
        <w:ind w:left="2520" w:firstLine="360"/>
      </w:pPr>
      <w:r>
        <w:tab/>
      </w:r>
    </w:p>
    <w:p w14:paraId="385C6512" w14:textId="77777777" w:rsidR="00762A8B" w:rsidRDefault="00762A8B" w:rsidP="00B773E4">
      <w:pPr>
        <w:spacing w:line="240" w:lineRule="exact"/>
        <w:ind w:left="2160"/>
      </w:pPr>
      <w:r>
        <w:tab/>
      </w:r>
    </w:p>
    <w:p w14:paraId="4B9E2361" w14:textId="77777777" w:rsidR="0071043C" w:rsidRDefault="0071043C" w:rsidP="00AC1860">
      <w:pPr>
        <w:spacing w:line="240" w:lineRule="exact"/>
        <w:ind w:left="720" w:firstLine="720"/>
      </w:pPr>
      <w:r>
        <w:t>I have served or currently served as a PhD committee member for:</w:t>
      </w:r>
    </w:p>
    <w:p w14:paraId="0CC010CA" w14:textId="77777777" w:rsidR="0071043C" w:rsidRDefault="0071043C" w:rsidP="0071043C">
      <w:pPr>
        <w:spacing w:line="240" w:lineRule="exact"/>
        <w:ind w:left="720"/>
      </w:pPr>
    </w:p>
    <w:p w14:paraId="3F50D2F9" w14:textId="1CF3B31D" w:rsidR="0071043C" w:rsidRDefault="0071043C" w:rsidP="000F3325">
      <w:pPr>
        <w:pStyle w:val="ListParagraph"/>
        <w:numPr>
          <w:ilvl w:val="0"/>
          <w:numId w:val="31"/>
        </w:numPr>
        <w:spacing w:line="240" w:lineRule="exact"/>
      </w:pPr>
      <w:r>
        <w:t>Richard Doyle, Generalization of postural control</w:t>
      </w:r>
      <w:r w:rsidR="00DA1E86">
        <w:t>, Kinesiology</w:t>
      </w:r>
      <w:r>
        <w:t>.</w:t>
      </w:r>
    </w:p>
    <w:p w14:paraId="1ABA8023" w14:textId="77777777" w:rsidR="00AC1860" w:rsidRDefault="00AC1860" w:rsidP="0071043C">
      <w:pPr>
        <w:spacing w:line="240" w:lineRule="exact"/>
        <w:ind w:left="720"/>
      </w:pPr>
    </w:p>
    <w:p w14:paraId="7FD284D8" w14:textId="7B8A3293" w:rsidR="00AC1860" w:rsidRDefault="00AC1860" w:rsidP="000F3325">
      <w:pPr>
        <w:pStyle w:val="ListParagraph"/>
        <w:numPr>
          <w:ilvl w:val="0"/>
          <w:numId w:val="31"/>
        </w:numPr>
        <w:spacing w:line="240" w:lineRule="exact"/>
      </w:pPr>
      <w:r>
        <w:t>Jonas Contakos, Perception of Rotational Biological Motion, Kinesiology</w:t>
      </w:r>
    </w:p>
    <w:p w14:paraId="4A3F5345" w14:textId="77777777" w:rsidR="00DA1E86" w:rsidRDefault="00DA1E86" w:rsidP="0071043C">
      <w:pPr>
        <w:spacing w:line="240" w:lineRule="exact"/>
        <w:ind w:left="720"/>
      </w:pPr>
    </w:p>
    <w:p w14:paraId="7A6A6131" w14:textId="62B30E73" w:rsidR="00DA1E86" w:rsidRDefault="00DA1E86" w:rsidP="000F3325">
      <w:pPr>
        <w:pStyle w:val="ListParagraph"/>
        <w:numPr>
          <w:ilvl w:val="0"/>
          <w:numId w:val="31"/>
        </w:numPr>
        <w:spacing w:line="240" w:lineRule="exact"/>
      </w:pPr>
      <w:r>
        <w:t>HeenCheong Chon, Kinematics of stutter</w:t>
      </w:r>
      <w:r w:rsidR="00F9656B">
        <w:t>ing</w:t>
      </w:r>
      <w:r>
        <w:t>, Speech and Hearing Sciences</w:t>
      </w:r>
    </w:p>
    <w:p w14:paraId="5E1FA0EA" w14:textId="77777777" w:rsidR="0071043C" w:rsidRDefault="0071043C" w:rsidP="0071043C">
      <w:pPr>
        <w:spacing w:line="240" w:lineRule="exact"/>
        <w:ind w:left="720"/>
      </w:pPr>
    </w:p>
    <w:p w14:paraId="7E6D249E" w14:textId="5A699E1C" w:rsidR="00154E1C" w:rsidRDefault="00154E1C" w:rsidP="000F3325">
      <w:pPr>
        <w:pStyle w:val="ListParagraph"/>
        <w:numPr>
          <w:ilvl w:val="0"/>
          <w:numId w:val="31"/>
        </w:numPr>
        <w:spacing w:line="240" w:lineRule="exact"/>
      </w:pPr>
      <w:r>
        <w:t xml:space="preserve">Matthew Sabin, </w:t>
      </w:r>
      <w:r w:rsidR="0099405C">
        <w:t>The introduction of the condition-modified star excursion balance test</w:t>
      </w:r>
      <w:r>
        <w:t>, Kinesiology</w:t>
      </w:r>
      <w:r w:rsidR="00972606">
        <w:t xml:space="preserve"> and Community Health</w:t>
      </w:r>
    </w:p>
    <w:p w14:paraId="40984C7B" w14:textId="35A892B5" w:rsidR="00DD559D" w:rsidRDefault="00DD559D" w:rsidP="00DD559D">
      <w:pPr>
        <w:spacing w:line="240" w:lineRule="exact"/>
        <w:ind w:left="2880"/>
      </w:pPr>
      <w:r>
        <w:rPr>
          <w:rFonts w:eastAsia="Calibri"/>
        </w:rPr>
        <w:t>Professor, Exercise and Sports Sciences, Eastern Kentucky University</w:t>
      </w:r>
    </w:p>
    <w:p w14:paraId="3C22CC04" w14:textId="77777777" w:rsidR="000D0A27" w:rsidRDefault="000D0A27" w:rsidP="00154E1C">
      <w:pPr>
        <w:spacing w:line="240" w:lineRule="exact"/>
        <w:ind w:left="2160"/>
      </w:pPr>
    </w:p>
    <w:p w14:paraId="1DF990CB" w14:textId="13367C44" w:rsidR="000D0A27" w:rsidRDefault="000D0A27" w:rsidP="000F3325">
      <w:pPr>
        <w:pStyle w:val="ListParagraph"/>
        <w:numPr>
          <w:ilvl w:val="0"/>
          <w:numId w:val="31"/>
        </w:numPr>
        <w:spacing w:line="240" w:lineRule="exact"/>
      </w:pPr>
      <w:r>
        <w:t xml:space="preserve">Marco Boscolo, Optimization of adhesive athletic tape: A Tauguchi method based study, Kinesiology </w:t>
      </w:r>
      <w:r w:rsidR="00972606">
        <w:t>and Community Health</w:t>
      </w:r>
    </w:p>
    <w:p w14:paraId="0A347F56" w14:textId="77777777" w:rsidR="00C61BA5" w:rsidRDefault="00C61BA5" w:rsidP="00154E1C">
      <w:pPr>
        <w:spacing w:line="240" w:lineRule="exact"/>
        <w:ind w:left="2160"/>
      </w:pPr>
    </w:p>
    <w:p w14:paraId="1B05B394" w14:textId="0C76F083" w:rsidR="00C61BA5" w:rsidRDefault="00C61BA5" w:rsidP="000F3325">
      <w:pPr>
        <w:pStyle w:val="ListParagraph"/>
        <w:numPr>
          <w:ilvl w:val="0"/>
          <w:numId w:val="31"/>
        </w:numPr>
        <w:spacing w:line="240" w:lineRule="exact"/>
      </w:pPr>
      <w:r>
        <w:t>Jong</w:t>
      </w:r>
      <w:r w:rsidR="00D71841">
        <w:t xml:space="preserve"> </w:t>
      </w:r>
      <w:r>
        <w:t>Il Lim, Visual search strategy and interception accuracy, Kinesiology and Community Health</w:t>
      </w:r>
    </w:p>
    <w:p w14:paraId="79453EB1" w14:textId="6FBCFF3A" w:rsidR="00DD559D" w:rsidRDefault="00DD559D" w:rsidP="00DD559D">
      <w:pPr>
        <w:spacing w:line="240" w:lineRule="exact"/>
        <w:ind w:left="2880"/>
      </w:pPr>
      <w:r>
        <w:rPr>
          <w:rFonts w:eastAsia="Calibri"/>
        </w:rPr>
        <w:t>Assistant Professor, College of Education and Human Development, Texas A&amp;M-San Antonio</w:t>
      </w:r>
    </w:p>
    <w:p w14:paraId="44C6E41F" w14:textId="77777777" w:rsidR="00D71841" w:rsidRDefault="00D71841" w:rsidP="00154E1C">
      <w:pPr>
        <w:spacing w:line="240" w:lineRule="exact"/>
        <w:ind w:left="2160"/>
      </w:pPr>
    </w:p>
    <w:p w14:paraId="1D2A4B50" w14:textId="7CF7401D" w:rsidR="00FC7733" w:rsidRDefault="00D71841" w:rsidP="000F3325">
      <w:pPr>
        <w:pStyle w:val="ListParagraph"/>
        <w:numPr>
          <w:ilvl w:val="0"/>
          <w:numId w:val="31"/>
        </w:numPr>
        <w:spacing w:line="240" w:lineRule="exact"/>
      </w:pPr>
      <w:r>
        <w:t xml:space="preserve">Edward Ofori, </w:t>
      </w:r>
      <w:r w:rsidR="0088643E">
        <w:t xml:space="preserve">Aging, sensory feedback and force control, Kinesiology and Community Health. </w:t>
      </w:r>
    </w:p>
    <w:p w14:paraId="7A97EB90" w14:textId="77777777" w:rsidR="00D71841" w:rsidRDefault="00FC7733" w:rsidP="00FC7733">
      <w:pPr>
        <w:spacing w:line="240" w:lineRule="exact"/>
        <w:ind w:left="2160" w:firstLine="720"/>
      </w:pPr>
      <w:r>
        <w:t>Assistant Professor, School of Health Solutions, Arizona State University</w:t>
      </w:r>
    </w:p>
    <w:p w14:paraId="3134F9A9" w14:textId="77777777" w:rsidR="001A2F5A" w:rsidRDefault="001A2F5A" w:rsidP="00154E1C">
      <w:pPr>
        <w:spacing w:line="240" w:lineRule="exact"/>
        <w:ind w:left="2160"/>
      </w:pPr>
    </w:p>
    <w:p w14:paraId="585A9618" w14:textId="239669EA" w:rsidR="009F732A" w:rsidRDefault="00DD559D" w:rsidP="000F3325">
      <w:pPr>
        <w:pStyle w:val="ListParagraph"/>
        <w:numPr>
          <w:ilvl w:val="0"/>
          <w:numId w:val="31"/>
        </w:numPr>
      </w:pPr>
      <w:r>
        <w:t xml:space="preserve">R. </w:t>
      </w:r>
      <w:r w:rsidR="0009155A">
        <w:t>Davis Moore, The influence of pediatric concussion on cognitive contr</w:t>
      </w:r>
      <w:r w:rsidR="00373E7D">
        <w:t xml:space="preserve">ol and neuroelectric function, </w:t>
      </w:r>
      <w:r w:rsidR="0009155A">
        <w:t>Kinesiology and Community Health</w:t>
      </w:r>
    </w:p>
    <w:p w14:paraId="5C69F15A" w14:textId="4717AF69" w:rsidR="00DD559D" w:rsidRDefault="00DD559D" w:rsidP="00DD559D">
      <w:pPr>
        <w:ind w:left="2880"/>
      </w:pPr>
      <w:r>
        <w:t>Assistant Professor, Department of Exercise Science, University of South Carolina</w:t>
      </w:r>
    </w:p>
    <w:p w14:paraId="263CFE6C" w14:textId="77777777" w:rsidR="00C659F2" w:rsidRDefault="00C659F2" w:rsidP="0009155A">
      <w:pPr>
        <w:ind w:left="2160"/>
      </w:pPr>
    </w:p>
    <w:p w14:paraId="0CF937B3" w14:textId="6F8B60DF" w:rsidR="00C659F2" w:rsidRDefault="00C659F2" w:rsidP="000F3325">
      <w:pPr>
        <w:pStyle w:val="ListParagraph"/>
        <w:numPr>
          <w:ilvl w:val="0"/>
          <w:numId w:val="31"/>
        </w:numPr>
      </w:pPr>
      <w:r>
        <w:t xml:space="preserve">John Jang, Measuring changes in cognitive load in language processing through measuring postural sway, Linguistics, October 2017. </w:t>
      </w:r>
    </w:p>
    <w:p w14:paraId="4FDA85EC" w14:textId="77777777" w:rsidR="00D17A2F" w:rsidRDefault="00D17A2F" w:rsidP="0009155A">
      <w:pPr>
        <w:ind w:left="2160"/>
      </w:pPr>
    </w:p>
    <w:p w14:paraId="0D509BE9" w14:textId="7FB8EB9E" w:rsidR="00D17A2F" w:rsidRDefault="00D17A2F" w:rsidP="00DD559D">
      <w:pPr>
        <w:pStyle w:val="ListParagraph"/>
        <w:numPr>
          <w:ilvl w:val="0"/>
          <w:numId w:val="31"/>
        </w:numPr>
      </w:pPr>
      <w:r>
        <w:t xml:space="preserve">Gioella Chaparro, The effect of Aerobic Fitness and Body Wight Support on the Prefrontal Cortex Activation Levels and Dual Task Cost in </w:t>
      </w:r>
      <w:r w:rsidR="008570AC">
        <w:t xml:space="preserve">Older </w:t>
      </w:r>
      <w:r>
        <w:t xml:space="preserve">Adults, Kinesiology and Community Health. </w:t>
      </w:r>
      <w:r w:rsidR="004872E5">
        <w:t>August 2018.</w:t>
      </w:r>
    </w:p>
    <w:p w14:paraId="0945DFCF" w14:textId="7E03E02E" w:rsidR="000F3325" w:rsidRDefault="000F3325" w:rsidP="00DD559D">
      <w:pPr>
        <w:ind w:left="2880"/>
      </w:pPr>
      <w:r>
        <w:t xml:space="preserve">Assistant Professor, </w:t>
      </w:r>
      <w:r w:rsidR="00DD559D">
        <w:t>Kinesiology, California State University Dominguez Hills</w:t>
      </w:r>
    </w:p>
    <w:p w14:paraId="40549548" w14:textId="77777777" w:rsidR="004319AA" w:rsidRDefault="004319AA" w:rsidP="00D17A2F">
      <w:pPr>
        <w:ind w:left="2160"/>
      </w:pPr>
    </w:p>
    <w:p w14:paraId="07EFAFCB" w14:textId="550B83AF" w:rsidR="004319AA" w:rsidRPr="000C07A0" w:rsidRDefault="004319AA" w:rsidP="000F3325">
      <w:pPr>
        <w:pStyle w:val="ListParagraph"/>
        <w:numPr>
          <w:ilvl w:val="0"/>
          <w:numId w:val="31"/>
        </w:numPr>
      </w:pPr>
      <w:r>
        <w:lastRenderedPageBreak/>
        <w:t xml:space="preserve">Jong Hun Sung, </w:t>
      </w:r>
      <w:r w:rsidR="005E1AC9">
        <w:t xml:space="preserve">Fall Management among full time wheelchair users. </w:t>
      </w:r>
      <w:r>
        <w:t>Kinesiology and Community Health. August 2019.</w:t>
      </w:r>
    </w:p>
    <w:p w14:paraId="7A33BCAA" w14:textId="3704FFCB" w:rsidR="000F3325" w:rsidRDefault="000F3325" w:rsidP="000F3325">
      <w:pPr>
        <w:pStyle w:val="ListParagraph"/>
        <w:spacing w:line="240" w:lineRule="exact"/>
        <w:ind w:left="2520" w:firstLine="360"/>
      </w:pPr>
      <w:r>
        <w:t>Assistant Professor, Sport Science and Physical Education, Idaho State University</w:t>
      </w:r>
    </w:p>
    <w:p w14:paraId="6879DFB5" w14:textId="77777777" w:rsidR="00D17A2F" w:rsidRPr="0009155A" w:rsidRDefault="00D17A2F" w:rsidP="0009155A">
      <w:pPr>
        <w:ind w:left="2160"/>
      </w:pPr>
    </w:p>
    <w:p w14:paraId="26880716" w14:textId="1DB7B521" w:rsidR="0009155A" w:rsidRDefault="0009155A" w:rsidP="00F47E4F">
      <w:pPr>
        <w:rPr>
          <w:b/>
        </w:rPr>
      </w:pPr>
      <w:r>
        <w:rPr>
          <w:b/>
        </w:rPr>
        <w:tab/>
      </w:r>
      <w:r>
        <w:rPr>
          <w:b/>
        </w:rPr>
        <w:tab/>
      </w:r>
      <w:r w:rsidR="00427E89">
        <w:rPr>
          <w:b/>
        </w:rPr>
        <w:t xml:space="preserve">Post-doctoral </w:t>
      </w:r>
      <w:r>
        <w:rPr>
          <w:b/>
        </w:rPr>
        <w:tab/>
      </w:r>
      <w:r w:rsidR="00427E89">
        <w:rPr>
          <w:b/>
        </w:rPr>
        <w:t>Research Supervision</w:t>
      </w:r>
    </w:p>
    <w:p w14:paraId="36E60C5D" w14:textId="252B83E9" w:rsidR="00427E89" w:rsidRPr="0009155A" w:rsidRDefault="00427E89" w:rsidP="00F47E4F">
      <w:pPr>
        <w:rPr>
          <w:b/>
        </w:rPr>
      </w:pPr>
      <w:r>
        <w:rPr>
          <w:b/>
        </w:rPr>
        <w:tab/>
      </w:r>
      <w:r>
        <w:rPr>
          <w:b/>
        </w:rPr>
        <w:tab/>
      </w:r>
      <w:r>
        <w:rPr>
          <w:b/>
        </w:rPr>
        <w:tab/>
      </w:r>
    </w:p>
    <w:p w14:paraId="4B8492C9" w14:textId="5A70769E" w:rsidR="0009155A" w:rsidRPr="0062115D" w:rsidRDefault="0062115D" w:rsidP="00427E89">
      <w:pPr>
        <w:pStyle w:val="ListParagraph"/>
        <w:numPr>
          <w:ilvl w:val="0"/>
          <w:numId w:val="32"/>
        </w:numPr>
        <w:rPr>
          <w:b/>
        </w:rPr>
      </w:pPr>
      <w:r>
        <w:t xml:space="preserve">Dr. </w:t>
      </w:r>
      <w:r w:rsidR="00427E89">
        <w:t>Roupeng (Robin) Sun</w:t>
      </w:r>
      <w:r>
        <w:t>, Fall Risk Assessment Technology, 2016-2018</w:t>
      </w:r>
    </w:p>
    <w:p w14:paraId="27836DDB" w14:textId="6DD2CD78" w:rsidR="0062115D" w:rsidRPr="0062115D" w:rsidRDefault="0062115D" w:rsidP="0062115D">
      <w:pPr>
        <w:ind w:left="2880"/>
      </w:pPr>
      <w:r w:rsidRPr="0062115D">
        <w:t xml:space="preserve">Research Scientist, </w:t>
      </w:r>
      <w:r w:rsidR="0097495F">
        <w:t xml:space="preserve">Department of Rehabilitation and Physical Medicine, </w:t>
      </w:r>
      <w:r w:rsidRPr="0062115D">
        <w:t>Stanford University</w:t>
      </w:r>
    </w:p>
    <w:p w14:paraId="5936F3F1" w14:textId="77777777" w:rsidR="00427E89" w:rsidRPr="0062115D" w:rsidRDefault="00427E89" w:rsidP="00F47E4F">
      <w:pPr>
        <w:rPr>
          <w:u w:val="single"/>
        </w:rPr>
      </w:pPr>
    </w:p>
    <w:p w14:paraId="2C394942" w14:textId="77777777" w:rsidR="00427E89" w:rsidRDefault="00427E89" w:rsidP="00F47E4F">
      <w:pPr>
        <w:rPr>
          <w:b/>
          <w:u w:val="single"/>
        </w:rPr>
      </w:pPr>
    </w:p>
    <w:p w14:paraId="2CBC2140" w14:textId="77777777" w:rsidR="00427E89" w:rsidRDefault="00427E89" w:rsidP="00F47E4F">
      <w:pPr>
        <w:rPr>
          <w:b/>
          <w:u w:val="single"/>
        </w:rPr>
      </w:pPr>
    </w:p>
    <w:p w14:paraId="380000E9" w14:textId="77777777" w:rsidR="00F20803" w:rsidRDefault="008D5C60" w:rsidP="00F47E4F">
      <w:pPr>
        <w:rPr>
          <w:b/>
          <w:u w:val="single"/>
        </w:rPr>
      </w:pPr>
      <w:r>
        <w:rPr>
          <w:b/>
          <w:u w:val="single"/>
        </w:rPr>
        <w:t>PROFESSIONAL SERVICES</w:t>
      </w:r>
    </w:p>
    <w:p w14:paraId="732FC6F4" w14:textId="77777777" w:rsidR="002836F1" w:rsidRDefault="00B4764E" w:rsidP="001E517A">
      <w:r>
        <w:t xml:space="preserve">Served on the following committees: </w:t>
      </w:r>
    </w:p>
    <w:p w14:paraId="0AF07674" w14:textId="77777777" w:rsidR="002836F1" w:rsidRDefault="002836F1" w:rsidP="001E517A">
      <w:r>
        <w:t>Department of Kinesiology and Community Health</w:t>
      </w:r>
    </w:p>
    <w:p w14:paraId="45FD04B3" w14:textId="77777777" w:rsidR="00F70E61" w:rsidRPr="00F70E61" w:rsidRDefault="00F70E61" w:rsidP="004D1DC6">
      <w:pPr>
        <w:ind w:firstLine="720"/>
      </w:pPr>
      <w:r>
        <w:rPr>
          <w:i/>
        </w:rPr>
        <w:t xml:space="preserve">Coordinator </w:t>
      </w:r>
      <w:r>
        <w:t>Health Disparity and Disability (‘13-’1</w:t>
      </w:r>
      <w:r w:rsidR="00B522B9">
        <w:t>6</w:t>
      </w:r>
      <w:r>
        <w:t>)</w:t>
      </w:r>
    </w:p>
    <w:p w14:paraId="16AA2896" w14:textId="77777777" w:rsidR="004D1DC6" w:rsidRDefault="00B4764E" w:rsidP="004D1DC6">
      <w:pPr>
        <w:ind w:firstLine="720"/>
      </w:pPr>
      <w:r w:rsidRPr="00F95996">
        <w:rPr>
          <w:i/>
        </w:rPr>
        <w:t>Kinesiology PhD student required teaching</w:t>
      </w:r>
      <w:r>
        <w:t xml:space="preserve"> (Spring 2008); </w:t>
      </w:r>
    </w:p>
    <w:p w14:paraId="18E3C901" w14:textId="77777777" w:rsidR="004D1DC6" w:rsidRDefault="00B4764E" w:rsidP="004D1DC6">
      <w:pPr>
        <w:ind w:firstLine="720"/>
        <w:rPr>
          <w:i/>
        </w:rPr>
      </w:pPr>
      <w:r w:rsidRPr="00207D62">
        <w:rPr>
          <w:i/>
        </w:rPr>
        <w:t xml:space="preserve">Kinesiology </w:t>
      </w:r>
      <w:r>
        <w:rPr>
          <w:i/>
        </w:rPr>
        <w:t xml:space="preserve">Education Policy Committee </w:t>
      </w:r>
      <w:r w:rsidRPr="00D71841">
        <w:t>(Fall ’09-Spring 10</w:t>
      </w:r>
      <w:r w:rsidR="00F70E61">
        <w:t>; Spring ‘13</w:t>
      </w:r>
      <w:r w:rsidRPr="00D71841">
        <w:t>);</w:t>
      </w:r>
      <w:r>
        <w:rPr>
          <w:i/>
        </w:rPr>
        <w:t xml:space="preserve"> </w:t>
      </w:r>
    </w:p>
    <w:p w14:paraId="75A2DBEA" w14:textId="77777777" w:rsidR="004D1DC6" w:rsidRDefault="00B4764E" w:rsidP="004D1DC6">
      <w:pPr>
        <w:ind w:firstLine="720"/>
        <w:rPr>
          <w:i/>
        </w:rPr>
      </w:pPr>
      <w:r>
        <w:rPr>
          <w:i/>
        </w:rPr>
        <w:t xml:space="preserve">Kinesiology </w:t>
      </w:r>
      <w:r w:rsidRPr="00207D62">
        <w:rPr>
          <w:i/>
        </w:rPr>
        <w:t>Ad Hoc Committee on Course Fees</w:t>
      </w:r>
      <w:r>
        <w:t xml:space="preserve"> </w:t>
      </w:r>
      <w:r w:rsidRPr="00D71841">
        <w:t>(Spring 2010</w:t>
      </w:r>
      <w:r w:rsidR="005A4404" w:rsidRPr="00D71841">
        <w:t>;2011</w:t>
      </w:r>
      <w:r w:rsidR="00995DD9" w:rsidRPr="00D71841">
        <w:t>;2012</w:t>
      </w:r>
      <w:r w:rsidR="00D675C1">
        <w:t>;2013</w:t>
      </w:r>
      <w:r w:rsidRPr="00D71841">
        <w:t>)</w:t>
      </w:r>
      <w:r w:rsidR="000B2BBF">
        <w:rPr>
          <w:i/>
        </w:rPr>
        <w:t>;</w:t>
      </w:r>
      <w:r w:rsidR="001E517A" w:rsidRPr="001E517A">
        <w:rPr>
          <w:i/>
        </w:rPr>
        <w:t xml:space="preserve"> </w:t>
      </w:r>
    </w:p>
    <w:p w14:paraId="03DB94D3" w14:textId="77777777" w:rsidR="004D1DC6" w:rsidRDefault="001E517A" w:rsidP="004D1DC6">
      <w:pPr>
        <w:ind w:firstLine="720"/>
        <w:rPr>
          <w:i/>
        </w:rPr>
      </w:pPr>
      <w:r>
        <w:rPr>
          <w:i/>
        </w:rPr>
        <w:t>HHD search</w:t>
      </w:r>
      <w:r w:rsidR="002836F1">
        <w:rPr>
          <w:i/>
        </w:rPr>
        <w:t xml:space="preserve"> Committee</w:t>
      </w:r>
      <w:r>
        <w:rPr>
          <w:i/>
        </w:rPr>
        <w:t xml:space="preserve"> – fall 2012</w:t>
      </w:r>
      <w:r w:rsidR="002836F1">
        <w:rPr>
          <w:i/>
        </w:rPr>
        <w:t>; fall 2013</w:t>
      </w:r>
      <w:r w:rsidR="001A2F5A">
        <w:rPr>
          <w:i/>
        </w:rPr>
        <w:t xml:space="preserve">; </w:t>
      </w:r>
    </w:p>
    <w:p w14:paraId="19E91D06" w14:textId="77777777" w:rsidR="004D1DC6" w:rsidRDefault="001A2F5A" w:rsidP="004D1DC6">
      <w:pPr>
        <w:ind w:firstLine="720"/>
        <w:rPr>
          <w:i/>
        </w:rPr>
      </w:pPr>
      <w:r>
        <w:rPr>
          <w:i/>
        </w:rPr>
        <w:t>Falls/Fall Prevention search Committee (Fall ’1</w:t>
      </w:r>
      <w:r w:rsidR="000030D5">
        <w:rPr>
          <w:i/>
        </w:rPr>
        <w:t>3</w:t>
      </w:r>
      <w:r>
        <w:rPr>
          <w:i/>
        </w:rPr>
        <w:t>; Chair)</w:t>
      </w:r>
      <w:r w:rsidR="00307E56">
        <w:rPr>
          <w:i/>
        </w:rPr>
        <w:t>;</w:t>
      </w:r>
      <w:r>
        <w:rPr>
          <w:i/>
        </w:rPr>
        <w:t xml:space="preserve"> </w:t>
      </w:r>
    </w:p>
    <w:p w14:paraId="1F0B35C4" w14:textId="77777777" w:rsidR="001E517A" w:rsidRDefault="00307E56" w:rsidP="004D1DC6">
      <w:pPr>
        <w:ind w:firstLine="720"/>
        <w:rPr>
          <w:i/>
        </w:rPr>
      </w:pPr>
      <w:r>
        <w:rPr>
          <w:i/>
        </w:rPr>
        <w:t xml:space="preserve">Health Technology and Aging Search Committee (Chair, </w:t>
      </w:r>
      <w:r w:rsidR="00430148">
        <w:rPr>
          <w:i/>
        </w:rPr>
        <w:t>Spring</w:t>
      </w:r>
      <w:r>
        <w:rPr>
          <w:i/>
        </w:rPr>
        <w:t>’17);</w:t>
      </w:r>
    </w:p>
    <w:p w14:paraId="0C1A57BA" w14:textId="77777777" w:rsidR="004D1DC6" w:rsidRDefault="004D1DC6" w:rsidP="004D1DC6">
      <w:pPr>
        <w:ind w:firstLine="720"/>
        <w:rPr>
          <w:i/>
        </w:rPr>
      </w:pPr>
      <w:r>
        <w:rPr>
          <w:i/>
        </w:rPr>
        <w:t xml:space="preserve">Area of Study Review Committee (Fall ’16, Chair). </w:t>
      </w:r>
    </w:p>
    <w:p w14:paraId="69A444E6" w14:textId="77777777" w:rsidR="00430148" w:rsidRDefault="00430148" w:rsidP="00430148">
      <w:pPr>
        <w:ind w:firstLine="720"/>
        <w:rPr>
          <w:i/>
        </w:rPr>
      </w:pPr>
      <w:r>
        <w:rPr>
          <w:i/>
        </w:rPr>
        <w:t>Health Technology and Aging Search Committee (Chair, Fall’17);</w:t>
      </w:r>
    </w:p>
    <w:p w14:paraId="5DF40C96" w14:textId="1DE2BE92" w:rsidR="00430148" w:rsidRDefault="00430148" w:rsidP="00430148">
      <w:pPr>
        <w:ind w:firstLine="720"/>
        <w:rPr>
          <w:i/>
        </w:rPr>
      </w:pPr>
      <w:r>
        <w:rPr>
          <w:i/>
        </w:rPr>
        <w:t>Promotion and Tenure Committee, (Fall ’17</w:t>
      </w:r>
      <w:r w:rsidR="00FF3973">
        <w:rPr>
          <w:i/>
        </w:rPr>
        <w:t>-</w:t>
      </w:r>
      <w:r w:rsidR="00223F5E">
        <w:rPr>
          <w:i/>
        </w:rPr>
        <w:t>18</w:t>
      </w:r>
      <w:r>
        <w:rPr>
          <w:i/>
        </w:rPr>
        <w:t>)</w:t>
      </w:r>
    </w:p>
    <w:p w14:paraId="7693B8F2" w14:textId="77777777" w:rsidR="00FF3973" w:rsidRDefault="00FF3973" w:rsidP="00430148">
      <w:pPr>
        <w:ind w:firstLine="720"/>
        <w:rPr>
          <w:i/>
        </w:rPr>
      </w:pPr>
      <w:r>
        <w:rPr>
          <w:i/>
        </w:rPr>
        <w:t>KCH Framework Committee (Sp’18)</w:t>
      </w:r>
    </w:p>
    <w:p w14:paraId="1C2B0FAE" w14:textId="77777777" w:rsidR="001A44C1" w:rsidRDefault="001A44C1" w:rsidP="00430148">
      <w:pPr>
        <w:ind w:firstLine="720"/>
        <w:rPr>
          <w:i/>
        </w:rPr>
      </w:pPr>
      <w:r>
        <w:rPr>
          <w:i/>
        </w:rPr>
        <w:t>Advisory Committee, (Fall ’18-present)</w:t>
      </w:r>
    </w:p>
    <w:p w14:paraId="1D3806A4" w14:textId="5E9A6461" w:rsidR="00F50DC5" w:rsidRDefault="00F50DC5" w:rsidP="00F50DC5">
      <w:pPr>
        <w:ind w:firstLine="720"/>
        <w:rPr>
          <w:i/>
        </w:rPr>
      </w:pPr>
      <w:r>
        <w:rPr>
          <w:i/>
        </w:rPr>
        <w:t>Health Technology and Aging Search Committee (Fall’19);</w:t>
      </w:r>
    </w:p>
    <w:p w14:paraId="3FEFB930" w14:textId="77777777" w:rsidR="00223F5E" w:rsidRDefault="00223F5E" w:rsidP="00F50DC5">
      <w:pPr>
        <w:ind w:firstLine="720"/>
        <w:rPr>
          <w:i/>
        </w:rPr>
      </w:pPr>
    </w:p>
    <w:p w14:paraId="2ED0D995" w14:textId="77777777" w:rsidR="00F50DC5" w:rsidRDefault="00F50DC5" w:rsidP="00430148">
      <w:pPr>
        <w:ind w:firstLine="720"/>
        <w:rPr>
          <w:i/>
        </w:rPr>
      </w:pPr>
    </w:p>
    <w:p w14:paraId="3B05521D" w14:textId="77777777" w:rsidR="001A2F5A" w:rsidRDefault="001A2F5A" w:rsidP="001E517A">
      <w:pPr>
        <w:rPr>
          <w:i/>
        </w:rPr>
      </w:pPr>
    </w:p>
    <w:p w14:paraId="562BFC73" w14:textId="77777777" w:rsidR="002836F1" w:rsidRPr="002836F1" w:rsidRDefault="002836F1" w:rsidP="00B4764E">
      <w:r>
        <w:t>College of Applied Health Sciences:</w:t>
      </w:r>
    </w:p>
    <w:p w14:paraId="7080A06A" w14:textId="77777777" w:rsidR="002836F1" w:rsidRDefault="000B2BBF" w:rsidP="004D1DC6">
      <w:pPr>
        <w:ind w:firstLine="720"/>
        <w:rPr>
          <w:i/>
        </w:rPr>
      </w:pPr>
      <w:r>
        <w:rPr>
          <w:i/>
        </w:rPr>
        <w:t xml:space="preserve">College of Applied Health Sciences Education </w:t>
      </w:r>
      <w:r w:rsidR="00C61BA5">
        <w:rPr>
          <w:i/>
        </w:rPr>
        <w:t xml:space="preserve">Policy Committee </w:t>
      </w:r>
      <w:r w:rsidR="00C61BA5" w:rsidRPr="00D71841">
        <w:t>(Fall ’1</w:t>
      </w:r>
      <w:r w:rsidR="00D71841">
        <w:t>1</w:t>
      </w:r>
      <w:r w:rsidR="00C61BA5" w:rsidRPr="00D71841">
        <w:t>-</w:t>
      </w:r>
      <w:r w:rsidR="00A0104C">
        <w:t>2014</w:t>
      </w:r>
      <w:r w:rsidR="002836F1">
        <w:t>; Co-Chair ‘13</w:t>
      </w:r>
      <w:r w:rsidRPr="00D71841">
        <w:t>)</w:t>
      </w:r>
      <w:r w:rsidR="00C61BA5">
        <w:rPr>
          <w:i/>
        </w:rPr>
        <w:t xml:space="preserve">, </w:t>
      </w:r>
    </w:p>
    <w:p w14:paraId="1196FE25" w14:textId="77777777" w:rsidR="00B4764E" w:rsidRDefault="00C61BA5" w:rsidP="004D1DC6">
      <w:pPr>
        <w:ind w:firstLine="720"/>
        <w:rPr>
          <w:i/>
        </w:rPr>
      </w:pPr>
      <w:r>
        <w:rPr>
          <w:i/>
        </w:rPr>
        <w:t>Experience AHS Planning Committee</w:t>
      </w:r>
      <w:r w:rsidR="00CF6175">
        <w:rPr>
          <w:i/>
        </w:rPr>
        <w:t xml:space="preserve"> </w:t>
      </w:r>
      <w:r w:rsidR="00CF6175" w:rsidRPr="00D71841">
        <w:t>(Fall</w:t>
      </w:r>
      <w:r w:rsidR="00D71841">
        <w:t xml:space="preserve"> `</w:t>
      </w:r>
      <w:r w:rsidR="00D71841" w:rsidRPr="00D71841">
        <w:t>1</w:t>
      </w:r>
      <w:r w:rsidR="00D71841">
        <w:t>1</w:t>
      </w:r>
      <w:r w:rsidR="00CF6175" w:rsidRPr="00D71841">
        <w:t xml:space="preserve">-Spring </w:t>
      </w:r>
      <w:r w:rsidR="00D71841">
        <w:t>-`1</w:t>
      </w:r>
      <w:r w:rsidR="00CF6175" w:rsidRPr="00D71841">
        <w:t>2)</w:t>
      </w:r>
      <w:r w:rsidR="000B2BBF">
        <w:rPr>
          <w:i/>
        </w:rPr>
        <w:t xml:space="preserve">. </w:t>
      </w:r>
    </w:p>
    <w:p w14:paraId="68A079D3" w14:textId="77777777" w:rsidR="00762A8B" w:rsidRDefault="00C83A9C" w:rsidP="004D1DC6">
      <w:pPr>
        <w:ind w:firstLine="720"/>
        <w:rPr>
          <w:i/>
        </w:rPr>
      </w:pPr>
      <w:r>
        <w:rPr>
          <w:i/>
        </w:rPr>
        <w:t>Disability-Veterans Issues</w:t>
      </w:r>
      <w:r w:rsidR="00762A8B">
        <w:rPr>
          <w:i/>
        </w:rPr>
        <w:t xml:space="preserve"> Search Committee (Spring ’13; Chair Fall’14</w:t>
      </w:r>
      <w:r w:rsidR="00A0104C">
        <w:rPr>
          <w:i/>
        </w:rPr>
        <w:t>; Fall ‘16</w:t>
      </w:r>
      <w:r w:rsidR="00762A8B">
        <w:rPr>
          <w:i/>
        </w:rPr>
        <w:t>)</w:t>
      </w:r>
    </w:p>
    <w:p w14:paraId="6F6E902E" w14:textId="77777777" w:rsidR="006F1BBE" w:rsidRDefault="006F1BBE" w:rsidP="004D1DC6">
      <w:pPr>
        <w:ind w:firstLine="720"/>
        <w:rPr>
          <w:i/>
        </w:rPr>
      </w:pPr>
      <w:r>
        <w:rPr>
          <w:i/>
        </w:rPr>
        <w:t>Health Technology Committee (Spring ’15)</w:t>
      </w:r>
    </w:p>
    <w:p w14:paraId="7F9E3090" w14:textId="77777777" w:rsidR="00A0104C" w:rsidRDefault="00A0104C" w:rsidP="004D1DC6">
      <w:pPr>
        <w:ind w:firstLine="720"/>
        <w:rPr>
          <w:i/>
        </w:rPr>
      </w:pPr>
      <w:r>
        <w:rPr>
          <w:i/>
        </w:rPr>
        <w:t xml:space="preserve">Director, Center for Wounded Veterans in Higher Education, </w:t>
      </w:r>
      <w:r w:rsidRPr="00A0104C">
        <w:t>Search Committee</w:t>
      </w:r>
      <w:r>
        <w:rPr>
          <w:i/>
        </w:rPr>
        <w:t xml:space="preserve"> (Sp ’16) </w:t>
      </w:r>
    </w:p>
    <w:p w14:paraId="72BA0E41" w14:textId="77777777" w:rsidR="00430148" w:rsidRDefault="00430148" w:rsidP="006F1BBE">
      <w:r>
        <w:rPr>
          <w:i/>
        </w:rPr>
        <w:tab/>
        <w:t xml:space="preserve">Visiting Research Specialist, Center for Wounded Veterans in Higher Education, </w:t>
      </w:r>
      <w:r w:rsidRPr="00A0104C">
        <w:t xml:space="preserve">Search </w:t>
      </w:r>
    </w:p>
    <w:p w14:paraId="66C1BCE3" w14:textId="77777777" w:rsidR="003C7AAE" w:rsidRDefault="00430148" w:rsidP="00430148">
      <w:pPr>
        <w:ind w:firstLine="720"/>
        <w:rPr>
          <w:i/>
        </w:rPr>
      </w:pPr>
      <w:r w:rsidRPr="00A0104C">
        <w:t>Committee</w:t>
      </w:r>
      <w:r>
        <w:rPr>
          <w:i/>
        </w:rPr>
        <w:t xml:space="preserve"> Chair (Fall’17)</w:t>
      </w:r>
    </w:p>
    <w:p w14:paraId="3178323F" w14:textId="77777777" w:rsidR="00430148" w:rsidRPr="00430148" w:rsidRDefault="00430148" w:rsidP="00430148">
      <w:pPr>
        <w:ind w:firstLine="720"/>
        <w:rPr>
          <w:i/>
          <w:szCs w:val="20"/>
        </w:rPr>
      </w:pPr>
      <w:r w:rsidRPr="00430148">
        <w:rPr>
          <w:i/>
          <w:szCs w:val="20"/>
        </w:rPr>
        <w:t xml:space="preserve">Open Rank Professor in Communication Sciences and Disorders, Department of Speech and </w:t>
      </w:r>
    </w:p>
    <w:p w14:paraId="6B2C764C" w14:textId="77777777" w:rsidR="00430148" w:rsidRDefault="00430148" w:rsidP="00430148">
      <w:pPr>
        <w:ind w:firstLine="720"/>
        <w:rPr>
          <w:i/>
          <w:szCs w:val="20"/>
        </w:rPr>
      </w:pPr>
      <w:r w:rsidRPr="00430148">
        <w:rPr>
          <w:i/>
          <w:szCs w:val="20"/>
        </w:rPr>
        <w:t>Hearing Sciences, (Fall ’17)</w:t>
      </w:r>
    </w:p>
    <w:p w14:paraId="23C33287" w14:textId="45136E0D" w:rsidR="001A44C1" w:rsidRDefault="001A44C1" w:rsidP="00430148">
      <w:pPr>
        <w:ind w:firstLine="720"/>
        <w:rPr>
          <w:i/>
        </w:rPr>
      </w:pPr>
      <w:r>
        <w:rPr>
          <w:i/>
          <w:szCs w:val="20"/>
        </w:rPr>
        <w:t>Executive Committee, College of Applied Health Sciences</w:t>
      </w:r>
      <w:r w:rsidR="001E2EFE">
        <w:rPr>
          <w:i/>
          <w:szCs w:val="20"/>
        </w:rPr>
        <w:t xml:space="preserve">, </w:t>
      </w:r>
      <w:r w:rsidR="001E2EFE">
        <w:rPr>
          <w:i/>
        </w:rPr>
        <w:t>(Fall ’18-present)</w:t>
      </w:r>
    </w:p>
    <w:p w14:paraId="2662C3AD" w14:textId="7C2702B4" w:rsidR="0043011D" w:rsidRDefault="0043011D" w:rsidP="00430148">
      <w:pPr>
        <w:ind w:firstLine="720"/>
        <w:rPr>
          <w:i/>
        </w:rPr>
      </w:pPr>
      <w:r>
        <w:rPr>
          <w:i/>
        </w:rPr>
        <w:t>Grant Specialist, Search Committee (Fall ’18)</w:t>
      </w:r>
    </w:p>
    <w:p w14:paraId="69601AF5" w14:textId="3C64DEBF" w:rsidR="0043011D" w:rsidRDefault="0043011D" w:rsidP="00430148">
      <w:pPr>
        <w:ind w:firstLine="720"/>
        <w:rPr>
          <w:i/>
        </w:rPr>
      </w:pPr>
      <w:r>
        <w:rPr>
          <w:i/>
        </w:rPr>
        <w:t>Director, Information and Technology Services, Search Committee (Fall ’19)</w:t>
      </w:r>
    </w:p>
    <w:p w14:paraId="7F9FA0EF" w14:textId="40212358" w:rsidR="0043011D" w:rsidRDefault="00F50DC5" w:rsidP="00430148">
      <w:pPr>
        <w:ind w:firstLine="720"/>
        <w:rPr>
          <w:i/>
        </w:rPr>
      </w:pPr>
      <w:r>
        <w:rPr>
          <w:i/>
        </w:rPr>
        <w:t xml:space="preserve">Promotion and Tenure Committee, </w:t>
      </w:r>
      <w:r>
        <w:rPr>
          <w:i/>
          <w:szCs w:val="20"/>
        </w:rPr>
        <w:t xml:space="preserve">College of Applied Health Sciences, </w:t>
      </w:r>
      <w:r>
        <w:rPr>
          <w:i/>
        </w:rPr>
        <w:t>(Chair, Fall ’19)</w:t>
      </w:r>
    </w:p>
    <w:p w14:paraId="0276FC70" w14:textId="2DEDFBD4" w:rsidR="00223F5E" w:rsidRDefault="00223F5E" w:rsidP="00430148">
      <w:pPr>
        <w:ind w:firstLine="720"/>
        <w:rPr>
          <w:i/>
        </w:rPr>
      </w:pPr>
      <w:r>
        <w:rPr>
          <w:i/>
        </w:rPr>
        <w:t>Assistant Director, Center on Health Aging and Disability, Search Committee (Fall ’19)</w:t>
      </w:r>
    </w:p>
    <w:p w14:paraId="127634B2" w14:textId="77777777" w:rsidR="00430148" w:rsidRDefault="00430148" w:rsidP="00430148">
      <w:pPr>
        <w:ind w:firstLine="720"/>
        <w:rPr>
          <w:i/>
        </w:rPr>
      </w:pPr>
    </w:p>
    <w:p w14:paraId="5BD0475C" w14:textId="77777777" w:rsidR="001E517A" w:rsidRDefault="001E517A" w:rsidP="00B4764E">
      <w:pPr>
        <w:rPr>
          <w:i/>
        </w:rPr>
      </w:pPr>
    </w:p>
    <w:p w14:paraId="604E8530" w14:textId="77777777" w:rsidR="001E517A" w:rsidRPr="001E517A" w:rsidRDefault="001E517A" w:rsidP="00B4764E">
      <w:r w:rsidRPr="001E517A">
        <w:t>CAMPUS</w:t>
      </w:r>
    </w:p>
    <w:p w14:paraId="3F586A70" w14:textId="77777777" w:rsidR="001E517A" w:rsidRDefault="001E517A" w:rsidP="004D1DC6">
      <w:pPr>
        <w:ind w:firstLine="720"/>
        <w:rPr>
          <w:i/>
        </w:rPr>
      </w:pPr>
      <w:r>
        <w:rPr>
          <w:i/>
        </w:rPr>
        <w:t>IRB – Biomedical</w:t>
      </w:r>
      <w:r w:rsidR="001A2F5A">
        <w:rPr>
          <w:i/>
        </w:rPr>
        <w:t xml:space="preserve"> </w:t>
      </w:r>
      <w:r w:rsidR="001A2F5A" w:rsidRPr="001A2F5A">
        <w:t>(Fall ’12-</w:t>
      </w:r>
      <w:r w:rsidR="009215EC">
        <w:t>Fall ‘16</w:t>
      </w:r>
      <w:r w:rsidR="001A2F5A" w:rsidRPr="001A2F5A">
        <w:t>)</w:t>
      </w:r>
    </w:p>
    <w:p w14:paraId="3DF82906" w14:textId="77777777" w:rsidR="001E517A" w:rsidRDefault="001E517A" w:rsidP="004D1DC6">
      <w:pPr>
        <w:ind w:firstLine="720"/>
        <w:rPr>
          <w:i/>
        </w:rPr>
      </w:pPr>
      <w:r>
        <w:rPr>
          <w:i/>
        </w:rPr>
        <w:t xml:space="preserve">General Education Board </w:t>
      </w:r>
      <w:r w:rsidR="00D675C1">
        <w:rPr>
          <w:i/>
        </w:rPr>
        <w:t>–</w:t>
      </w:r>
      <w:r>
        <w:rPr>
          <w:i/>
        </w:rPr>
        <w:t xml:space="preserve"> UIUC</w:t>
      </w:r>
      <w:r w:rsidR="001A2F5A">
        <w:rPr>
          <w:i/>
        </w:rPr>
        <w:t xml:space="preserve"> </w:t>
      </w:r>
      <w:r w:rsidR="001A2F5A" w:rsidRPr="001A2F5A">
        <w:t>(Fall ’12-</w:t>
      </w:r>
      <w:r w:rsidR="00B46C74">
        <w:t>Sp15</w:t>
      </w:r>
      <w:r w:rsidR="001A2F5A" w:rsidRPr="001A2F5A">
        <w:t>)</w:t>
      </w:r>
    </w:p>
    <w:p w14:paraId="744A98F4" w14:textId="77777777" w:rsidR="00D675C1" w:rsidRDefault="00D675C1" w:rsidP="004D1DC6">
      <w:pPr>
        <w:ind w:firstLine="720"/>
      </w:pPr>
      <w:r w:rsidRPr="00D675C1">
        <w:rPr>
          <w:i/>
        </w:rPr>
        <w:t>Chancellor’s Visioning Future Excellence Speaker Series</w:t>
      </w:r>
      <w:r>
        <w:rPr>
          <w:i/>
        </w:rPr>
        <w:t xml:space="preserve">, Steering Committee, </w:t>
      </w:r>
      <w:r w:rsidRPr="00D675C1">
        <w:t>(Spring ’13)</w:t>
      </w:r>
    </w:p>
    <w:p w14:paraId="6CDAB74F" w14:textId="77777777" w:rsidR="00B4764E" w:rsidRDefault="001A2F5A" w:rsidP="004D1DC6">
      <w:pPr>
        <w:ind w:firstLine="720"/>
      </w:pPr>
      <w:r w:rsidRPr="001A2F5A">
        <w:rPr>
          <w:i/>
        </w:rPr>
        <w:t>Provost’s Committee for Campus Conversation on Undergraduate Education</w:t>
      </w:r>
      <w:r>
        <w:rPr>
          <w:i/>
        </w:rPr>
        <w:t xml:space="preserve">, </w:t>
      </w:r>
      <w:r w:rsidRPr="001A2F5A">
        <w:t>(</w:t>
      </w:r>
      <w:r w:rsidR="00C83A9C">
        <w:t xml:space="preserve">Facilitator; </w:t>
      </w:r>
      <w:r w:rsidRPr="001A2F5A">
        <w:t>Fall ’13</w:t>
      </w:r>
      <w:r w:rsidR="00C83A9C">
        <w:t>-Spring ‘14</w:t>
      </w:r>
      <w:r w:rsidRPr="001A2F5A">
        <w:t>)</w:t>
      </w:r>
    </w:p>
    <w:p w14:paraId="1DB7367B" w14:textId="77777777" w:rsidR="00C83A9C" w:rsidRPr="00C83A9C" w:rsidRDefault="00C83A9C" w:rsidP="004D1DC6">
      <w:pPr>
        <w:ind w:firstLine="720"/>
        <w:rPr>
          <w:i/>
        </w:rPr>
      </w:pPr>
      <w:r w:rsidRPr="00C83A9C">
        <w:rPr>
          <w:i/>
        </w:rPr>
        <w:t>Working Group on Campus Conversation on Undergraduate Education, International Campus in a Global World</w:t>
      </w:r>
      <w:r>
        <w:rPr>
          <w:i/>
        </w:rPr>
        <w:t xml:space="preserve"> (</w:t>
      </w:r>
      <w:r w:rsidRPr="00C83A9C">
        <w:t>Spring ’14</w:t>
      </w:r>
      <w:r>
        <w:rPr>
          <w:i/>
        </w:rPr>
        <w:t>)</w:t>
      </w:r>
    </w:p>
    <w:p w14:paraId="18B1CC00" w14:textId="77777777" w:rsidR="006F1BBE" w:rsidRDefault="006F1BBE" w:rsidP="004D1DC6">
      <w:pPr>
        <w:ind w:firstLine="720"/>
      </w:pPr>
      <w:r>
        <w:t xml:space="preserve">Center for Wounded </w:t>
      </w:r>
      <w:r w:rsidR="0020281D">
        <w:t>Veterans</w:t>
      </w:r>
      <w:r>
        <w:t xml:space="preserve"> in Higher Education, </w:t>
      </w:r>
      <w:r w:rsidRPr="006F1BBE">
        <w:rPr>
          <w:i/>
        </w:rPr>
        <w:t>Research Steering Committee</w:t>
      </w:r>
      <w:r>
        <w:t xml:space="preserve"> (Chair, Fall ’14-</w:t>
      </w:r>
      <w:r w:rsidR="00DF039A">
        <w:t>2018</w:t>
      </w:r>
      <w:r>
        <w:t>)</w:t>
      </w:r>
    </w:p>
    <w:p w14:paraId="77EBE221" w14:textId="77777777" w:rsidR="003C7AAE" w:rsidRDefault="003C7AAE" w:rsidP="004D1DC6">
      <w:pPr>
        <w:ind w:firstLine="720"/>
      </w:pPr>
      <w:r w:rsidRPr="003C7AAE">
        <w:rPr>
          <w:i/>
        </w:rPr>
        <w:t>Faculty/Staff Assistance Program Advisory Committee</w:t>
      </w:r>
      <w:r>
        <w:t xml:space="preserve"> (</w:t>
      </w:r>
      <w:r w:rsidR="00DF039A">
        <w:t>20</w:t>
      </w:r>
      <w:r>
        <w:t>15-</w:t>
      </w:r>
      <w:r w:rsidR="00DF039A">
        <w:t>2018</w:t>
      </w:r>
      <w:r>
        <w:t>)</w:t>
      </w:r>
    </w:p>
    <w:p w14:paraId="2F4F0CCB" w14:textId="77777777" w:rsidR="003C7AAE" w:rsidRDefault="003C7AAE" w:rsidP="004D1DC6">
      <w:pPr>
        <w:ind w:firstLine="720"/>
      </w:pPr>
      <w:r w:rsidRPr="003C7AAE">
        <w:rPr>
          <w:i/>
        </w:rPr>
        <w:t>Office of Technology Management Advisory Committee</w:t>
      </w:r>
      <w:r>
        <w:t xml:space="preserve"> (</w:t>
      </w:r>
      <w:r w:rsidR="00DF039A">
        <w:t>20</w:t>
      </w:r>
      <w:r>
        <w:t>16-</w:t>
      </w:r>
      <w:r w:rsidR="00DF039A">
        <w:t>2018</w:t>
      </w:r>
      <w:r>
        <w:t>)</w:t>
      </w:r>
    </w:p>
    <w:p w14:paraId="06AA8484" w14:textId="77777777" w:rsidR="00307E56" w:rsidRDefault="00307E56" w:rsidP="004D1DC6">
      <w:pPr>
        <w:ind w:firstLine="720"/>
      </w:pPr>
      <w:r w:rsidRPr="001818B3">
        <w:rPr>
          <w:i/>
        </w:rPr>
        <w:t>Entrepreneurial Roundtable</w:t>
      </w:r>
      <w:r>
        <w:t xml:space="preserve"> (Sp’17-present)</w:t>
      </w:r>
    </w:p>
    <w:p w14:paraId="56AA7B57" w14:textId="77777777" w:rsidR="00F81D82" w:rsidRDefault="00EE1773" w:rsidP="004D1DC6">
      <w:pPr>
        <w:ind w:firstLine="720"/>
      </w:pPr>
      <w:r w:rsidRPr="001818B3">
        <w:rPr>
          <w:i/>
        </w:rPr>
        <w:t>Cognition, Lifespan Engagement, Aging and Resilience Award Committee</w:t>
      </w:r>
      <w:r>
        <w:t>, Beckman Institute (Sp’17)</w:t>
      </w:r>
    </w:p>
    <w:p w14:paraId="654AAC11" w14:textId="77777777" w:rsidR="00F438E4" w:rsidRDefault="00F438E4" w:rsidP="004D1DC6">
      <w:pPr>
        <w:ind w:firstLine="720"/>
      </w:pPr>
      <w:r w:rsidRPr="004D1DC6">
        <w:rPr>
          <w:i/>
        </w:rPr>
        <w:t>Illinois Data Science Initiative, Steering Committee</w:t>
      </w:r>
      <w:r w:rsidR="00884D6B">
        <w:rPr>
          <w:i/>
        </w:rPr>
        <w:t>,</w:t>
      </w:r>
      <w:r w:rsidRPr="004D1DC6">
        <w:rPr>
          <w:i/>
        </w:rPr>
        <w:t xml:space="preserve"> </w:t>
      </w:r>
      <w:r>
        <w:t>(</w:t>
      </w:r>
      <w:r w:rsidR="002B275C">
        <w:t>20</w:t>
      </w:r>
      <w:r>
        <w:t>17</w:t>
      </w:r>
      <w:r w:rsidR="00430148">
        <w:t>-</w:t>
      </w:r>
      <w:r w:rsidR="002B275C">
        <w:t>2018</w:t>
      </w:r>
      <w:r>
        <w:t xml:space="preserve">) </w:t>
      </w:r>
    </w:p>
    <w:p w14:paraId="7CB804DA" w14:textId="77777777" w:rsidR="00884D6B" w:rsidRDefault="00884D6B" w:rsidP="004D1DC6">
      <w:pPr>
        <w:ind w:firstLine="720"/>
      </w:pPr>
      <w:r w:rsidRPr="00884D6B">
        <w:rPr>
          <w:i/>
        </w:rPr>
        <w:t>Illinois Data Science Strategy Task Force</w:t>
      </w:r>
      <w:r>
        <w:rPr>
          <w:i/>
        </w:rPr>
        <w:t>,</w:t>
      </w:r>
      <w:r>
        <w:t xml:space="preserve"> (</w:t>
      </w:r>
      <w:r w:rsidR="002B275C">
        <w:t>20</w:t>
      </w:r>
      <w:r>
        <w:t>17-</w:t>
      </w:r>
      <w:r w:rsidR="002B275C">
        <w:t>2018</w:t>
      </w:r>
      <w:r>
        <w:t>)</w:t>
      </w:r>
    </w:p>
    <w:p w14:paraId="3A9F28FD" w14:textId="77777777" w:rsidR="00F438E4" w:rsidRDefault="00F438E4" w:rsidP="00B4764E"/>
    <w:p w14:paraId="06F44D40" w14:textId="77777777" w:rsidR="00430148" w:rsidRDefault="001818B3" w:rsidP="00B4764E">
      <w:r w:rsidRPr="001818B3">
        <w:rPr>
          <w:i/>
        </w:rPr>
        <w:t>Fall Prevention Advisory Panel</w:t>
      </w:r>
      <w:r>
        <w:t>, Fall Prevention Design Challenge, OpenIdeo, AARP and United Healthcare (Spring ’17)</w:t>
      </w:r>
    </w:p>
    <w:p w14:paraId="654453D5" w14:textId="77777777" w:rsidR="00430148" w:rsidRDefault="00430148" w:rsidP="00B4764E"/>
    <w:p w14:paraId="09510C71" w14:textId="77777777" w:rsidR="00D71841" w:rsidRDefault="00D71841" w:rsidP="00B4764E">
      <w:r>
        <w:t>Editorial Board:</w:t>
      </w:r>
    </w:p>
    <w:p w14:paraId="0556FA69" w14:textId="77777777" w:rsidR="00D71841" w:rsidRDefault="00D71841" w:rsidP="00B4764E">
      <w:r>
        <w:tab/>
      </w:r>
      <w:r w:rsidRPr="00D71841">
        <w:rPr>
          <w:i/>
        </w:rPr>
        <w:t>ISRN Rehabilitation</w:t>
      </w:r>
      <w:r>
        <w:rPr>
          <w:i/>
        </w:rPr>
        <w:t xml:space="preserve"> </w:t>
      </w:r>
      <w:r>
        <w:t>(Fall ’11-</w:t>
      </w:r>
      <w:r w:rsidR="00972CE2">
        <w:t>‘13</w:t>
      </w:r>
      <w:r>
        <w:t xml:space="preserve">). </w:t>
      </w:r>
    </w:p>
    <w:p w14:paraId="74D139D3" w14:textId="77777777" w:rsidR="000D34CA" w:rsidRDefault="000D34CA" w:rsidP="00B4764E">
      <w:r>
        <w:tab/>
      </w:r>
      <w:r w:rsidRPr="000D34CA">
        <w:rPr>
          <w:i/>
        </w:rPr>
        <w:t>Journal of Motor Behavior</w:t>
      </w:r>
      <w:r>
        <w:t xml:space="preserve"> </w:t>
      </w:r>
      <w:r>
        <w:rPr>
          <w:i/>
        </w:rPr>
        <w:t>(</w:t>
      </w:r>
      <w:r>
        <w:t>Spring ’13-present)</w:t>
      </w:r>
    </w:p>
    <w:p w14:paraId="19A44FE3" w14:textId="77777777" w:rsidR="00762A8B" w:rsidRDefault="002836F1" w:rsidP="00B4764E">
      <w:r>
        <w:tab/>
      </w:r>
      <w:r>
        <w:rPr>
          <w:i/>
        </w:rPr>
        <w:t xml:space="preserve">Biomed Research International </w:t>
      </w:r>
      <w:r w:rsidRPr="002836F1">
        <w:t>(Spring ’13-present)</w:t>
      </w:r>
    </w:p>
    <w:p w14:paraId="4F99713C" w14:textId="77777777" w:rsidR="00972CE2" w:rsidRDefault="00972CE2" w:rsidP="00B4764E">
      <w:r>
        <w:tab/>
      </w:r>
      <w:r w:rsidRPr="00972CE2">
        <w:rPr>
          <w:i/>
        </w:rPr>
        <w:t>International Journal of Multiple Sclerosis Care</w:t>
      </w:r>
      <w:r>
        <w:t xml:space="preserve"> (Fall ’16-present)</w:t>
      </w:r>
    </w:p>
    <w:p w14:paraId="4C99E65C" w14:textId="19BE6EFB" w:rsidR="00972CE2" w:rsidRPr="00972CE2" w:rsidRDefault="00972CE2" w:rsidP="00B4764E">
      <w:r>
        <w:tab/>
      </w:r>
      <w:r w:rsidRPr="00972CE2">
        <w:rPr>
          <w:i/>
        </w:rPr>
        <w:t>Research Quarterly for Exercise and Sport</w:t>
      </w:r>
      <w:r>
        <w:rPr>
          <w:i/>
        </w:rPr>
        <w:t xml:space="preserve"> </w:t>
      </w:r>
      <w:r>
        <w:t>(Spring ’17-</w:t>
      </w:r>
      <w:r w:rsidR="00686817">
        <w:t>Spring</w:t>
      </w:r>
      <w:r w:rsidR="00C202C2">
        <w:t xml:space="preserve"> ‘18</w:t>
      </w:r>
      <w:r>
        <w:t>)</w:t>
      </w:r>
    </w:p>
    <w:p w14:paraId="47272FE9" w14:textId="77777777" w:rsidR="00D71841" w:rsidRDefault="00D71841" w:rsidP="00B4764E"/>
    <w:p w14:paraId="4565EB57" w14:textId="77777777" w:rsidR="00B4764E" w:rsidRPr="00B4764E" w:rsidRDefault="00B4764E" w:rsidP="00B4764E">
      <w:pPr>
        <w:rPr>
          <w:i/>
        </w:rPr>
      </w:pPr>
      <w:r w:rsidRPr="00B4764E">
        <w:rPr>
          <w:i/>
        </w:rPr>
        <w:t>Professional Organizations:</w:t>
      </w:r>
    </w:p>
    <w:p w14:paraId="72023F72" w14:textId="77777777" w:rsidR="001C7423" w:rsidRDefault="001C7423" w:rsidP="00F47E4F">
      <w:r>
        <w:t>Organized and moderated Symposium on Aging and Motor Control, North American Society for Psychology of Sport and Physical Activity (NASPSPA), June 2006 (Denver).</w:t>
      </w:r>
    </w:p>
    <w:p w14:paraId="5B48E642" w14:textId="77777777" w:rsidR="001C7423" w:rsidRDefault="001C7423" w:rsidP="00F47E4F"/>
    <w:p w14:paraId="16B656E8" w14:textId="77777777" w:rsidR="001C7423" w:rsidRDefault="001C7423" w:rsidP="00F47E4F">
      <w:r>
        <w:t>Moderated slide presentation focusing on Perception and Action, North American Society for Psychology of Sport and Physical Activity (NASPSPA), June 2008 (Niagra Falls, Canada).</w:t>
      </w:r>
    </w:p>
    <w:p w14:paraId="6C30CF74" w14:textId="77777777" w:rsidR="00664573" w:rsidRDefault="00664573" w:rsidP="00F47E4F"/>
    <w:p w14:paraId="279398CB" w14:textId="77777777" w:rsidR="00664573" w:rsidRDefault="00664573" w:rsidP="00F47E4F">
      <w:r>
        <w:t xml:space="preserve">Moderated slide presentation focusing on Timing, Coordination and Interdisciplinary Studies, North American Society for Psychology of Sport and Physical Activity (NASPSPA), June 2009 (Austin, TX). </w:t>
      </w:r>
    </w:p>
    <w:p w14:paraId="64595CC4" w14:textId="77777777" w:rsidR="001A3238" w:rsidRDefault="001A3238" w:rsidP="00F47E4F"/>
    <w:p w14:paraId="5348ADCF" w14:textId="77777777" w:rsidR="001A3238" w:rsidRDefault="001A3238" w:rsidP="00F47E4F">
      <w:r>
        <w:t>Serv</w:t>
      </w:r>
      <w:r w:rsidR="00ED1439">
        <w:t>ed</w:t>
      </w:r>
      <w:r>
        <w:t xml:space="preserve"> on the Program Committee for the 2011 North American Society for Psychology of Sport and Physical Activity (NASPSPA), Burlington, VT. </w:t>
      </w:r>
    </w:p>
    <w:p w14:paraId="2640B98A" w14:textId="77777777" w:rsidR="005A4404" w:rsidRDefault="005A4404" w:rsidP="00F47E4F"/>
    <w:p w14:paraId="1C1AA6B8" w14:textId="77777777" w:rsidR="005A4404" w:rsidRDefault="005A4404" w:rsidP="005A4404">
      <w:r>
        <w:t>Organized and moderated Symposium on Motor Control and Multiple Sclerosis, North American Society for Psychology of Sport and Physical Activity (NASPSPA), June 2011 (Burlington, VT).</w:t>
      </w:r>
    </w:p>
    <w:p w14:paraId="457AB48A" w14:textId="77777777" w:rsidR="001A2F5A" w:rsidRDefault="001A2F5A" w:rsidP="005A4404"/>
    <w:p w14:paraId="0F6CE7DB" w14:textId="77777777" w:rsidR="00452071" w:rsidRDefault="00452071" w:rsidP="00452071">
      <w:r>
        <w:t>Organized and moderated Symposium on Falls in Non-ambulatory Individuals with multiple Sclerosis, Karolinska Institutet, Stockholm, Sweden. (March 2014).</w:t>
      </w:r>
    </w:p>
    <w:p w14:paraId="6007683D" w14:textId="77777777" w:rsidR="00452071" w:rsidRDefault="00452071" w:rsidP="00452071"/>
    <w:p w14:paraId="1736E865" w14:textId="77777777" w:rsidR="001A2F5A" w:rsidRDefault="001A2F5A" w:rsidP="005A4404">
      <w:r>
        <w:lastRenderedPageBreak/>
        <w:t>Serve on the Steering Committee for the Neurodegenerative Disease networking group for the American Congress of Rehabilitation Medicine (</w:t>
      </w:r>
      <w:r w:rsidR="00DF039A">
        <w:t>20</w:t>
      </w:r>
      <w:r>
        <w:t>13-</w:t>
      </w:r>
      <w:r w:rsidR="00DF039A">
        <w:t>2017</w:t>
      </w:r>
      <w:r>
        <w:t xml:space="preserve">). </w:t>
      </w:r>
    </w:p>
    <w:p w14:paraId="307E2450" w14:textId="77777777" w:rsidR="006F1BBE" w:rsidRDefault="006F1BBE" w:rsidP="00F47E4F"/>
    <w:p w14:paraId="7243DEAF" w14:textId="77777777" w:rsidR="00F95996" w:rsidRDefault="00B4764E" w:rsidP="00F47E4F">
      <w:pPr>
        <w:rPr>
          <w:i/>
        </w:rPr>
      </w:pPr>
      <w:r w:rsidRPr="00B4764E">
        <w:rPr>
          <w:i/>
        </w:rPr>
        <w:t>Reviewing</w:t>
      </w:r>
      <w:r>
        <w:rPr>
          <w:i/>
        </w:rPr>
        <w:t xml:space="preserve">: </w:t>
      </w:r>
    </w:p>
    <w:p w14:paraId="30C2E6AC" w14:textId="77777777" w:rsidR="00B4764E" w:rsidRPr="00B4764E" w:rsidRDefault="00B4764E" w:rsidP="00F47E4F">
      <w:pPr>
        <w:rPr>
          <w:i/>
        </w:rPr>
      </w:pPr>
    </w:p>
    <w:p w14:paraId="40181B24" w14:textId="77777777" w:rsidR="005E24E6" w:rsidRPr="005E24E6" w:rsidRDefault="005E24E6" w:rsidP="00F47E4F">
      <w:pPr>
        <w:rPr>
          <w:b/>
        </w:rPr>
      </w:pPr>
      <w:r w:rsidRPr="005E24E6">
        <w:rPr>
          <w:b/>
        </w:rPr>
        <w:t>Manuscripts</w:t>
      </w:r>
      <w:r>
        <w:rPr>
          <w:b/>
        </w:rPr>
        <w:t>/Text</w:t>
      </w:r>
      <w:r w:rsidRPr="005E24E6">
        <w:rPr>
          <w:b/>
        </w:rPr>
        <w:t xml:space="preserve">: </w:t>
      </w:r>
    </w:p>
    <w:p w14:paraId="77D618EE" w14:textId="77777777" w:rsidR="008D5C60" w:rsidRPr="00E9232B" w:rsidRDefault="008D5C60" w:rsidP="00F47E4F">
      <w:r w:rsidRPr="00E9232B">
        <w:t xml:space="preserve">Have reviewed manuscripts for the following journals: </w:t>
      </w:r>
      <w:r w:rsidR="00BD1BD6" w:rsidRPr="00BD1BD6">
        <w:rPr>
          <w:i/>
        </w:rPr>
        <w:t>Annals of Biomedical Engineering</w:t>
      </w:r>
      <w:r w:rsidR="00BD1BD6">
        <w:t xml:space="preserve">, </w:t>
      </w:r>
      <w:r w:rsidR="005A0950" w:rsidRPr="005F6AD0">
        <w:rPr>
          <w:i/>
          <w:szCs w:val="20"/>
        </w:rPr>
        <w:t>Archives of Physical Medicine &amp; Rehabilitation</w:t>
      </w:r>
      <w:r w:rsidR="005A0950">
        <w:rPr>
          <w:szCs w:val="20"/>
        </w:rPr>
        <w:t>,</w:t>
      </w:r>
      <w:r w:rsidR="005A0950" w:rsidRPr="00E9232B">
        <w:t xml:space="preserve"> </w:t>
      </w:r>
      <w:r w:rsidR="000B2BBF" w:rsidRPr="000B2BBF">
        <w:rPr>
          <w:i/>
        </w:rPr>
        <w:t>BMC Medical Methodology</w:t>
      </w:r>
      <w:r w:rsidR="000B2BBF">
        <w:t xml:space="preserve">, </w:t>
      </w:r>
      <w:r w:rsidR="00B62FFD" w:rsidRPr="005F6AD0">
        <w:rPr>
          <w:i/>
        </w:rPr>
        <w:t>Clinical Neurophysiology</w:t>
      </w:r>
      <w:r w:rsidR="00B62FFD" w:rsidRPr="00E9232B">
        <w:t xml:space="preserve">, </w:t>
      </w:r>
      <w:r w:rsidR="00B84D22">
        <w:rPr>
          <w:i/>
        </w:rPr>
        <w:t xml:space="preserve">Disability and Rehabilitation, </w:t>
      </w:r>
      <w:r w:rsidR="00B62FFD" w:rsidRPr="005F6AD0">
        <w:rPr>
          <w:i/>
        </w:rPr>
        <w:t>European Journal of Applied Physiology</w:t>
      </w:r>
      <w:r w:rsidR="00B62FFD" w:rsidRPr="00E9232B">
        <w:t xml:space="preserve">, </w:t>
      </w:r>
      <w:r w:rsidR="00B84D22" w:rsidRPr="00B84D22">
        <w:rPr>
          <w:i/>
        </w:rPr>
        <w:t>European Journal of Physical Medicine and Rehabilitation</w:t>
      </w:r>
      <w:r w:rsidR="00B84D22">
        <w:t xml:space="preserve">, </w:t>
      </w:r>
      <w:r w:rsidR="00EA28AB" w:rsidRPr="00EA28AB">
        <w:rPr>
          <w:i/>
        </w:rPr>
        <w:t>European Journal of Neurology,</w:t>
      </w:r>
      <w:r w:rsidR="00EA28AB">
        <w:t xml:space="preserve"> </w:t>
      </w:r>
      <w:r w:rsidR="00647A34" w:rsidRPr="00647A34">
        <w:rPr>
          <w:i/>
        </w:rPr>
        <w:t>Exercise and Sport Science Reviews,</w:t>
      </w:r>
      <w:r w:rsidR="00647A34">
        <w:t xml:space="preserve"> </w:t>
      </w:r>
      <w:r w:rsidR="00494EAE" w:rsidRPr="005F6AD0">
        <w:rPr>
          <w:i/>
        </w:rPr>
        <w:t>Experimental Brain Research</w:t>
      </w:r>
      <w:r w:rsidR="00494EAE">
        <w:t xml:space="preserve">, </w:t>
      </w:r>
      <w:r w:rsidR="00D367DB" w:rsidRPr="00D367DB">
        <w:rPr>
          <w:i/>
        </w:rPr>
        <w:t>Human Movement Sciences</w:t>
      </w:r>
      <w:r w:rsidR="00D367DB">
        <w:t xml:space="preserve">, </w:t>
      </w:r>
      <w:r w:rsidR="00E9232B" w:rsidRPr="005F6AD0">
        <w:rPr>
          <w:i/>
        </w:rPr>
        <w:t>International</w:t>
      </w:r>
      <w:r w:rsidR="00C61BA5">
        <w:rPr>
          <w:i/>
        </w:rPr>
        <w:t xml:space="preserve"> </w:t>
      </w:r>
      <w:r w:rsidR="00E9232B" w:rsidRPr="005F6AD0">
        <w:rPr>
          <w:i/>
        </w:rPr>
        <w:t xml:space="preserve"> Journal of Sports Psychology</w:t>
      </w:r>
      <w:r w:rsidR="00E9232B" w:rsidRPr="00E9232B">
        <w:t xml:space="preserve">, </w:t>
      </w:r>
      <w:r w:rsidR="005902F5" w:rsidRPr="005F6AD0">
        <w:rPr>
          <w:i/>
        </w:rPr>
        <w:t xml:space="preserve">International Journal of </w:t>
      </w:r>
      <w:r w:rsidR="005902F5">
        <w:rPr>
          <w:i/>
        </w:rPr>
        <w:t xml:space="preserve"> Sports Medicine, </w:t>
      </w:r>
      <w:r w:rsidR="00CF6175">
        <w:rPr>
          <w:i/>
        </w:rPr>
        <w:t xml:space="preserve">Journal of Advance Research, </w:t>
      </w:r>
      <w:r w:rsidR="00A46B26">
        <w:rPr>
          <w:i/>
        </w:rPr>
        <w:t xml:space="preserve">Journal of Biomechanics, </w:t>
      </w:r>
      <w:r w:rsidRPr="005F6AD0">
        <w:rPr>
          <w:i/>
        </w:rPr>
        <w:t>Journal of Applied Physiology</w:t>
      </w:r>
      <w:r w:rsidRPr="00E9232B">
        <w:t xml:space="preserve">, </w:t>
      </w:r>
      <w:r w:rsidR="00001DFF" w:rsidRPr="005F6AD0">
        <w:rPr>
          <w:i/>
        </w:rPr>
        <w:t xml:space="preserve">Journal of </w:t>
      </w:r>
      <w:r w:rsidR="00001DFF">
        <w:rPr>
          <w:i/>
        </w:rPr>
        <w:t xml:space="preserve">American Geriatric Society, </w:t>
      </w:r>
      <w:r w:rsidR="00B62FFD" w:rsidRPr="005F6AD0">
        <w:rPr>
          <w:i/>
        </w:rPr>
        <w:t>Journal of Gerontology: Psychological Sciences</w:t>
      </w:r>
      <w:r w:rsidR="00382538" w:rsidRPr="00E9232B">
        <w:t xml:space="preserve">, </w:t>
      </w:r>
      <w:r w:rsidR="007764F1" w:rsidRPr="003E21D8">
        <w:rPr>
          <w:i/>
        </w:rPr>
        <w:t>Journal of Motor Behavior</w:t>
      </w:r>
      <w:r w:rsidR="007764F1" w:rsidRPr="005902F5">
        <w:t>,</w:t>
      </w:r>
      <w:r w:rsidR="005902F5" w:rsidRPr="005902F5">
        <w:t xml:space="preserve"> </w:t>
      </w:r>
      <w:r w:rsidR="005902F5" w:rsidRPr="005902F5">
        <w:rPr>
          <w:i/>
        </w:rPr>
        <w:t>Journal of Neurological Sciences</w:t>
      </w:r>
      <w:r w:rsidR="005902F5">
        <w:t xml:space="preserve">, </w:t>
      </w:r>
      <w:r w:rsidR="007764F1">
        <w:rPr>
          <w:i/>
        </w:rPr>
        <w:t xml:space="preserve"> </w:t>
      </w:r>
      <w:r w:rsidR="00B62FFD" w:rsidRPr="005F6AD0">
        <w:rPr>
          <w:i/>
        </w:rPr>
        <w:t>Journal of Neurophysiology</w:t>
      </w:r>
      <w:r w:rsidR="00B62FFD" w:rsidRPr="00E9232B">
        <w:t>,</w:t>
      </w:r>
      <w:r w:rsidR="007237C5">
        <w:t xml:space="preserve"> </w:t>
      </w:r>
      <w:r w:rsidR="007764F1">
        <w:rPr>
          <w:i/>
        </w:rPr>
        <w:t>Journal of Personality</w:t>
      </w:r>
      <w:r w:rsidR="003E21D8" w:rsidRPr="003E21D8">
        <w:rPr>
          <w:i/>
        </w:rPr>
        <w:t>,</w:t>
      </w:r>
      <w:r w:rsidR="003E21D8">
        <w:t xml:space="preserve"> </w:t>
      </w:r>
      <w:r w:rsidR="00B84D22" w:rsidRPr="00B84D22">
        <w:rPr>
          <w:i/>
        </w:rPr>
        <w:t xml:space="preserve">Journal of </w:t>
      </w:r>
      <w:r w:rsidR="00EA28AB" w:rsidRPr="00B84D22">
        <w:rPr>
          <w:i/>
        </w:rPr>
        <w:t>Rehabilitation</w:t>
      </w:r>
      <w:r w:rsidR="00B84D22" w:rsidRPr="00B84D22">
        <w:rPr>
          <w:i/>
        </w:rPr>
        <w:t xml:space="preserve"> Research and Development, </w:t>
      </w:r>
      <w:r w:rsidR="00E02B5F">
        <w:rPr>
          <w:i/>
        </w:rPr>
        <w:t xml:space="preserve">Medicine and Science in Sport and Exercise, </w:t>
      </w:r>
      <w:r w:rsidR="00D957D1">
        <w:rPr>
          <w:i/>
        </w:rPr>
        <w:t xml:space="preserve">Motor Control, </w:t>
      </w:r>
      <w:r w:rsidR="007237C5" w:rsidRPr="005F6AD0">
        <w:rPr>
          <w:i/>
        </w:rPr>
        <w:t>Muscle &amp; Nerve</w:t>
      </w:r>
      <w:r w:rsidR="007237C5">
        <w:t>,</w:t>
      </w:r>
      <w:r w:rsidR="008B75D7" w:rsidRPr="00E9232B">
        <w:t xml:space="preserve"> </w:t>
      </w:r>
      <w:r w:rsidR="00E9232B" w:rsidRPr="005F6AD0">
        <w:rPr>
          <w:i/>
        </w:rPr>
        <w:t>Neuroscience Letters</w:t>
      </w:r>
      <w:r w:rsidR="00057332" w:rsidRPr="00057332">
        <w:t xml:space="preserve"> </w:t>
      </w:r>
      <w:r w:rsidR="00057332">
        <w:t xml:space="preserve">and </w:t>
      </w:r>
      <w:r w:rsidR="00057332">
        <w:rPr>
          <w:i/>
        </w:rPr>
        <w:t>Physiological Measurement</w:t>
      </w:r>
      <w:r w:rsidR="005F6AD0">
        <w:t>.</w:t>
      </w:r>
      <w:r w:rsidR="005A0950">
        <w:t xml:space="preserve"> </w:t>
      </w:r>
    </w:p>
    <w:p w14:paraId="6B874F08" w14:textId="77777777" w:rsidR="0071043C" w:rsidRDefault="0071043C" w:rsidP="00154E1C">
      <w:pPr>
        <w:spacing w:line="240" w:lineRule="exact"/>
        <w:rPr>
          <w:b/>
          <w:u w:val="single"/>
        </w:rPr>
      </w:pPr>
    </w:p>
    <w:p w14:paraId="40EFC763" w14:textId="77777777" w:rsidR="00154E1C" w:rsidRPr="00154E1C" w:rsidRDefault="00154E1C" w:rsidP="00154E1C">
      <w:pPr>
        <w:spacing w:line="240" w:lineRule="exact"/>
        <w:rPr>
          <w:i/>
        </w:rPr>
      </w:pPr>
      <w:r w:rsidRPr="00154E1C">
        <w:t xml:space="preserve">Have </w:t>
      </w:r>
      <w:r w:rsidR="00664573">
        <w:t>r</w:t>
      </w:r>
      <w:r w:rsidRPr="00154E1C">
        <w:t>eviewed the following texts</w:t>
      </w:r>
      <w:r>
        <w:t xml:space="preserve">: </w:t>
      </w:r>
      <w:r>
        <w:rPr>
          <w:i/>
        </w:rPr>
        <w:t>Handbook of the Psychology of Aging</w:t>
      </w:r>
      <w:r w:rsidR="00B84D22">
        <w:rPr>
          <w:i/>
        </w:rPr>
        <w:t xml:space="preserve"> (2008), Motor Control (2010) </w:t>
      </w:r>
    </w:p>
    <w:p w14:paraId="49C106F1" w14:textId="77777777" w:rsidR="00236D53" w:rsidRDefault="00236D53" w:rsidP="009A0FCE"/>
    <w:p w14:paraId="0D342D8F" w14:textId="77777777" w:rsidR="005E24E6" w:rsidRPr="005E24E6" w:rsidRDefault="005E24E6" w:rsidP="009A0FCE">
      <w:pPr>
        <w:rPr>
          <w:b/>
        </w:rPr>
      </w:pPr>
      <w:r w:rsidRPr="005E24E6">
        <w:rPr>
          <w:b/>
        </w:rPr>
        <w:t xml:space="preserve">Grant Reviewer </w:t>
      </w:r>
    </w:p>
    <w:p w14:paraId="25C490E8" w14:textId="77777777" w:rsidR="005E24E6" w:rsidRPr="005E24E6" w:rsidRDefault="005E24E6" w:rsidP="009A0FCE">
      <w:pPr>
        <w:rPr>
          <w:i/>
        </w:rPr>
      </w:pPr>
      <w:r w:rsidRPr="005E24E6">
        <w:rPr>
          <w:i/>
        </w:rPr>
        <w:t>Internal</w:t>
      </w:r>
    </w:p>
    <w:p w14:paraId="00F7D27A" w14:textId="77777777" w:rsidR="00B4764E" w:rsidRDefault="00B4764E" w:rsidP="009A0FCE">
      <w:r w:rsidRPr="00B4764E">
        <w:t xml:space="preserve">Have served as </w:t>
      </w:r>
      <w:r w:rsidR="005E24E6">
        <w:t xml:space="preserve">ad hoc </w:t>
      </w:r>
      <w:r w:rsidRPr="00B4764E">
        <w:t>grant reviewer for</w:t>
      </w:r>
      <w:r w:rsidR="004A4A80">
        <w:t xml:space="preserve"> the</w:t>
      </w:r>
      <w:r w:rsidRPr="00B4764E">
        <w:t xml:space="preserve"> Research Board at the Universi</w:t>
      </w:r>
      <w:r>
        <w:t xml:space="preserve">ty of Illinois at Urbana-Champaign. </w:t>
      </w:r>
    </w:p>
    <w:p w14:paraId="3E523CA8" w14:textId="77777777" w:rsidR="005E24E6" w:rsidRDefault="005E24E6" w:rsidP="009A0FCE"/>
    <w:p w14:paraId="73EDC48F" w14:textId="77777777" w:rsidR="009215EC" w:rsidRDefault="009215EC" w:rsidP="009A0FCE">
      <w:r>
        <w:t xml:space="preserve">Grant reviewer for Center on Health, Aging and Disability seed funding mechanism (2015-current). </w:t>
      </w:r>
    </w:p>
    <w:p w14:paraId="039A8ADA" w14:textId="77777777" w:rsidR="009215EC" w:rsidRDefault="009215EC" w:rsidP="009A0FCE"/>
    <w:p w14:paraId="5ACD8C0F" w14:textId="77777777" w:rsidR="005E24E6" w:rsidRPr="00B4764E" w:rsidRDefault="005E24E6" w:rsidP="009A0FCE">
      <w:r>
        <w:t xml:space="preserve">Chair CWVHE seed grant review committee (Fall 2015) </w:t>
      </w:r>
    </w:p>
    <w:p w14:paraId="1A830480" w14:textId="77777777" w:rsidR="004565CF" w:rsidRDefault="004565CF" w:rsidP="009A0FCE"/>
    <w:p w14:paraId="2F506F4E" w14:textId="77777777" w:rsidR="00A96F20" w:rsidRDefault="00A96F20" w:rsidP="009A0FCE"/>
    <w:p w14:paraId="3BCABDC8" w14:textId="77777777" w:rsidR="00A96F20" w:rsidRDefault="00A96F20" w:rsidP="009A0FCE"/>
    <w:p w14:paraId="6BDF6F34" w14:textId="77777777" w:rsidR="006523C1" w:rsidRPr="006523C1" w:rsidRDefault="006523C1" w:rsidP="009A0FCE">
      <w:pPr>
        <w:rPr>
          <w:i/>
        </w:rPr>
      </w:pPr>
      <w:r>
        <w:rPr>
          <w:i/>
        </w:rPr>
        <w:t>External</w:t>
      </w:r>
    </w:p>
    <w:p w14:paraId="75BA1E04" w14:textId="77777777" w:rsidR="00FF304E" w:rsidRDefault="00B84D22" w:rsidP="00B84D22">
      <w:r>
        <w:t>Have served as a</w:t>
      </w:r>
      <w:r w:rsidR="005E24E6">
        <w:t>n ad hoc</w:t>
      </w:r>
      <w:r>
        <w:t xml:space="preserve"> grant reviewer for</w:t>
      </w:r>
      <w:r w:rsidR="00FF304E">
        <w:t>:</w:t>
      </w:r>
    </w:p>
    <w:p w14:paraId="001E70AD" w14:textId="77777777" w:rsidR="005E24E6" w:rsidRDefault="005E24E6" w:rsidP="005902F5">
      <w:pPr>
        <w:numPr>
          <w:ilvl w:val="0"/>
          <w:numId w:val="15"/>
        </w:numPr>
      </w:pPr>
      <w:r>
        <w:t>European Science Foundation’s Motor Control and Perception Panel (Dec 2009</w:t>
      </w:r>
      <w:r w:rsidR="00BB580F">
        <w:t>, Spring 2014</w:t>
      </w:r>
      <w:r>
        <w:t>)</w:t>
      </w:r>
    </w:p>
    <w:p w14:paraId="2AD53BA5" w14:textId="77777777" w:rsidR="00FF304E" w:rsidRDefault="00B84D22" w:rsidP="005902F5">
      <w:pPr>
        <w:numPr>
          <w:ilvl w:val="0"/>
          <w:numId w:val="15"/>
        </w:numPr>
      </w:pPr>
      <w:r>
        <w:t>National Multiple Sclerosis Society pilot grant project (Spring 2011</w:t>
      </w:r>
      <w:r w:rsidR="00CF6175">
        <w:t>, Spring 2012</w:t>
      </w:r>
      <w:r w:rsidR="00FF304E">
        <w:t>).</w:t>
      </w:r>
    </w:p>
    <w:p w14:paraId="515DF585" w14:textId="77777777" w:rsidR="00FF304E" w:rsidRDefault="005902F5" w:rsidP="00E51FFA">
      <w:pPr>
        <w:numPr>
          <w:ilvl w:val="0"/>
          <w:numId w:val="15"/>
        </w:numPr>
      </w:pPr>
      <w:r>
        <w:t xml:space="preserve">Ireland Health Research Board (Fall 2012). </w:t>
      </w:r>
    </w:p>
    <w:p w14:paraId="1CA0C99C" w14:textId="77777777" w:rsidR="00F76DA8" w:rsidRDefault="00F76DA8" w:rsidP="00E51FFA">
      <w:pPr>
        <w:numPr>
          <w:ilvl w:val="0"/>
          <w:numId w:val="15"/>
        </w:numPr>
      </w:pPr>
      <w:r>
        <w:t>Ministry of Health, Fall Prevention Technology, Singapore (Fall 2018)</w:t>
      </w:r>
    </w:p>
    <w:p w14:paraId="5F63146D" w14:textId="77777777" w:rsidR="00FF304E" w:rsidRDefault="00E51FFA" w:rsidP="00A65AD5">
      <w:pPr>
        <w:numPr>
          <w:ilvl w:val="0"/>
          <w:numId w:val="15"/>
        </w:numPr>
      </w:pPr>
      <w:r>
        <w:t>Multiple Sclerosis Australia (Summer 2012</w:t>
      </w:r>
      <w:r w:rsidR="00A1097D">
        <w:t>; 2015</w:t>
      </w:r>
      <w:r w:rsidR="00496276">
        <w:t>; 2016</w:t>
      </w:r>
      <w:r>
        <w:t xml:space="preserve">). </w:t>
      </w:r>
    </w:p>
    <w:p w14:paraId="7713809F" w14:textId="77777777" w:rsidR="00A65AD5" w:rsidRDefault="00A65AD5" w:rsidP="00A65AD5">
      <w:pPr>
        <w:numPr>
          <w:ilvl w:val="0"/>
          <w:numId w:val="15"/>
        </w:numPr>
      </w:pPr>
      <w:r>
        <w:t>Joint Projects 2012: University of Verona (</w:t>
      </w:r>
      <w:r w:rsidR="00FF304E">
        <w:t>Spring</w:t>
      </w:r>
      <w:r>
        <w:t xml:space="preserve"> 201</w:t>
      </w:r>
      <w:r w:rsidR="00FF304E">
        <w:t>3</w:t>
      </w:r>
      <w:r>
        <w:t xml:space="preserve">). </w:t>
      </w:r>
    </w:p>
    <w:p w14:paraId="423A4A99" w14:textId="77777777" w:rsidR="00FF304E" w:rsidRDefault="00FF304E" w:rsidP="00A65AD5">
      <w:pPr>
        <w:numPr>
          <w:ilvl w:val="0"/>
          <w:numId w:val="15"/>
        </w:numPr>
      </w:pPr>
      <w:r>
        <w:t xml:space="preserve">MS Society (United Kingdom; Spring </w:t>
      </w:r>
      <w:r w:rsidR="00461082">
        <w:t>20</w:t>
      </w:r>
      <w:r>
        <w:t>13)</w:t>
      </w:r>
    </w:p>
    <w:p w14:paraId="514CACB8" w14:textId="77777777" w:rsidR="005E24E6" w:rsidRDefault="005E24E6" w:rsidP="00A65AD5">
      <w:pPr>
        <w:numPr>
          <w:ilvl w:val="0"/>
          <w:numId w:val="15"/>
        </w:numPr>
      </w:pPr>
      <w:r>
        <w:t xml:space="preserve">NIH study section: Sensorimotor Learning: </w:t>
      </w:r>
      <w:r w:rsidRPr="00A65AD5">
        <w:t>ZRG1-IFCN-B-04M</w:t>
      </w:r>
      <w:r>
        <w:t xml:space="preserve"> (Spring ’13); Aging Systems and Geriatrics Study Section </w:t>
      </w:r>
    </w:p>
    <w:p w14:paraId="058AE038" w14:textId="77777777" w:rsidR="00A1097D" w:rsidRDefault="00A1097D" w:rsidP="00A65AD5">
      <w:pPr>
        <w:numPr>
          <w:ilvl w:val="0"/>
          <w:numId w:val="15"/>
        </w:numPr>
      </w:pPr>
      <w:r>
        <w:t>United Arab Emirates University: Program for Advanced Research (2015)</w:t>
      </w:r>
    </w:p>
    <w:p w14:paraId="3BC881DC" w14:textId="77777777" w:rsidR="009F2037" w:rsidRPr="003269BE" w:rsidRDefault="009F2037" w:rsidP="00A65AD5">
      <w:pPr>
        <w:numPr>
          <w:ilvl w:val="0"/>
          <w:numId w:val="15"/>
        </w:numPr>
      </w:pPr>
      <w:r w:rsidRPr="009F2037">
        <w:t xml:space="preserve">NIH study section: Risk Prevention and Health Behavior AREA </w:t>
      </w:r>
      <w:r w:rsidRPr="009F2037">
        <w:rPr>
          <w:color w:val="333333"/>
          <w:shd w:val="clear" w:color="auto" w:fill="FFFFFF"/>
        </w:rPr>
        <w:t>ZRG1 RPHB-R (80) A</w:t>
      </w:r>
      <w:r w:rsidRPr="009F2037">
        <w:t xml:space="preserve"> (Spring -19)</w:t>
      </w:r>
      <w:r w:rsidRPr="009F2037">
        <w:rPr>
          <w:color w:val="333333"/>
          <w:shd w:val="clear" w:color="auto" w:fill="FFFFFF"/>
        </w:rPr>
        <w:t xml:space="preserve"> </w:t>
      </w:r>
    </w:p>
    <w:p w14:paraId="189C2BF5" w14:textId="1A431560" w:rsidR="003269BE" w:rsidRDefault="003269BE" w:rsidP="00A65AD5">
      <w:pPr>
        <w:numPr>
          <w:ilvl w:val="0"/>
          <w:numId w:val="15"/>
        </w:numPr>
      </w:pPr>
      <w:r w:rsidRPr="009F2037">
        <w:t>NIH study section:</w:t>
      </w:r>
      <w:r>
        <w:t xml:space="preserve"> CHHD-K 2. Function, Integration and Rehabi</w:t>
      </w:r>
      <w:r w:rsidR="00D04068">
        <w:t>litation Sciences Subcommittee (Summer 2019)</w:t>
      </w:r>
    </w:p>
    <w:p w14:paraId="79A4145B" w14:textId="52861F61" w:rsidR="00D04068" w:rsidRPr="009F2037" w:rsidRDefault="00D04068" w:rsidP="00A65AD5">
      <w:pPr>
        <w:numPr>
          <w:ilvl w:val="0"/>
          <w:numId w:val="15"/>
        </w:numPr>
      </w:pPr>
      <w:r>
        <w:lastRenderedPageBreak/>
        <w:t xml:space="preserve">Swiss National Science Foundation, Swiss Innovation Agency Innosuisse, Bridge Discovery Program, (Summer 2019). </w:t>
      </w:r>
    </w:p>
    <w:p w14:paraId="162AB3A2" w14:textId="77777777" w:rsidR="00A65AD5" w:rsidRDefault="00A65AD5" w:rsidP="00E51FFA"/>
    <w:p w14:paraId="7F3A181A" w14:textId="77777777" w:rsidR="005902F5" w:rsidRPr="005E24E6" w:rsidRDefault="005E24E6" w:rsidP="005902F5">
      <w:r w:rsidRPr="005E24E6">
        <w:t>Member of Patient Management, Care, and Rehabilitation Review Committee for the National Multiple Sclerosis Society</w:t>
      </w:r>
      <w:r>
        <w:t xml:space="preserve"> (Fall 2015-Spring 20</w:t>
      </w:r>
      <w:r w:rsidR="00F76DA8">
        <w:t>21</w:t>
      </w:r>
      <w:r>
        <w:t>)</w:t>
      </w:r>
    </w:p>
    <w:p w14:paraId="72BB9DDF" w14:textId="77777777" w:rsidR="005E24E6" w:rsidRDefault="005E24E6" w:rsidP="005902F5"/>
    <w:p w14:paraId="22A45ABE" w14:textId="77777777" w:rsidR="006523C1" w:rsidRDefault="006523C1" w:rsidP="005902F5">
      <w:r>
        <w:t xml:space="preserve">Member of </w:t>
      </w:r>
      <w:r w:rsidR="00352C54">
        <w:t>Congressionally Directed Medical Research Program, Multiple Sclerosis Research Program,</w:t>
      </w:r>
      <w:r>
        <w:t xml:space="preserve"> Exploration-Hypothesis Development Review Committee for the US Army Medical Research and Material Command, DOD (2016)</w:t>
      </w:r>
    </w:p>
    <w:p w14:paraId="1639DFB3" w14:textId="77777777" w:rsidR="006523C1" w:rsidRDefault="006523C1" w:rsidP="005902F5"/>
    <w:p w14:paraId="573D42F3" w14:textId="77777777" w:rsidR="006E5651" w:rsidRDefault="004D2889" w:rsidP="00B84D22">
      <w:pPr>
        <w:rPr>
          <w:color w:val="000000"/>
          <w:lang w:val="en-CA" w:eastAsia="en-CA"/>
        </w:rPr>
      </w:pPr>
      <w:r w:rsidRPr="004D2889">
        <w:rPr>
          <w:color w:val="000000"/>
          <w:lang w:val="en-CA" w:eastAsia="en-CA"/>
        </w:rPr>
        <w:t>Have served as a reviewer for College of Reviewers for the Canada Research Chairs Program</w:t>
      </w:r>
    </w:p>
    <w:p w14:paraId="4240DDD0" w14:textId="77777777" w:rsidR="006E5651" w:rsidRDefault="006E5651" w:rsidP="00B84D22">
      <w:pPr>
        <w:rPr>
          <w:color w:val="000000"/>
          <w:lang w:val="en-CA" w:eastAsia="en-CA"/>
        </w:rPr>
      </w:pPr>
    </w:p>
    <w:p w14:paraId="4547A41A" w14:textId="1E493DB5" w:rsidR="005E24E6" w:rsidRDefault="006E5651" w:rsidP="00B84D22">
      <w:pPr>
        <w:rPr>
          <w:color w:val="000000"/>
          <w:lang w:val="en-CA" w:eastAsia="en-CA"/>
        </w:rPr>
      </w:pPr>
      <w:r>
        <w:rPr>
          <w:color w:val="000000"/>
          <w:lang w:val="en-CA" w:eastAsia="en-CA"/>
        </w:rPr>
        <w:t xml:space="preserve">External reviewer for promotion and tenure for Case Western University, Colorado State University, Arizona State University, Louisiana State University, Northeastern University, University of Vermont, </w:t>
      </w:r>
      <w:r w:rsidR="004D2889" w:rsidRPr="004D2889">
        <w:rPr>
          <w:color w:val="000000"/>
          <w:lang w:val="en-CA" w:eastAsia="en-CA"/>
        </w:rPr>
        <w:t xml:space="preserve"> </w:t>
      </w:r>
    </w:p>
    <w:p w14:paraId="686F5D9F" w14:textId="77777777" w:rsidR="00496276" w:rsidRDefault="00496276" w:rsidP="00B84D22"/>
    <w:p w14:paraId="13679759" w14:textId="77777777" w:rsidR="009A0FCE" w:rsidRDefault="009A0FCE" w:rsidP="009A0FCE">
      <w:pPr>
        <w:rPr>
          <w:b/>
          <w:u w:val="single"/>
        </w:rPr>
      </w:pPr>
      <w:r>
        <w:rPr>
          <w:b/>
          <w:u w:val="single"/>
        </w:rPr>
        <w:t>PROFESSIONAL MEMBERSHIP</w:t>
      </w:r>
    </w:p>
    <w:p w14:paraId="22E77BDF" w14:textId="2587DC53" w:rsidR="00F068D7" w:rsidRDefault="00F068D7" w:rsidP="00E9232B">
      <w:r>
        <w:t>American Society of Biomechanics</w:t>
      </w:r>
    </w:p>
    <w:p w14:paraId="0825EB1B" w14:textId="4323B78C" w:rsidR="001A2F5A" w:rsidRDefault="001A2F5A" w:rsidP="00E9232B">
      <w:r>
        <w:t xml:space="preserve">American Congress of Rehabilitation </w:t>
      </w:r>
      <w:r w:rsidR="00D04068">
        <w:t>Medicine</w:t>
      </w:r>
    </w:p>
    <w:p w14:paraId="31B92002" w14:textId="77777777" w:rsidR="00B84D22" w:rsidRDefault="00B84D22" w:rsidP="00E9232B">
      <w:r>
        <w:t>Consortium for Multiple Sclerosis Centers</w:t>
      </w:r>
    </w:p>
    <w:p w14:paraId="260DC538" w14:textId="77777777" w:rsidR="00B95CF7" w:rsidRDefault="00B95CF7" w:rsidP="00E9232B">
      <w:r>
        <w:t xml:space="preserve">International </w:t>
      </w:r>
      <w:r w:rsidR="0027626F">
        <w:t>Multiple Sclerosis Fall Prevention Research Network (Founding Member</w:t>
      </w:r>
      <w:r w:rsidR="000030D5">
        <w:t>, Executive Committee</w:t>
      </w:r>
      <w:r w:rsidR="0027626F">
        <w:t>)</w:t>
      </w:r>
    </w:p>
    <w:p w14:paraId="7953BCAC" w14:textId="77777777" w:rsidR="009A0FCE" w:rsidRDefault="009A0FCE" w:rsidP="00F47E4F">
      <w:pPr>
        <w:rPr>
          <w:b/>
          <w:u w:val="single"/>
        </w:rPr>
      </w:pPr>
    </w:p>
    <w:sectPr w:rsidR="009A0FCE" w:rsidSect="00882C9C">
      <w:headerReference w:type="default" r:id="rId31"/>
      <w:pgSz w:w="12240" w:h="15840"/>
      <w:pgMar w:top="108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osnoff, Jacob J" w:date="2019-05-15T14:25:00Z" w:initials="SJJ">
    <w:p w14:paraId="11B8C0DC" w14:textId="77777777" w:rsidR="0046217E" w:rsidRPr="006249BB" w:rsidRDefault="0046217E">
      <w:pPr>
        <w:pStyle w:val="CommentText"/>
        <w:rPr>
          <w:lang w:val="en-US"/>
        </w:rPr>
      </w:pPr>
      <w:r>
        <w:rPr>
          <w:rStyle w:val="CommentReference"/>
        </w:rPr>
        <w:annotationRef/>
      </w:r>
      <w:r>
        <w:rPr>
          <w:lang w:val="en-US"/>
        </w:rPr>
        <w:t>Start Annual 19-20 report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B8C0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717EC" w14:textId="77777777" w:rsidR="005F7384" w:rsidRDefault="005F7384">
      <w:r>
        <w:separator/>
      </w:r>
    </w:p>
  </w:endnote>
  <w:endnote w:type="continuationSeparator" w:id="0">
    <w:p w14:paraId="7C91DFF8" w14:textId="77777777" w:rsidR="005F7384" w:rsidRDefault="005F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Malgun Gothic Semilight"/>
    <w:panose1 w:val="00000000000000000000"/>
    <w:charset w:val="88"/>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00000003"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678D" w14:textId="77777777" w:rsidR="005F7384" w:rsidRDefault="005F7384">
      <w:r>
        <w:separator/>
      </w:r>
    </w:p>
  </w:footnote>
  <w:footnote w:type="continuationSeparator" w:id="0">
    <w:p w14:paraId="05D6B259" w14:textId="77777777" w:rsidR="005F7384" w:rsidRDefault="005F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BF66" w14:textId="668AC94A" w:rsidR="0046217E" w:rsidRDefault="0046217E">
    <w:pPr>
      <w:pStyle w:val="Header"/>
    </w:pPr>
    <w:r>
      <w:tab/>
    </w:r>
    <w:r>
      <w:tab/>
      <w:t xml:space="preserve">Sosnoff vitae </w:t>
    </w:r>
    <w:r>
      <w:rPr>
        <w:rStyle w:val="PageNumber"/>
      </w:rPr>
      <w:fldChar w:fldCharType="begin"/>
    </w:r>
    <w:r>
      <w:rPr>
        <w:rStyle w:val="PageNumber"/>
      </w:rPr>
      <w:instrText xml:space="preserve"> PAGE </w:instrText>
    </w:r>
    <w:r>
      <w:rPr>
        <w:rStyle w:val="PageNumber"/>
      </w:rPr>
      <w:fldChar w:fldCharType="separate"/>
    </w:r>
    <w:r w:rsidR="00584DD4">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C1500"/>
    <w:multiLevelType w:val="hybridMultilevel"/>
    <w:tmpl w:val="8764A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6C46"/>
    <w:multiLevelType w:val="hybridMultilevel"/>
    <w:tmpl w:val="2F289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A593A"/>
    <w:multiLevelType w:val="hybridMultilevel"/>
    <w:tmpl w:val="F0AEFFCE"/>
    <w:lvl w:ilvl="0" w:tplc="BA782E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1A2324"/>
    <w:multiLevelType w:val="hybridMultilevel"/>
    <w:tmpl w:val="F2FE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A7DB4"/>
    <w:multiLevelType w:val="hybridMultilevel"/>
    <w:tmpl w:val="1354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F28E8"/>
    <w:multiLevelType w:val="hybridMultilevel"/>
    <w:tmpl w:val="1354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3867"/>
    <w:multiLevelType w:val="hybridMultilevel"/>
    <w:tmpl w:val="E8E09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949E3"/>
    <w:multiLevelType w:val="hybridMultilevel"/>
    <w:tmpl w:val="248095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B3314"/>
    <w:multiLevelType w:val="hybridMultilevel"/>
    <w:tmpl w:val="6D14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60F7D"/>
    <w:multiLevelType w:val="hybridMultilevel"/>
    <w:tmpl w:val="B1C8BBF6"/>
    <w:lvl w:ilvl="0" w:tplc="BA782EDE">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32853A8"/>
    <w:multiLevelType w:val="hybridMultilevel"/>
    <w:tmpl w:val="6360E3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6788E"/>
    <w:multiLevelType w:val="multilevel"/>
    <w:tmpl w:val="85C8C1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3ACA2379"/>
    <w:multiLevelType w:val="hybridMultilevel"/>
    <w:tmpl w:val="1E04F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4B6D06"/>
    <w:multiLevelType w:val="hybridMultilevel"/>
    <w:tmpl w:val="A3769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8716A"/>
    <w:multiLevelType w:val="hybridMultilevel"/>
    <w:tmpl w:val="1BDE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D3375"/>
    <w:multiLevelType w:val="hybridMultilevel"/>
    <w:tmpl w:val="E92CE9F0"/>
    <w:lvl w:ilvl="0" w:tplc="58F420A4">
      <w:start w:val="1"/>
      <w:numFmt w:val="upperLetter"/>
      <w:lvlText w:val="%1."/>
      <w:lvlJc w:val="left"/>
      <w:pPr>
        <w:ind w:left="1440" w:hanging="360"/>
      </w:pPr>
      <w:rPr>
        <w:rFonts w:hint="default"/>
        <w:u w:val="none"/>
      </w:rPr>
    </w:lvl>
    <w:lvl w:ilvl="1" w:tplc="937A1BF2">
      <w:start w:val="1"/>
      <w:numFmt w:val="decimal"/>
      <w:lvlText w:val="%2."/>
      <w:lvlJc w:val="left"/>
      <w:pPr>
        <w:ind w:left="2160" w:hanging="360"/>
      </w:pPr>
      <w:rPr>
        <w:b w:val="0"/>
        <w:i w:val="0"/>
      </w:rPr>
    </w:lvl>
    <w:lvl w:ilvl="2" w:tplc="0409001B">
      <w:start w:val="1"/>
      <w:numFmt w:val="lowerRoman"/>
      <w:lvlText w:val="%3."/>
      <w:lvlJc w:val="right"/>
      <w:pPr>
        <w:ind w:left="2070" w:hanging="180"/>
      </w:pPr>
    </w:lvl>
    <w:lvl w:ilvl="3" w:tplc="0409000F">
      <w:start w:val="1"/>
      <w:numFmt w:val="decimal"/>
      <w:lvlText w:val="%4."/>
      <w:lvlJc w:val="left"/>
      <w:pPr>
        <w:ind w:left="18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9E72D6"/>
    <w:multiLevelType w:val="hybridMultilevel"/>
    <w:tmpl w:val="87A41A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2A2EFD"/>
    <w:multiLevelType w:val="hybridMultilevel"/>
    <w:tmpl w:val="9C502B56"/>
    <w:lvl w:ilvl="0" w:tplc="BA782ED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50446A"/>
    <w:multiLevelType w:val="multilevel"/>
    <w:tmpl w:val="99327B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5C3D67A4"/>
    <w:multiLevelType w:val="hybridMultilevel"/>
    <w:tmpl w:val="1354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2630B"/>
    <w:multiLevelType w:val="hybridMultilevel"/>
    <w:tmpl w:val="F2E26362"/>
    <w:lvl w:ilvl="0" w:tplc="BA782ED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103310"/>
    <w:multiLevelType w:val="multilevel"/>
    <w:tmpl w:val="524A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339D0"/>
    <w:multiLevelType w:val="hybridMultilevel"/>
    <w:tmpl w:val="5DC23A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D2245C"/>
    <w:multiLevelType w:val="hybridMultilevel"/>
    <w:tmpl w:val="126AB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E5681"/>
    <w:multiLevelType w:val="hybridMultilevel"/>
    <w:tmpl w:val="93EE85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14C66"/>
    <w:multiLevelType w:val="hybridMultilevel"/>
    <w:tmpl w:val="CABE696C"/>
    <w:lvl w:ilvl="0" w:tplc="BA782E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87628D"/>
    <w:multiLevelType w:val="hybridMultilevel"/>
    <w:tmpl w:val="CB843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5E1E"/>
    <w:multiLevelType w:val="hybridMultilevel"/>
    <w:tmpl w:val="03CCE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47396"/>
    <w:multiLevelType w:val="hybridMultilevel"/>
    <w:tmpl w:val="541412B8"/>
    <w:lvl w:ilvl="0" w:tplc="54D49D2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5B204E2"/>
    <w:multiLevelType w:val="hybridMultilevel"/>
    <w:tmpl w:val="A81E22C8"/>
    <w:lvl w:ilvl="0" w:tplc="04090015">
      <w:start w:val="1"/>
      <w:numFmt w:val="upperLetter"/>
      <w:lvlText w:val="%1."/>
      <w:lvlJc w:val="left"/>
      <w:pPr>
        <w:ind w:left="1080" w:hanging="360"/>
      </w:pPr>
      <w:rPr>
        <w:rFonts w:hint="default"/>
      </w:rPr>
    </w:lvl>
    <w:lvl w:ilvl="1" w:tplc="4666428C">
      <w:start w:val="1"/>
      <w:numFmt w:val="decimal"/>
      <w:lvlText w:val="%2."/>
      <w:lvlJc w:val="left"/>
      <w:pPr>
        <w:ind w:left="1800" w:hanging="360"/>
      </w:pPr>
      <w:rPr>
        <w:b w:val="0"/>
        <w:i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E1859"/>
    <w:multiLevelType w:val="hybridMultilevel"/>
    <w:tmpl w:val="8E108B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A986792"/>
    <w:multiLevelType w:val="hybridMultilevel"/>
    <w:tmpl w:val="48A4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05B2D"/>
    <w:multiLevelType w:val="hybridMultilevel"/>
    <w:tmpl w:val="60C499C2"/>
    <w:lvl w:ilvl="0" w:tplc="86C8241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
  </w:num>
  <w:num w:numId="3">
    <w:abstractNumId w:val="27"/>
  </w:num>
  <w:num w:numId="4">
    <w:abstractNumId w:val="14"/>
  </w:num>
  <w:num w:numId="5">
    <w:abstractNumId w:val="24"/>
  </w:num>
  <w:num w:numId="6">
    <w:abstractNumId w:val="32"/>
  </w:num>
  <w:num w:numId="7">
    <w:abstractNumId w:val="4"/>
  </w:num>
  <w:num w:numId="8">
    <w:abstractNumId w:val="9"/>
  </w:num>
  <w:num w:numId="9">
    <w:abstractNumId w:val="11"/>
  </w:num>
  <w:num w:numId="10">
    <w:abstractNumId w:val="28"/>
  </w:num>
  <w:num w:numId="11">
    <w:abstractNumId w:val="7"/>
  </w:num>
  <w:num w:numId="12">
    <w:abstractNumId w:val="8"/>
  </w:num>
  <w:num w:numId="13">
    <w:abstractNumId w:val="33"/>
  </w:num>
  <w:num w:numId="14">
    <w:abstractNumId w:val="22"/>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5"/>
  </w:num>
  <w:num w:numId="20">
    <w:abstractNumId w:val="25"/>
  </w:num>
  <w:num w:numId="21">
    <w:abstractNumId w:val="19"/>
  </w:num>
  <w:num w:numId="22">
    <w:abstractNumId w:val="12"/>
  </w:num>
  <w:num w:numId="23">
    <w:abstractNumId w:val="29"/>
  </w:num>
  <w:num w:numId="24">
    <w:abstractNumId w:val="0"/>
  </w:num>
  <w:num w:numId="25">
    <w:abstractNumId w:val="16"/>
  </w:num>
  <w:num w:numId="26">
    <w:abstractNumId w:val="30"/>
  </w:num>
  <w:num w:numId="27">
    <w:abstractNumId w:val="23"/>
  </w:num>
  <w:num w:numId="28">
    <w:abstractNumId w:val="10"/>
  </w:num>
  <w:num w:numId="29">
    <w:abstractNumId w:val="3"/>
  </w:num>
  <w:num w:numId="30">
    <w:abstractNumId w:val="26"/>
  </w:num>
  <w:num w:numId="31">
    <w:abstractNumId w:val="18"/>
  </w:num>
  <w:num w:numId="32">
    <w:abstractNumId w:val="21"/>
  </w:num>
  <w:num w:numId="33">
    <w:abstractNumId w:val="5"/>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snoff, Jacob J">
    <w15:presenceInfo w15:providerId="AD" w15:userId="S-1-5-21-2509641344-1052565914-3260824488-408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embedSystemFont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I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7F"/>
    <w:rsid w:val="000015E8"/>
    <w:rsid w:val="00001DFF"/>
    <w:rsid w:val="00001FDE"/>
    <w:rsid w:val="000030D5"/>
    <w:rsid w:val="000037ED"/>
    <w:rsid w:val="000044D4"/>
    <w:rsid w:val="00004C17"/>
    <w:rsid w:val="0000717F"/>
    <w:rsid w:val="00007C76"/>
    <w:rsid w:val="00007D9F"/>
    <w:rsid w:val="0001060E"/>
    <w:rsid w:val="0001075D"/>
    <w:rsid w:val="00011083"/>
    <w:rsid w:val="000149E4"/>
    <w:rsid w:val="000162EF"/>
    <w:rsid w:val="00016454"/>
    <w:rsid w:val="0002242E"/>
    <w:rsid w:val="000236FB"/>
    <w:rsid w:val="0002444F"/>
    <w:rsid w:val="00027311"/>
    <w:rsid w:val="0003085C"/>
    <w:rsid w:val="00030F4D"/>
    <w:rsid w:val="00031327"/>
    <w:rsid w:val="00033C67"/>
    <w:rsid w:val="00037955"/>
    <w:rsid w:val="00041714"/>
    <w:rsid w:val="00041CEE"/>
    <w:rsid w:val="00045E15"/>
    <w:rsid w:val="00046032"/>
    <w:rsid w:val="0004623B"/>
    <w:rsid w:val="00050603"/>
    <w:rsid w:val="00050EE9"/>
    <w:rsid w:val="00050EEF"/>
    <w:rsid w:val="00051B34"/>
    <w:rsid w:val="00051C85"/>
    <w:rsid w:val="0005254F"/>
    <w:rsid w:val="00052808"/>
    <w:rsid w:val="00052BA1"/>
    <w:rsid w:val="00052E14"/>
    <w:rsid w:val="00053E14"/>
    <w:rsid w:val="00053E83"/>
    <w:rsid w:val="0005405F"/>
    <w:rsid w:val="00054E50"/>
    <w:rsid w:val="00055611"/>
    <w:rsid w:val="00057332"/>
    <w:rsid w:val="00060994"/>
    <w:rsid w:val="000612D6"/>
    <w:rsid w:val="00065336"/>
    <w:rsid w:val="00066791"/>
    <w:rsid w:val="00066C58"/>
    <w:rsid w:val="000679D6"/>
    <w:rsid w:val="00070116"/>
    <w:rsid w:val="00070198"/>
    <w:rsid w:val="000717E3"/>
    <w:rsid w:val="00071F74"/>
    <w:rsid w:val="0007212D"/>
    <w:rsid w:val="00073840"/>
    <w:rsid w:val="00073A5B"/>
    <w:rsid w:val="00073BD4"/>
    <w:rsid w:val="00074001"/>
    <w:rsid w:val="00074028"/>
    <w:rsid w:val="00075DCD"/>
    <w:rsid w:val="000815DC"/>
    <w:rsid w:val="0008634E"/>
    <w:rsid w:val="00087308"/>
    <w:rsid w:val="0009129B"/>
    <w:rsid w:val="00091341"/>
    <w:rsid w:val="000914D6"/>
    <w:rsid w:val="0009155A"/>
    <w:rsid w:val="000930EF"/>
    <w:rsid w:val="00095470"/>
    <w:rsid w:val="00097837"/>
    <w:rsid w:val="00097BF1"/>
    <w:rsid w:val="000A0230"/>
    <w:rsid w:val="000A0843"/>
    <w:rsid w:val="000A0AE7"/>
    <w:rsid w:val="000A0E91"/>
    <w:rsid w:val="000A1935"/>
    <w:rsid w:val="000A2074"/>
    <w:rsid w:val="000A2353"/>
    <w:rsid w:val="000A2FCB"/>
    <w:rsid w:val="000A48F8"/>
    <w:rsid w:val="000A6FA2"/>
    <w:rsid w:val="000A7DCC"/>
    <w:rsid w:val="000B0726"/>
    <w:rsid w:val="000B0813"/>
    <w:rsid w:val="000B2BBF"/>
    <w:rsid w:val="000B2E49"/>
    <w:rsid w:val="000B308D"/>
    <w:rsid w:val="000B3A87"/>
    <w:rsid w:val="000B5141"/>
    <w:rsid w:val="000B5CCF"/>
    <w:rsid w:val="000B5D1A"/>
    <w:rsid w:val="000B66E1"/>
    <w:rsid w:val="000C021E"/>
    <w:rsid w:val="000C0B36"/>
    <w:rsid w:val="000C197F"/>
    <w:rsid w:val="000C19E0"/>
    <w:rsid w:val="000C1F7C"/>
    <w:rsid w:val="000C21C3"/>
    <w:rsid w:val="000C22A6"/>
    <w:rsid w:val="000C51BD"/>
    <w:rsid w:val="000C66C5"/>
    <w:rsid w:val="000D0A27"/>
    <w:rsid w:val="000D1111"/>
    <w:rsid w:val="000D34CA"/>
    <w:rsid w:val="000D3834"/>
    <w:rsid w:val="000D420A"/>
    <w:rsid w:val="000D59AB"/>
    <w:rsid w:val="000D5C12"/>
    <w:rsid w:val="000D5C3C"/>
    <w:rsid w:val="000D7864"/>
    <w:rsid w:val="000E22B5"/>
    <w:rsid w:val="000E3E41"/>
    <w:rsid w:val="000E4F6E"/>
    <w:rsid w:val="000E60E4"/>
    <w:rsid w:val="000E6B60"/>
    <w:rsid w:val="000F033A"/>
    <w:rsid w:val="000F12F7"/>
    <w:rsid w:val="000F1FAD"/>
    <w:rsid w:val="000F2D09"/>
    <w:rsid w:val="000F3325"/>
    <w:rsid w:val="000F37DB"/>
    <w:rsid w:val="000F5AE0"/>
    <w:rsid w:val="000F7CAD"/>
    <w:rsid w:val="00100A72"/>
    <w:rsid w:val="00101183"/>
    <w:rsid w:val="00101CB7"/>
    <w:rsid w:val="00102C6B"/>
    <w:rsid w:val="00105321"/>
    <w:rsid w:val="0010543C"/>
    <w:rsid w:val="00107A6A"/>
    <w:rsid w:val="00110F56"/>
    <w:rsid w:val="0011158C"/>
    <w:rsid w:val="001117A0"/>
    <w:rsid w:val="00111F28"/>
    <w:rsid w:val="00111F80"/>
    <w:rsid w:val="00113F97"/>
    <w:rsid w:val="00115376"/>
    <w:rsid w:val="00120103"/>
    <w:rsid w:val="00120488"/>
    <w:rsid w:val="0012175E"/>
    <w:rsid w:val="001219C9"/>
    <w:rsid w:val="00121D91"/>
    <w:rsid w:val="00122F23"/>
    <w:rsid w:val="001236C7"/>
    <w:rsid w:val="001244A3"/>
    <w:rsid w:val="0012536F"/>
    <w:rsid w:val="0012576E"/>
    <w:rsid w:val="001257CD"/>
    <w:rsid w:val="001268DA"/>
    <w:rsid w:val="00126C8A"/>
    <w:rsid w:val="0012799F"/>
    <w:rsid w:val="00130810"/>
    <w:rsid w:val="00130DE8"/>
    <w:rsid w:val="001402C6"/>
    <w:rsid w:val="0014046D"/>
    <w:rsid w:val="00141C07"/>
    <w:rsid w:val="001426B4"/>
    <w:rsid w:val="00144D3F"/>
    <w:rsid w:val="00145FB3"/>
    <w:rsid w:val="00147CB6"/>
    <w:rsid w:val="001510C6"/>
    <w:rsid w:val="00151F24"/>
    <w:rsid w:val="001523A1"/>
    <w:rsid w:val="00152C64"/>
    <w:rsid w:val="00153061"/>
    <w:rsid w:val="00153821"/>
    <w:rsid w:val="00154CF1"/>
    <w:rsid w:val="00154E1C"/>
    <w:rsid w:val="00156172"/>
    <w:rsid w:val="00156799"/>
    <w:rsid w:val="0015684F"/>
    <w:rsid w:val="00156DFC"/>
    <w:rsid w:val="001574D5"/>
    <w:rsid w:val="001600B8"/>
    <w:rsid w:val="00161396"/>
    <w:rsid w:val="00161934"/>
    <w:rsid w:val="00163948"/>
    <w:rsid w:val="00164386"/>
    <w:rsid w:val="001648D8"/>
    <w:rsid w:val="00165741"/>
    <w:rsid w:val="001659F9"/>
    <w:rsid w:val="00166175"/>
    <w:rsid w:val="001662DE"/>
    <w:rsid w:val="001672D0"/>
    <w:rsid w:val="001709AC"/>
    <w:rsid w:val="00171923"/>
    <w:rsid w:val="00172D16"/>
    <w:rsid w:val="00173539"/>
    <w:rsid w:val="00174A77"/>
    <w:rsid w:val="00177139"/>
    <w:rsid w:val="00177414"/>
    <w:rsid w:val="00180329"/>
    <w:rsid w:val="00181342"/>
    <w:rsid w:val="001818B3"/>
    <w:rsid w:val="00181EEA"/>
    <w:rsid w:val="00183F5B"/>
    <w:rsid w:val="00184263"/>
    <w:rsid w:val="00185068"/>
    <w:rsid w:val="00185CBA"/>
    <w:rsid w:val="0018711B"/>
    <w:rsid w:val="001875DB"/>
    <w:rsid w:val="001902AF"/>
    <w:rsid w:val="001909E7"/>
    <w:rsid w:val="00191E02"/>
    <w:rsid w:val="001934A9"/>
    <w:rsid w:val="001942D7"/>
    <w:rsid w:val="00194F5F"/>
    <w:rsid w:val="001957B4"/>
    <w:rsid w:val="0019665B"/>
    <w:rsid w:val="001969C7"/>
    <w:rsid w:val="001A0220"/>
    <w:rsid w:val="001A177C"/>
    <w:rsid w:val="001A2F5A"/>
    <w:rsid w:val="001A3238"/>
    <w:rsid w:val="001A44C1"/>
    <w:rsid w:val="001A5C55"/>
    <w:rsid w:val="001A7A07"/>
    <w:rsid w:val="001B1880"/>
    <w:rsid w:val="001B3769"/>
    <w:rsid w:val="001B3ECD"/>
    <w:rsid w:val="001B5CFD"/>
    <w:rsid w:val="001B6BBB"/>
    <w:rsid w:val="001C1EE4"/>
    <w:rsid w:val="001C4D3E"/>
    <w:rsid w:val="001C7423"/>
    <w:rsid w:val="001D2F54"/>
    <w:rsid w:val="001D3425"/>
    <w:rsid w:val="001D56A5"/>
    <w:rsid w:val="001D56C5"/>
    <w:rsid w:val="001D61FD"/>
    <w:rsid w:val="001D764F"/>
    <w:rsid w:val="001E117E"/>
    <w:rsid w:val="001E157F"/>
    <w:rsid w:val="001E2EFE"/>
    <w:rsid w:val="001E4457"/>
    <w:rsid w:val="001E4FA4"/>
    <w:rsid w:val="001E517A"/>
    <w:rsid w:val="001F039A"/>
    <w:rsid w:val="001F0EB4"/>
    <w:rsid w:val="001F315B"/>
    <w:rsid w:val="001F322E"/>
    <w:rsid w:val="001F371C"/>
    <w:rsid w:val="001F3DF1"/>
    <w:rsid w:val="001F65C2"/>
    <w:rsid w:val="001F7ED0"/>
    <w:rsid w:val="0020281D"/>
    <w:rsid w:val="002036F5"/>
    <w:rsid w:val="002041A0"/>
    <w:rsid w:val="0020644F"/>
    <w:rsid w:val="0020791A"/>
    <w:rsid w:val="00207D62"/>
    <w:rsid w:val="00207FF5"/>
    <w:rsid w:val="0021100F"/>
    <w:rsid w:val="00211B15"/>
    <w:rsid w:val="00212993"/>
    <w:rsid w:val="0021370E"/>
    <w:rsid w:val="00213B46"/>
    <w:rsid w:val="002165BB"/>
    <w:rsid w:val="0022043E"/>
    <w:rsid w:val="002205CC"/>
    <w:rsid w:val="00220A45"/>
    <w:rsid w:val="00220D02"/>
    <w:rsid w:val="00222CC7"/>
    <w:rsid w:val="002230AF"/>
    <w:rsid w:val="00223F5E"/>
    <w:rsid w:val="00224AF4"/>
    <w:rsid w:val="00224E2C"/>
    <w:rsid w:val="00226A3A"/>
    <w:rsid w:val="0022707C"/>
    <w:rsid w:val="00227448"/>
    <w:rsid w:val="0023004F"/>
    <w:rsid w:val="00231DF9"/>
    <w:rsid w:val="00232B1E"/>
    <w:rsid w:val="002331DB"/>
    <w:rsid w:val="002336E0"/>
    <w:rsid w:val="002348E3"/>
    <w:rsid w:val="00236515"/>
    <w:rsid w:val="00236D53"/>
    <w:rsid w:val="0023753B"/>
    <w:rsid w:val="00241269"/>
    <w:rsid w:val="00241619"/>
    <w:rsid w:val="00242EA6"/>
    <w:rsid w:val="00243486"/>
    <w:rsid w:val="00245372"/>
    <w:rsid w:val="002472B1"/>
    <w:rsid w:val="00251715"/>
    <w:rsid w:val="00252A23"/>
    <w:rsid w:val="00252A81"/>
    <w:rsid w:val="00252AC4"/>
    <w:rsid w:val="00254115"/>
    <w:rsid w:val="00256021"/>
    <w:rsid w:val="00257425"/>
    <w:rsid w:val="00257456"/>
    <w:rsid w:val="002600BC"/>
    <w:rsid w:val="00260139"/>
    <w:rsid w:val="00260772"/>
    <w:rsid w:val="00260EE7"/>
    <w:rsid w:val="00262F1A"/>
    <w:rsid w:val="002646C4"/>
    <w:rsid w:val="002659D4"/>
    <w:rsid w:val="00265B6C"/>
    <w:rsid w:val="0026665E"/>
    <w:rsid w:val="00270362"/>
    <w:rsid w:val="0027128C"/>
    <w:rsid w:val="00271586"/>
    <w:rsid w:val="00271C83"/>
    <w:rsid w:val="0027309F"/>
    <w:rsid w:val="00274DC2"/>
    <w:rsid w:val="00274F25"/>
    <w:rsid w:val="0027626F"/>
    <w:rsid w:val="00276793"/>
    <w:rsid w:val="0027734C"/>
    <w:rsid w:val="00281158"/>
    <w:rsid w:val="00281A58"/>
    <w:rsid w:val="00281FB9"/>
    <w:rsid w:val="0028302E"/>
    <w:rsid w:val="002834C0"/>
    <w:rsid w:val="002836F1"/>
    <w:rsid w:val="00286127"/>
    <w:rsid w:val="0028797F"/>
    <w:rsid w:val="0029047E"/>
    <w:rsid w:val="00291060"/>
    <w:rsid w:val="00291A37"/>
    <w:rsid w:val="00293368"/>
    <w:rsid w:val="002934FD"/>
    <w:rsid w:val="00293766"/>
    <w:rsid w:val="002951B9"/>
    <w:rsid w:val="00296CF3"/>
    <w:rsid w:val="002970C4"/>
    <w:rsid w:val="002A00AF"/>
    <w:rsid w:val="002A0341"/>
    <w:rsid w:val="002A221E"/>
    <w:rsid w:val="002A231F"/>
    <w:rsid w:val="002A2B4C"/>
    <w:rsid w:val="002A3951"/>
    <w:rsid w:val="002A3A58"/>
    <w:rsid w:val="002A4472"/>
    <w:rsid w:val="002A5ADA"/>
    <w:rsid w:val="002A5FDA"/>
    <w:rsid w:val="002B0E04"/>
    <w:rsid w:val="002B0EC2"/>
    <w:rsid w:val="002B196F"/>
    <w:rsid w:val="002B2293"/>
    <w:rsid w:val="002B275C"/>
    <w:rsid w:val="002B27BB"/>
    <w:rsid w:val="002B36EB"/>
    <w:rsid w:val="002B3DF6"/>
    <w:rsid w:val="002B3FC2"/>
    <w:rsid w:val="002B5700"/>
    <w:rsid w:val="002B5E1A"/>
    <w:rsid w:val="002B7D02"/>
    <w:rsid w:val="002C0442"/>
    <w:rsid w:val="002C0712"/>
    <w:rsid w:val="002C0F29"/>
    <w:rsid w:val="002C1469"/>
    <w:rsid w:val="002C462F"/>
    <w:rsid w:val="002C5CA2"/>
    <w:rsid w:val="002C62E0"/>
    <w:rsid w:val="002D0922"/>
    <w:rsid w:val="002D1CFF"/>
    <w:rsid w:val="002D3A9A"/>
    <w:rsid w:val="002D540F"/>
    <w:rsid w:val="002D58D0"/>
    <w:rsid w:val="002E09D1"/>
    <w:rsid w:val="002E1DE7"/>
    <w:rsid w:val="002E24C9"/>
    <w:rsid w:val="002E3275"/>
    <w:rsid w:val="002E4E86"/>
    <w:rsid w:val="002E784E"/>
    <w:rsid w:val="002F0800"/>
    <w:rsid w:val="002F176A"/>
    <w:rsid w:val="002F21B2"/>
    <w:rsid w:val="002F2593"/>
    <w:rsid w:val="002F2A08"/>
    <w:rsid w:val="002F2C68"/>
    <w:rsid w:val="002F3413"/>
    <w:rsid w:val="002F3DB4"/>
    <w:rsid w:val="002F4620"/>
    <w:rsid w:val="002F4A16"/>
    <w:rsid w:val="002F51BB"/>
    <w:rsid w:val="002F588A"/>
    <w:rsid w:val="002F63C6"/>
    <w:rsid w:val="002F6B2D"/>
    <w:rsid w:val="002F7115"/>
    <w:rsid w:val="0030013D"/>
    <w:rsid w:val="003009B8"/>
    <w:rsid w:val="00300CEF"/>
    <w:rsid w:val="00301052"/>
    <w:rsid w:val="00301B19"/>
    <w:rsid w:val="00301E14"/>
    <w:rsid w:val="00303573"/>
    <w:rsid w:val="0030544E"/>
    <w:rsid w:val="003065EA"/>
    <w:rsid w:val="0030730C"/>
    <w:rsid w:val="0030747A"/>
    <w:rsid w:val="003075B7"/>
    <w:rsid w:val="00307E56"/>
    <w:rsid w:val="003103E4"/>
    <w:rsid w:val="003128D8"/>
    <w:rsid w:val="00314A12"/>
    <w:rsid w:val="00315223"/>
    <w:rsid w:val="00317364"/>
    <w:rsid w:val="0032054B"/>
    <w:rsid w:val="00322994"/>
    <w:rsid w:val="00323604"/>
    <w:rsid w:val="003243AE"/>
    <w:rsid w:val="00324BC0"/>
    <w:rsid w:val="003258C2"/>
    <w:rsid w:val="00325B2B"/>
    <w:rsid w:val="00325D88"/>
    <w:rsid w:val="003269BE"/>
    <w:rsid w:val="00326C3A"/>
    <w:rsid w:val="0032756D"/>
    <w:rsid w:val="00327E7C"/>
    <w:rsid w:val="0033002B"/>
    <w:rsid w:val="00330335"/>
    <w:rsid w:val="00330A9B"/>
    <w:rsid w:val="003315A4"/>
    <w:rsid w:val="003321D4"/>
    <w:rsid w:val="00332318"/>
    <w:rsid w:val="003331D2"/>
    <w:rsid w:val="00334262"/>
    <w:rsid w:val="00334385"/>
    <w:rsid w:val="0033492D"/>
    <w:rsid w:val="00335EC2"/>
    <w:rsid w:val="00335F84"/>
    <w:rsid w:val="00337448"/>
    <w:rsid w:val="0034063D"/>
    <w:rsid w:val="00340BF8"/>
    <w:rsid w:val="00341CFF"/>
    <w:rsid w:val="00341D40"/>
    <w:rsid w:val="00343DC1"/>
    <w:rsid w:val="003443EC"/>
    <w:rsid w:val="00344CEE"/>
    <w:rsid w:val="00344F61"/>
    <w:rsid w:val="003466A5"/>
    <w:rsid w:val="00350075"/>
    <w:rsid w:val="00351010"/>
    <w:rsid w:val="00351C88"/>
    <w:rsid w:val="00351DF8"/>
    <w:rsid w:val="00352453"/>
    <w:rsid w:val="00352C54"/>
    <w:rsid w:val="00354513"/>
    <w:rsid w:val="00354EEB"/>
    <w:rsid w:val="00356329"/>
    <w:rsid w:val="00356F39"/>
    <w:rsid w:val="00357094"/>
    <w:rsid w:val="00357D56"/>
    <w:rsid w:val="003604F8"/>
    <w:rsid w:val="003614DF"/>
    <w:rsid w:val="00361571"/>
    <w:rsid w:val="0036189C"/>
    <w:rsid w:val="0036339F"/>
    <w:rsid w:val="00363A9B"/>
    <w:rsid w:val="00363C9D"/>
    <w:rsid w:val="00364733"/>
    <w:rsid w:val="003653F9"/>
    <w:rsid w:val="00367F70"/>
    <w:rsid w:val="00373838"/>
    <w:rsid w:val="00373E7D"/>
    <w:rsid w:val="00374018"/>
    <w:rsid w:val="0037441A"/>
    <w:rsid w:val="00375769"/>
    <w:rsid w:val="0038060C"/>
    <w:rsid w:val="003813F4"/>
    <w:rsid w:val="00381632"/>
    <w:rsid w:val="00381E8C"/>
    <w:rsid w:val="00382538"/>
    <w:rsid w:val="003847E1"/>
    <w:rsid w:val="0038490B"/>
    <w:rsid w:val="00384D8D"/>
    <w:rsid w:val="00385609"/>
    <w:rsid w:val="00385BFB"/>
    <w:rsid w:val="00387674"/>
    <w:rsid w:val="00387710"/>
    <w:rsid w:val="00387851"/>
    <w:rsid w:val="00391CCF"/>
    <w:rsid w:val="003926FC"/>
    <w:rsid w:val="003941E1"/>
    <w:rsid w:val="003958A6"/>
    <w:rsid w:val="003A045D"/>
    <w:rsid w:val="003A1700"/>
    <w:rsid w:val="003A17EF"/>
    <w:rsid w:val="003A28CE"/>
    <w:rsid w:val="003A35BF"/>
    <w:rsid w:val="003A546E"/>
    <w:rsid w:val="003A7DA8"/>
    <w:rsid w:val="003B0392"/>
    <w:rsid w:val="003B0B64"/>
    <w:rsid w:val="003B0E2E"/>
    <w:rsid w:val="003B33C1"/>
    <w:rsid w:val="003B626B"/>
    <w:rsid w:val="003B66E1"/>
    <w:rsid w:val="003B6ADE"/>
    <w:rsid w:val="003B7818"/>
    <w:rsid w:val="003B7D96"/>
    <w:rsid w:val="003C46AF"/>
    <w:rsid w:val="003C5791"/>
    <w:rsid w:val="003C5D5A"/>
    <w:rsid w:val="003C6A3E"/>
    <w:rsid w:val="003C7AAE"/>
    <w:rsid w:val="003D17FE"/>
    <w:rsid w:val="003D25FD"/>
    <w:rsid w:val="003D3FD4"/>
    <w:rsid w:val="003D76CF"/>
    <w:rsid w:val="003D77A6"/>
    <w:rsid w:val="003D77B7"/>
    <w:rsid w:val="003D7C91"/>
    <w:rsid w:val="003E073D"/>
    <w:rsid w:val="003E07B7"/>
    <w:rsid w:val="003E0AE7"/>
    <w:rsid w:val="003E2083"/>
    <w:rsid w:val="003E21D8"/>
    <w:rsid w:val="003E2C91"/>
    <w:rsid w:val="003E32FB"/>
    <w:rsid w:val="003E33E8"/>
    <w:rsid w:val="003E33E9"/>
    <w:rsid w:val="003E4A17"/>
    <w:rsid w:val="003E4C91"/>
    <w:rsid w:val="003E5854"/>
    <w:rsid w:val="003E62F1"/>
    <w:rsid w:val="003F02AF"/>
    <w:rsid w:val="003F0B67"/>
    <w:rsid w:val="003F0EBE"/>
    <w:rsid w:val="003F32F6"/>
    <w:rsid w:val="003F4BF3"/>
    <w:rsid w:val="003F6C62"/>
    <w:rsid w:val="003F7CE5"/>
    <w:rsid w:val="003F7E28"/>
    <w:rsid w:val="004007E2"/>
    <w:rsid w:val="004037CF"/>
    <w:rsid w:val="004055D2"/>
    <w:rsid w:val="00407B18"/>
    <w:rsid w:val="00407F28"/>
    <w:rsid w:val="00410290"/>
    <w:rsid w:val="00410760"/>
    <w:rsid w:val="004126E2"/>
    <w:rsid w:val="004134E6"/>
    <w:rsid w:val="00413CBD"/>
    <w:rsid w:val="00416467"/>
    <w:rsid w:val="00421847"/>
    <w:rsid w:val="00422691"/>
    <w:rsid w:val="004230E0"/>
    <w:rsid w:val="00425591"/>
    <w:rsid w:val="00425E4F"/>
    <w:rsid w:val="004264CA"/>
    <w:rsid w:val="00427E89"/>
    <w:rsid w:val="0043008C"/>
    <w:rsid w:val="0043011D"/>
    <w:rsid w:val="00430133"/>
    <w:rsid w:val="00430148"/>
    <w:rsid w:val="004303CF"/>
    <w:rsid w:val="004319AA"/>
    <w:rsid w:val="004326F6"/>
    <w:rsid w:val="004327EC"/>
    <w:rsid w:val="00433668"/>
    <w:rsid w:val="00437F2F"/>
    <w:rsid w:val="00443191"/>
    <w:rsid w:val="00443537"/>
    <w:rsid w:val="00443765"/>
    <w:rsid w:val="00444EF7"/>
    <w:rsid w:val="00446560"/>
    <w:rsid w:val="00446888"/>
    <w:rsid w:val="00446A66"/>
    <w:rsid w:val="00450258"/>
    <w:rsid w:val="00450F9C"/>
    <w:rsid w:val="00452071"/>
    <w:rsid w:val="004523BD"/>
    <w:rsid w:val="0045522A"/>
    <w:rsid w:val="004565CF"/>
    <w:rsid w:val="00456754"/>
    <w:rsid w:val="004567AF"/>
    <w:rsid w:val="00460150"/>
    <w:rsid w:val="004608AB"/>
    <w:rsid w:val="00461082"/>
    <w:rsid w:val="0046217E"/>
    <w:rsid w:val="004632A8"/>
    <w:rsid w:val="00464387"/>
    <w:rsid w:val="0046491D"/>
    <w:rsid w:val="00464F13"/>
    <w:rsid w:val="00465221"/>
    <w:rsid w:val="00465971"/>
    <w:rsid w:val="00466BFB"/>
    <w:rsid w:val="00467F19"/>
    <w:rsid w:val="0047053F"/>
    <w:rsid w:val="00471722"/>
    <w:rsid w:val="00472020"/>
    <w:rsid w:val="00472D47"/>
    <w:rsid w:val="00474E3F"/>
    <w:rsid w:val="00475AF4"/>
    <w:rsid w:val="00476830"/>
    <w:rsid w:val="00480236"/>
    <w:rsid w:val="00481884"/>
    <w:rsid w:val="004829F9"/>
    <w:rsid w:val="00483716"/>
    <w:rsid w:val="00483C0C"/>
    <w:rsid w:val="00483C1B"/>
    <w:rsid w:val="00485F6C"/>
    <w:rsid w:val="00486009"/>
    <w:rsid w:val="0048613E"/>
    <w:rsid w:val="0048625F"/>
    <w:rsid w:val="004864B7"/>
    <w:rsid w:val="004872E5"/>
    <w:rsid w:val="004876E9"/>
    <w:rsid w:val="00487CFB"/>
    <w:rsid w:val="00491510"/>
    <w:rsid w:val="0049180F"/>
    <w:rsid w:val="00492DAB"/>
    <w:rsid w:val="00493F7F"/>
    <w:rsid w:val="004942E5"/>
    <w:rsid w:val="004945BA"/>
    <w:rsid w:val="00494EAE"/>
    <w:rsid w:val="00495230"/>
    <w:rsid w:val="00495CA2"/>
    <w:rsid w:val="00496276"/>
    <w:rsid w:val="0049701B"/>
    <w:rsid w:val="004A2547"/>
    <w:rsid w:val="004A3DA0"/>
    <w:rsid w:val="004A4A80"/>
    <w:rsid w:val="004A5295"/>
    <w:rsid w:val="004A6973"/>
    <w:rsid w:val="004A6AD6"/>
    <w:rsid w:val="004A6B2E"/>
    <w:rsid w:val="004A7099"/>
    <w:rsid w:val="004A70F7"/>
    <w:rsid w:val="004B0227"/>
    <w:rsid w:val="004B0C03"/>
    <w:rsid w:val="004B2384"/>
    <w:rsid w:val="004B2502"/>
    <w:rsid w:val="004B2741"/>
    <w:rsid w:val="004B375D"/>
    <w:rsid w:val="004B3930"/>
    <w:rsid w:val="004B3C8F"/>
    <w:rsid w:val="004B4587"/>
    <w:rsid w:val="004B52F1"/>
    <w:rsid w:val="004B6CED"/>
    <w:rsid w:val="004C0314"/>
    <w:rsid w:val="004C04A7"/>
    <w:rsid w:val="004C0DDA"/>
    <w:rsid w:val="004C0ED0"/>
    <w:rsid w:val="004C1AA9"/>
    <w:rsid w:val="004C2B3A"/>
    <w:rsid w:val="004C2DA9"/>
    <w:rsid w:val="004C338E"/>
    <w:rsid w:val="004C5596"/>
    <w:rsid w:val="004C6348"/>
    <w:rsid w:val="004C673F"/>
    <w:rsid w:val="004D025B"/>
    <w:rsid w:val="004D05D3"/>
    <w:rsid w:val="004D1B5A"/>
    <w:rsid w:val="004D1DC6"/>
    <w:rsid w:val="004D267D"/>
    <w:rsid w:val="004D2889"/>
    <w:rsid w:val="004D3272"/>
    <w:rsid w:val="004D475A"/>
    <w:rsid w:val="004D59AB"/>
    <w:rsid w:val="004D6873"/>
    <w:rsid w:val="004D7DFB"/>
    <w:rsid w:val="004D7F98"/>
    <w:rsid w:val="004E4B2B"/>
    <w:rsid w:val="004E4F69"/>
    <w:rsid w:val="004E58C4"/>
    <w:rsid w:val="004E64DE"/>
    <w:rsid w:val="004E7B61"/>
    <w:rsid w:val="004E7B9A"/>
    <w:rsid w:val="004E7FAA"/>
    <w:rsid w:val="004F2C5F"/>
    <w:rsid w:val="004F3A6F"/>
    <w:rsid w:val="004F3DF4"/>
    <w:rsid w:val="00500316"/>
    <w:rsid w:val="00503A75"/>
    <w:rsid w:val="005056A7"/>
    <w:rsid w:val="005070D1"/>
    <w:rsid w:val="005115F8"/>
    <w:rsid w:val="00511836"/>
    <w:rsid w:val="005121CC"/>
    <w:rsid w:val="005127E5"/>
    <w:rsid w:val="00514254"/>
    <w:rsid w:val="005143E4"/>
    <w:rsid w:val="00515485"/>
    <w:rsid w:val="00516A66"/>
    <w:rsid w:val="005177E5"/>
    <w:rsid w:val="0052010F"/>
    <w:rsid w:val="0052139D"/>
    <w:rsid w:val="00521EE9"/>
    <w:rsid w:val="00522E1D"/>
    <w:rsid w:val="005234E6"/>
    <w:rsid w:val="00523629"/>
    <w:rsid w:val="00523744"/>
    <w:rsid w:val="005239AF"/>
    <w:rsid w:val="00523DEB"/>
    <w:rsid w:val="00523ED9"/>
    <w:rsid w:val="00524C20"/>
    <w:rsid w:val="005313E5"/>
    <w:rsid w:val="00532481"/>
    <w:rsid w:val="00532A06"/>
    <w:rsid w:val="005331F3"/>
    <w:rsid w:val="00533B5C"/>
    <w:rsid w:val="00534B7E"/>
    <w:rsid w:val="00536FB1"/>
    <w:rsid w:val="00537144"/>
    <w:rsid w:val="00537B05"/>
    <w:rsid w:val="005402B0"/>
    <w:rsid w:val="00542A26"/>
    <w:rsid w:val="00543CBF"/>
    <w:rsid w:val="00543D9C"/>
    <w:rsid w:val="005456BA"/>
    <w:rsid w:val="005463A1"/>
    <w:rsid w:val="00547DB0"/>
    <w:rsid w:val="0055094A"/>
    <w:rsid w:val="0055264A"/>
    <w:rsid w:val="0055393F"/>
    <w:rsid w:val="005547F8"/>
    <w:rsid w:val="00554E6F"/>
    <w:rsid w:val="00554F31"/>
    <w:rsid w:val="00556F9C"/>
    <w:rsid w:val="00560C45"/>
    <w:rsid w:val="00561E06"/>
    <w:rsid w:val="00563696"/>
    <w:rsid w:val="00565DF8"/>
    <w:rsid w:val="00572042"/>
    <w:rsid w:val="00572309"/>
    <w:rsid w:val="00577CD5"/>
    <w:rsid w:val="00577CF8"/>
    <w:rsid w:val="00577D29"/>
    <w:rsid w:val="0058013F"/>
    <w:rsid w:val="00581F7F"/>
    <w:rsid w:val="00582C3B"/>
    <w:rsid w:val="00582D1F"/>
    <w:rsid w:val="00583F95"/>
    <w:rsid w:val="00584DD4"/>
    <w:rsid w:val="0058574F"/>
    <w:rsid w:val="00585BED"/>
    <w:rsid w:val="00585F4B"/>
    <w:rsid w:val="005863C4"/>
    <w:rsid w:val="005877D8"/>
    <w:rsid w:val="005901D1"/>
    <w:rsid w:val="005902F5"/>
    <w:rsid w:val="00590CD7"/>
    <w:rsid w:val="00591375"/>
    <w:rsid w:val="00591FF1"/>
    <w:rsid w:val="005A0140"/>
    <w:rsid w:val="005A0948"/>
    <w:rsid w:val="005A0950"/>
    <w:rsid w:val="005A0B75"/>
    <w:rsid w:val="005A1EDC"/>
    <w:rsid w:val="005A276C"/>
    <w:rsid w:val="005A399C"/>
    <w:rsid w:val="005A3C03"/>
    <w:rsid w:val="005A4404"/>
    <w:rsid w:val="005A6919"/>
    <w:rsid w:val="005A7A09"/>
    <w:rsid w:val="005A7B8C"/>
    <w:rsid w:val="005A7D39"/>
    <w:rsid w:val="005B2200"/>
    <w:rsid w:val="005B275A"/>
    <w:rsid w:val="005B2F1F"/>
    <w:rsid w:val="005B43F3"/>
    <w:rsid w:val="005B458E"/>
    <w:rsid w:val="005B4AAF"/>
    <w:rsid w:val="005B62EF"/>
    <w:rsid w:val="005B64E0"/>
    <w:rsid w:val="005B7778"/>
    <w:rsid w:val="005C0AEA"/>
    <w:rsid w:val="005C3DB4"/>
    <w:rsid w:val="005C4254"/>
    <w:rsid w:val="005C567C"/>
    <w:rsid w:val="005C67D9"/>
    <w:rsid w:val="005C68A6"/>
    <w:rsid w:val="005C6ECD"/>
    <w:rsid w:val="005C75AC"/>
    <w:rsid w:val="005C7F32"/>
    <w:rsid w:val="005D0222"/>
    <w:rsid w:val="005D1372"/>
    <w:rsid w:val="005D1971"/>
    <w:rsid w:val="005D2BC1"/>
    <w:rsid w:val="005D3A20"/>
    <w:rsid w:val="005D62B5"/>
    <w:rsid w:val="005D63A8"/>
    <w:rsid w:val="005D6AA2"/>
    <w:rsid w:val="005D70F3"/>
    <w:rsid w:val="005D72C8"/>
    <w:rsid w:val="005E1AC9"/>
    <w:rsid w:val="005E24E6"/>
    <w:rsid w:val="005E2AED"/>
    <w:rsid w:val="005E31BA"/>
    <w:rsid w:val="005E3F28"/>
    <w:rsid w:val="005E4B58"/>
    <w:rsid w:val="005E54EB"/>
    <w:rsid w:val="005E64E9"/>
    <w:rsid w:val="005E7A2B"/>
    <w:rsid w:val="005F2647"/>
    <w:rsid w:val="005F33D2"/>
    <w:rsid w:val="005F5941"/>
    <w:rsid w:val="005F5A8A"/>
    <w:rsid w:val="005F62CD"/>
    <w:rsid w:val="005F6AD0"/>
    <w:rsid w:val="005F7384"/>
    <w:rsid w:val="005F77D3"/>
    <w:rsid w:val="0060023D"/>
    <w:rsid w:val="006008AA"/>
    <w:rsid w:val="00600DBC"/>
    <w:rsid w:val="0060183F"/>
    <w:rsid w:val="00602770"/>
    <w:rsid w:val="0060299A"/>
    <w:rsid w:val="006037F3"/>
    <w:rsid w:val="006053B9"/>
    <w:rsid w:val="006063A3"/>
    <w:rsid w:val="00606D82"/>
    <w:rsid w:val="006076EC"/>
    <w:rsid w:val="00610882"/>
    <w:rsid w:val="006155A2"/>
    <w:rsid w:val="00617E42"/>
    <w:rsid w:val="00620010"/>
    <w:rsid w:val="0062115D"/>
    <w:rsid w:val="00622F63"/>
    <w:rsid w:val="006249BB"/>
    <w:rsid w:val="0062553A"/>
    <w:rsid w:val="006258C2"/>
    <w:rsid w:val="00625A36"/>
    <w:rsid w:val="0062707A"/>
    <w:rsid w:val="006273A7"/>
    <w:rsid w:val="006276D0"/>
    <w:rsid w:val="00630E22"/>
    <w:rsid w:val="00632BF0"/>
    <w:rsid w:val="00635475"/>
    <w:rsid w:val="00635654"/>
    <w:rsid w:val="00635C95"/>
    <w:rsid w:val="00635F12"/>
    <w:rsid w:val="006362AA"/>
    <w:rsid w:val="00636C33"/>
    <w:rsid w:val="0064075E"/>
    <w:rsid w:val="00640F44"/>
    <w:rsid w:val="006417FE"/>
    <w:rsid w:val="00643409"/>
    <w:rsid w:val="00643A6A"/>
    <w:rsid w:val="00643B40"/>
    <w:rsid w:val="00645529"/>
    <w:rsid w:val="00646D47"/>
    <w:rsid w:val="00646E50"/>
    <w:rsid w:val="006472C3"/>
    <w:rsid w:val="00647A34"/>
    <w:rsid w:val="00650CB8"/>
    <w:rsid w:val="006516DB"/>
    <w:rsid w:val="006523C1"/>
    <w:rsid w:val="006534C9"/>
    <w:rsid w:val="0065451B"/>
    <w:rsid w:val="006547A7"/>
    <w:rsid w:val="0065509F"/>
    <w:rsid w:val="00655600"/>
    <w:rsid w:val="00657296"/>
    <w:rsid w:val="00657B7F"/>
    <w:rsid w:val="00660488"/>
    <w:rsid w:val="00660D26"/>
    <w:rsid w:val="00660DD7"/>
    <w:rsid w:val="00660F60"/>
    <w:rsid w:val="00660FCB"/>
    <w:rsid w:val="00661078"/>
    <w:rsid w:val="00662271"/>
    <w:rsid w:val="006623DA"/>
    <w:rsid w:val="00662665"/>
    <w:rsid w:val="006640A9"/>
    <w:rsid w:val="00664573"/>
    <w:rsid w:val="00664961"/>
    <w:rsid w:val="0066674D"/>
    <w:rsid w:val="00667021"/>
    <w:rsid w:val="006670B2"/>
    <w:rsid w:val="00667A0D"/>
    <w:rsid w:val="006701E7"/>
    <w:rsid w:val="00670370"/>
    <w:rsid w:val="0067070D"/>
    <w:rsid w:val="00670A9B"/>
    <w:rsid w:val="006721B1"/>
    <w:rsid w:val="00674544"/>
    <w:rsid w:val="00674803"/>
    <w:rsid w:val="006753B7"/>
    <w:rsid w:val="00675843"/>
    <w:rsid w:val="006769F1"/>
    <w:rsid w:val="00676D91"/>
    <w:rsid w:val="00680BA2"/>
    <w:rsid w:val="00680CAD"/>
    <w:rsid w:val="006831F5"/>
    <w:rsid w:val="00683835"/>
    <w:rsid w:val="00683B2C"/>
    <w:rsid w:val="00684E7F"/>
    <w:rsid w:val="00686817"/>
    <w:rsid w:val="0069056E"/>
    <w:rsid w:val="0069176F"/>
    <w:rsid w:val="0069187E"/>
    <w:rsid w:val="00691BF6"/>
    <w:rsid w:val="006943CE"/>
    <w:rsid w:val="00694520"/>
    <w:rsid w:val="00694A88"/>
    <w:rsid w:val="0069668C"/>
    <w:rsid w:val="0069709B"/>
    <w:rsid w:val="006A05F0"/>
    <w:rsid w:val="006A2BB9"/>
    <w:rsid w:val="006A47D4"/>
    <w:rsid w:val="006A553E"/>
    <w:rsid w:val="006A5E6F"/>
    <w:rsid w:val="006B01AC"/>
    <w:rsid w:val="006B03ED"/>
    <w:rsid w:val="006B3177"/>
    <w:rsid w:val="006B460F"/>
    <w:rsid w:val="006B5F5F"/>
    <w:rsid w:val="006C0F8F"/>
    <w:rsid w:val="006C1284"/>
    <w:rsid w:val="006C15AC"/>
    <w:rsid w:val="006C48B7"/>
    <w:rsid w:val="006C513E"/>
    <w:rsid w:val="006C6FAC"/>
    <w:rsid w:val="006C7FB7"/>
    <w:rsid w:val="006D080F"/>
    <w:rsid w:val="006D0FFA"/>
    <w:rsid w:val="006D1AB6"/>
    <w:rsid w:val="006D3DF6"/>
    <w:rsid w:val="006D466D"/>
    <w:rsid w:val="006D533D"/>
    <w:rsid w:val="006D5813"/>
    <w:rsid w:val="006D5840"/>
    <w:rsid w:val="006D7961"/>
    <w:rsid w:val="006D7D71"/>
    <w:rsid w:val="006E2C24"/>
    <w:rsid w:val="006E37D6"/>
    <w:rsid w:val="006E40F6"/>
    <w:rsid w:val="006E4D8A"/>
    <w:rsid w:val="006E5651"/>
    <w:rsid w:val="006E5C3A"/>
    <w:rsid w:val="006E65D4"/>
    <w:rsid w:val="006F00C4"/>
    <w:rsid w:val="006F1BBE"/>
    <w:rsid w:val="006F1FD8"/>
    <w:rsid w:val="006F21D3"/>
    <w:rsid w:val="006F293D"/>
    <w:rsid w:val="006F2B88"/>
    <w:rsid w:val="006F38F7"/>
    <w:rsid w:val="006F587B"/>
    <w:rsid w:val="006F66AA"/>
    <w:rsid w:val="00700DDF"/>
    <w:rsid w:val="00706705"/>
    <w:rsid w:val="00706A1E"/>
    <w:rsid w:val="00706FEF"/>
    <w:rsid w:val="0071043C"/>
    <w:rsid w:val="00710C7D"/>
    <w:rsid w:val="00710E23"/>
    <w:rsid w:val="00711416"/>
    <w:rsid w:val="007118ED"/>
    <w:rsid w:val="0071250F"/>
    <w:rsid w:val="00713721"/>
    <w:rsid w:val="00716078"/>
    <w:rsid w:val="00716859"/>
    <w:rsid w:val="00721C4F"/>
    <w:rsid w:val="007237C5"/>
    <w:rsid w:val="00723C76"/>
    <w:rsid w:val="00723FE6"/>
    <w:rsid w:val="007252A8"/>
    <w:rsid w:val="00725CEA"/>
    <w:rsid w:val="00726538"/>
    <w:rsid w:val="00726861"/>
    <w:rsid w:val="007270A1"/>
    <w:rsid w:val="00727B98"/>
    <w:rsid w:val="00730730"/>
    <w:rsid w:val="00730B72"/>
    <w:rsid w:val="0073284E"/>
    <w:rsid w:val="00734BBF"/>
    <w:rsid w:val="00735DA5"/>
    <w:rsid w:val="0073602C"/>
    <w:rsid w:val="0073666F"/>
    <w:rsid w:val="007369D8"/>
    <w:rsid w:val="00736EA3"/>
    <w:rsid w:val="00737A8A"/>
    <w:rsid w:val="00737F39"/>
    <w:rsid w:val="00740231"/>
    <w:rsid w:val="00740868"/>
    <w:rsid w:val="007416FE"/>
    <w:rsid w:val="007418C5"/>
    <w:rsid w:val="00741F9D"/>
    <w:rsid w:val="00742F56"/>
    <w:rsid w:val="007442C2"/>
    <w:rsid w:val="00745562"/>
    <w:rsid w:val="007503D1"/>
    <w:rsid w:val="007523CC"/>
    <w:rsid w:val="007539E0"/>
    <w:rsid w:val="0075436E"/>
    <w:rsid w:val="007549E9"/>
    <w:rsid w:val="007558B5"/>
    <w:rsid w:val="0075652B"/>
    <w:rsid w:val="00756ACC"/>
    <w:rsid w:val="00757BB9"/>
    <w:rsid w:val="007600BA"/>
    <w:rsid w:val="007609B3"/>
    <w:rsid w:val="00761FC7"/>
    <w:rsid w:val="00762A8B"/>
    <w:rsid w:val="007653F4"/>
    <w:rsid w:val="00765D23"/>
    <w:rsid w:val="00767344"/>
    <w:rsid w:val="007709E3"/>
    <w:rsid w:val="00771835"/>
    <w:rsid w:val="00774C5A"/>
    <w:rsid w:val="00775793"/>
    <w:rsid w:val="007764F1"/>
    <w:rsid w:val="00777138"/>
    <w:rsid w:val="00780128"/>
    <w:rsid w:val="00782E9D"/>
    <w:rsid w:val="00784EC2"/>
    <w:rsid w:val="00787632"/>
    <w:rsid w:val="00787D18"/>
    <w:rsid w:val="0079288B"/>
    <w:rsid w:val="00795864"/>
    <w:rsid w:val="0079587D"/>
    <w:rsid w:val="00796242"/>
    <w:rsid w:val="00797698"/>
    <w:rsid w:val="007A01F3"/>
    <w:rsid w:val="007A0940"/>
    <w:rsid w:val="007A1738"/>
    <w:rsid w:val="007A1A10"/>
    <w:rsid w:val="007A40A4"/>
    <w:rsid w:val="007A525C"/>
    <w:rsid w:val="007A5734"/>
    <w:rsid w:val="007A642B"/>
    <w:rsid w:val="007A6771"/>
    <w:rsid w:val="007A77E6"/>
    <w:rsid w:val="007B017C"/>
    <w:rsid w:val="007B2C48"/>
    <w:rsid w:val="007B2D7E"/>
    <w:rsid w:val="007B2FD3"/>
    <w:rsid w:val="007B3894"/>
    <w:rsid w:val="007B44E2"/>
    <w:rsid w:val="007B4B6F"/>
    <w:rsid w:val="007B67DF"/>
    <w:rsid w:val="007C0C45"/>
    <w:rsid w:val="007C1213"/>
    <w:rsid w:val="007C21B2"/>
    <w:rsid w:val="007C31E5"/>
    <w:rsid w:val="007C42A6"/>
    <w:rsid w:val="007C5D41"/>
    <w:rsid w:val="007C6044"/>
    <w:rsid w:val="007C6B1C"/>
    <w:rsid w:val="007C7141"/>
    <w:rsid w:val="007C7B4F"/>
    <w:rsid w:val="007C7FAA"/>
    <w:rsid w:val="007D016F"/>
    <w:rsid w:val="007D1315"/>
    <w:rsid w:val="007D1D31"/>
    <w:rsid w:val="007D243C"/>
    <w:rsid w:val="007D5055"/>
    <w:rsid w:val="007D522C"/>
    <w:rsid w:val="007D6D4A"/>
    <w:rsid w:val="007D7BB9"/>
    <w:rsid w:val="007E04A4"/>
    <w:rsid w:val="007E0878"/>
    <w:rsid w:val="007E10C4"/>
    <w:rsid w:val="007E2F08"/>
    <w:rsid w:val="007E2FC2"/>
    <w:rsid w:val="007E34CF"/>
    <w:rsid w:val="007E3FF3"/>
    <w:rsid w:val="007E4037"/>
    <w:rsid w:val="007E550A"/>
    <w:rsid w:val="007E5725"/>
    <w:rsid w:val="007E5AA7"/>
    <w:rsid w:val="007E5CDA"/>
    <w:rsid w:val="007E7222"/>
    <w:rsid w:val="007F0018"/>
    <w:rsid w:val="007F01C0"/>
    <w:rsid w:val="007F0A30"/>
    <w:rsid w:val="007F10EA"/>
    <w:rsid w:val="007F2448"/>
    <w:rsid w:val="007F2D1D"/>
    <w:rsid w:val="007F4EB2"/>
    <w:rsid w:val="007F5410"/>
    <w:rsid w:val="007F6081"/>
    <w:rsid w:val="00802AA5"/>
    <w:rsid w:val="00803D2A"/>
    <w:rsid w:val="008043A4"/>
    <w:rsid w:val="008054E7"/>
    <w:rsid w:val="00807BB8"/>
    <w:rsid w:val="00810D75"/>
    <w:rsid w:val="00812980"/>
    <w:rsid w:val="00813D33"/>
    <w:rsid w:val="008143FB"/>
    <w:rsid w:val="00814917"/>
    <w:rsid w:val="00815CD9"/>
    <w:rsid w:val="00817BA3"/>
    <w:rsid w:val="00820AF8"/>
    <w:rsid w:val="00820FA9"/>
    <w:rsid w:val="00821732"/>
    <w:rsid w:val="00821A30"/>
    <w:rsid w:val="00821C1C"/>
    <w:rsid w:val="00822123"/>
    <w:rsid w:val="008231CB"/>
    <w:rsid w:val="00823645"/>
    <w:rsid w:val="008261F8"/>
    <w:rsid w:val="00830C52"/>
    <w:rsid w:val="0083326E"/>
    <w:rsid w:val="008344B2"/>
    <w:rsid w:val="008365A4"/>
    <w:rsid w:val="00842FF8"/>
    <w:rsid w:val="00844721"/>
    <w:rsid w:val="00845178"/>
    <w:rsid w:val="0084598C"/>
    <w:rsid w:val="008475E8"/>
    <w:rsid w:val="0085165B"/>
    <w:rsid w:val="00852D5F"/>
    <w:rsid w:val="00854AA2"/>
    <w:rsid w:val="00854AA3"/>
    <w:rsid w:val="008570AC"/>
    <w:rsid w:val="0085761E"/>
    <w:rsid w:val="008633B1"/>
    <w:rsid w:val="00863639"/>
    <w:rsid w:val="00864C58"/>
    <w:rsid w:val="00870E02"/>
    <w:rsid w:val="0087213C"/>
    <w:rsid w:val="0087259A"/>
    <w:rsid w:val="00873A33"/>
    <w:rsid w:val="00874CCC"/>
    <w:rsid w:val="00877823"/>
    <w:rsid w:val="008817E1"/>
    <w:rsid w:val="008825A1"/>
    <w:rsid w:val="00882C9C"/>
    <w:rsid w:val="0088401D"/>
    <w:rsid w:val="00884D6B"/>
    <w:rsid w:val="00885490"/>
    <w:rsid w:val="0088643E"/>
    <w:rsid w:val="00886A3E"/>
    <w:rsid w:val="0088708D"/>
    <w:rsid w:val="00887997"/>
    <w:rsid w:val="00890A9D"/>
    <w:rsid w:val="00890BFF"/>
    <w:rsid w:val="0089208E"/>
    <w:rsid w:val="00892159"/>
    <w:rsid w:val="0089226D"/>
    <w:rsid w:val="00893CA2"/>
    <w:rsid w:val="00893DB0"/>
    <w:rsid w:val="008943E1"/>
    <w:rsid w:val="008956A4"/>
    <w:rsid w:val="00896505"/>
    <w:rsid w:val="0089799B"/>
    <w:rsid w:val="00897C00"/>
    <w:rsid w:val="008A01E7"/>
    <w:rsid w:val="008A11CD"/>
    <w:rsid w:val="008A1391"/>
    <w:rsid w:val="008A1875"/>
    <w:rsid w:val="008A19F1"/>
    <w:rsid w:val="008A24A4"/>
    <w:rsid w:val="008A2C23"/>
    <w:rsid w:val="008A3513"/>
    <w:rsid w:val="008A53E5"/>
    <w:rsid w:val="008A5426"/>
    <w:rsid w:val="008A5FE5"/>
    <w:rsid w:val="008A6E06"/>
    <w:rsid w:val="008B0D03"/>
    <w:rsid w:val="008B0E3E"/>
    <w:rsid w:val="008B1133"/>
    <w:rsid w:val="008B2D16"/>
    <w:rsid w:val="008B30BF"/>
    <w:rsid w:val="008B4CBF"/>
    <w:rsid w:val="008B50CD"/>
    <w:rsid w:val="008B5FB2"/>
    <w:rsid w:val="008B75D7"/>
    <w:rsid w:val="008C23DA"/>
    <w:rsid w:val="008C2CE7"/>
    <w:rsid w:val="008C38BD"/>
    <w:rsid w:val="008C3D49"/>
    <w:rsid w:val="008C5312"/>
    <w:rsid w:val="008C79B2"/>
    <w:rsid w:val="008D0DC5"/>
    <w:rsid w:val="008D164D"/>
    <w:rsid w:val="008D1DB0"/>
    <w:rsid w:val="008D28CA"/>
    <w:rsid w:val="008D28D6"/>
    <w:rsid w:val="008D30B0"/>
    <w:rsid w:val="008D41BA"/>
    <w:rsid w:val="008D4672"/>
    <w:rsid w:val="008D5935"/>
    <w:rsid w:val="008D5C60"/>
    <w:rsid w:val="008D63AE"/>
    <w:rsid w:val="008D69AF"/>
    <w:rsid w:val="008E1F70"/>
    <w:rsid w:val="008E2C8C"/>
    <w:rsid w:val="008E31F0"/>
    <w:rsid w:val="008E3CED"/>
    <w:rsid w:val="008E40B0"/>
    <w:rsid w:val="008E5AA2"/>
    <w:rsid w:val="008E64FF"/>
    <w:rsid w:val="008E7C93"/>
    <w:rsid w:val="008F02EA"/>
    <w:rsid w:val="008F312E"/>
    <w:rsid w:val="008F36FC"/>
    <w:rsid w:val="008F3927"/>
    <w:rsid w:val="008F392E"/>
    <w:rsid w:val="008F58A4"/>
    <w:rsid w:val="008F6AA5"/>
    <w:rsid w:val="00900498"/>
    <w:rsid w:val="00900A78"/>
    <w:rsid w:val="00901DAC"/>
    <w:rsid w:val="00902535"/>
    <w:rsid w:val="00903E18"/>
    <w:rsid w:val="00904C78"/>
    <w:rsid w:val="00904EAE"/>
    <w:rsid w:val="009052F1"/>
    <w:rsid w:val="00910083"/>
    <w:rsid w:val="00914477"/>
    <w:rsid w:val="009152CF"/>
    <w:rsid w:val="00917508"/>
    <w:rsid w:val="009178E4"/>
    <w:rsid w:val="00917920"/>
    <w:rsid w:val="00920832"/>
    <w:rsid w:val="009215EC"/>
    <w:rsid w:val="00922548"/>
    <w:rsid w:val="00923241"/>
    <w:rsid w:val="00924563"/>
    <w:rsid w:val="00924807"/>
    <w:rsid w:val="00924C2F"/>
    <w:rsid w:val="009260B7"/>
    <w:rsid w:val="00927CBD"/>
    <w:rsid w:val="00927CDD"/>
    <w:rsid w:val="009305D4"/>
    <w:rsid w:val="00930A6F"/>
    <w:rsid w:val="00930F67"/>
    <w:rsid w:val="0093103D"/>
    <w:rsid w:val="00931C45"/>
    <w:rsid w:val="009320E9"/>
    <w:rsid w:val="0093350D"/>
    <w:rsid w:val="009341D3"/>
    <w:rsid w:val="00935B34"/>
    <w:rsid w:val="009379A7"/>
    <w:rsid w:val="00940719"/>
    <w:rsid w:val="00940791"/>
    <w:rsid w:val="00941298"/>
    <w:rsid w:val="0094227F"/>
    <w:rsid w:val="009449C0"/>
    <w:rsid w:val="00944C3D"/>
    <w:rsid w:val="0094503A"/>
    <w:rsid w:val="0094668C"/>
    <w:rsid w:val="00946F32"/>
    <w:rsid w:val="00947591"/>
    <w:rsid w:val="00947D18"/>
    <w:rsid w:val="00950363"/>
    <w:rsid w:val="0095088D"/>
    <w:rsid w:val="00950FBD"/>
    <w:rsid w:val="009557D2"/>
    <w:rsid w:val="00955E4A"/>
    <w:rsid w:val="00956552"/>
    <w:rsid w:val="00961840"/>
    <w:rsid w:val="00962B26"/>
    <w:rsid w:val="00963825"/>
    <w:rsid w:val="009647BB"/>
    <w:rsid w:val="00964B8D"/>
    <w:rsid w:val="00966959"/>
    <w:rsid w:val="009673AF"/>
    <w:rsid w:val="00971027"/>
    <w:rsid w:val="00971771"/>
    <w:rsid w:val="00971EA0"/>
    <w:rsid w:val="00971F0E"/>
    <w:rsid w:val="00972606"/>
    <w:rsid w:val="00972CE2"/>
    <w:rsid w:val="00974147"/>
    <w:rsid w:val="0097495F"/>
    <w:rsid w:val="00974B45"/>
    <w:rsid w:val="009750F5"/>
    <w:rsid w:val="00976DA2"/>
    <w:rsid w:val="00977822"/>
    <w:rsid w:val="00980212"/>
    <w:rsid w:val="00980823"/>
    <w:rsid w:val="00981357"/>
    <w:rsid w:val="00982893"/>
    <w:rsid w:val="00982C6A"/>
    <w:rsid w:val="009834AA"/>
    <w:rsid w:val="00983903"/>
    <w:rsid w:val="00984F2D"/>
    <w:rsid w:val="00985B0A"/>
    <w:rsid w:val="00986D66"/>
    <w:rsid w:val="00991309"/>
    <w:rsid w:val="00992325"/>
    <w:rsid w:val="00993C71"/>
    <w:rsid w:val="0099405C"/>
    <w:rsid w:val="009946C0"/>
    <w:rsid w:val="009947F3"/>
    <w:rsid w:val="00995DD9"/>
    <w:rsid w:val="009974A5"/>
    <w:rsid w:val="00997977"/>
    <w:rsid w:val="00997A4C"/>
    <w:rsid w:val="009A017E"/>
    <w:rsid w:val="009A0FCE"/>
    <w:rsid w:val="009A1115"/>
    <w:rsid w:val="009A1856"/>
    <w:rsid w:val="009A2FEF"/>
    <w:rsid w:val="009A33C5"/>
    <w:rsid w:val="009A62D7"/>
    <w:rsid w:val="009A6B38"/>
    <w:rsid w:val="009A7F34"/>
    <w:rsid w:val="009B02D4"/>
    <w:rsid w:val="009B0CF2"/>
    <w:rsid w:val="009B0DBD"/>
    <w:rsid w:val="009B35F9"/>
    <w:rsid w:val="009B58C0"/>
    <w:rsid w:val="009B6377"/>
    <w:rsid w:val="009B69EA"/>
    <w:rsid w:val="009B76CB"/>
    <w:rsid w:val="009B7A03"/>
    <w:rsid w:val="009C02F1"/>
    <w:rsid w:val="009C1316"/>
    <w:rsid w:val="009C37CF"/>
    <w:rsid w:val="009C45A3"/>
    <w:rsid w:val="009C4F85"/>
    <w:rsid w:val="009C559B"/>
    <w:rsid w:val="009C586C"/>
    <w:rsid w:val="009C5DA2"/>
    <w:rsid w:val="009C7AE2"/>
    <w:rsid w:val="009C7E26"/>
    <w:rsid w:val="009D1082"/>
    <w:rsid w:val="009D15E3"/>
    <w:rsid w:val="009D1F99"/>
    <w:rsid w:val="009D26DF"/>
    <w:rsid w:val="009D285F"/>
    <w:rsid w:val="009D2CDA"/>
    <w:rsid w:val="009D36E8"/>
    <w:rsid w:val="009D6965"/>
    <w:rsid w:val="009D6E26"/>
    <w:rsid w:val="009D6E7E"/>
    <w:rsid w:val="009D78D8"/>
    <w:rsid w:val="009D7DDE"/>
    <w:rsid w:val="009E03C0"/>
    <w:rsid w:val="009E1AC0"/>
    <w:rsid w:val="009E4622"/>
    <w:rsid w:val="009E508F"/>
    <w:rsid w:val="009E598C"/>
    <w:rsid w:val="009E6353"/>
    <w:rsid w:val="009E7358"/>
    <w:rsid w:val="009F2037"/>
    <w:rsid w:val="009F7139"/>
    <w:rsid w:val="009F732A"/>
    <w:rsid w:val="009F75CE"/>
    <w:rsid w:val="00A01039"/>
    <w:rsid w:val="00A0104C"/>
    <w:rsid w:val="00A01674"/>
    <w:rsid w:val="00A020E8"/>
    <w:rsid w:val="00A02300"/>
    <w:rsid w:val="00A024C4"/>
    <w:rsid w:val="00A03E4A"/>
    <w:rsid w:val="00A0411A"/>
    <w:rsid w:val="00A047A1"/>
    <w:rsid w:val="00A07190"/>
    <w:rsid w:val="00A07AF0"/>
    <w:rsid w:val="00A07C4D"/>
    <w:rsid w:val="00A1097D"/>
    <w:rsid w:val="00A10D52"/>
    <w:rsid w:val="00A11BF2"/>
    <w:rsid w:val="00A11C08"/>
    <w:rsid w:val="00A12837"/>
    <w:rsid w:val="00A132BF"/>
    <w:rsid w:val="00A141DA"/>
    <w:rsid w:val="00A1510B"/>
    <w:rsid w:val="00A1547A"/>
    <w:rsid w:val="00A154F0"/>
    <w:rsid w:val="00A1733D"/>
    <w:rsid w:val="00A2039E"/>
    <w:rsid w:val="00A22D15"/>
    <w:rsid w:val="00A2341E"/>
    <w:rsid w:val="00A245DA"/>
    <w:rsid w:val="00A25182"/>
    <w:rsid w:val="00A2783A"/>
    <w:rsid w:val="00A27BDB"/>
    <w:rsid w:val="00A27E6F"/>
    <w:rsid w:val="00A32405"/>
    <w:rsid w:val="00A32B37"/>
    <w:rsid w:val="00A33454"/>
    <w:rsid w:val="00A337CD"/>
    <w:rsid w:val="00A3533A"/>
    <w:rsid w:val="00A4342A"/>
    <w:rsid w:val="00A44133"/>
    <w:rsid w:val="00A44C79"/>
    <w:rsid w:val="00A45788"/>
    <w:rsid w:val="00A45CC2"/>
    <w:rsid w:val="00A45E9C"/>
    <w:rsid w:val="00A45ECC"/>
    <w:rsid w:val="00A46B26"/>
    <w:rsid w:val="00A4731C"/>
    <w:rsid w:val="00A47A80"/>
    <w:rsid w:val="00A515B5"/>
    <w:rsid w:val="00A51BD0"/>
    <w:rsid w:val="00A53482"/>
    <w:rsid w:val="00A53D13"/>
    <w:rsid w:val="00A53D39"/>
    <w:rsid w:val="00A554F7"/>
    <w:rsid w:val="00A562DD"/>
    <w:rsid w:val="00A56479"/>
    <w:rsid w:val="00A60242"/>
    <w:rsid w:val="00A60669"/>
    <w:rsid w:val="00A61B08"/>
    <w:rsid w:val="00A625CF"/>
    <w:rsid w:val="00A62B58"/>
    <w:rsid w:val="00A63E9C"/>
    <w:rsid w:val="00A65AA6"/>
    <w:rsid w:val="00A65AD5"/>
    <w:rsid w:val="00A6613E"/>
    <w:rsid w:val="00A670B2"/>
    <w:rsid w:val="00A71771"/>
    <w:rsid w:val="00A717C3"/>
    <w:rsid w:val="00A72324"/>
    <w:rsid w:val="00A738B3"/>
    <w:rsid w:val="00A73CFD"/>
    <w:rsid w:val="00A74190"/>
    <w:rsid w:val="00A76399"/>
    <w:rsid w:val="00A76929"/>
    <w:rsid w:val="00A77563"/>
    <w:rsid w:val="00A80558"/>
    <w:rsid w:val="00A81C90"/>
    <w:rsid w:val="00A82B3F"/>
    <w:rsid w:val="00A83542"/>
    <w:rsid w:val="00A848DB"/>
    <w:rsid w:val="00A84F17"/>
    <w:rsid w:val="00A84FF9"/>
    <w:rsid w:val="00A850D5"/>
    <w:rsid w:val="00A857CB"/>
    <w:rsid w:val="00A85D71"/>
    <w:rsid w:val="00A8720B"/>
    <w:rsid w:val="00A87CCA"/>
    <w:rsid w:val="00A907B3"/>
    <w:rsid w:val="00A909B5"/>
    <w:rsid w:val="00A916E7"/>
    <w:rsid w:val="00A91E4D"/>
    <w:rsid w:val="00A9587A"/>
    <w:rsid w:val="00A96F20"/>
    <w:rsid w:val="00A96FDC"/>
    <w:rsid w:val="00AA0DF0"/>
    <w:rsid w:val="00AA1107"/>
    <w:rsid w:val="00AA140D"/>
    <w:rsid w:val="00AA142B"/>
    <w:rsid w:val="00AA47D0"/>
    <w:rsid w:val="00AA4E98"/>
    <w:rsid w:val="00AA4F2A"/>
    <w:rsid w:val="00AA736E"/>
    <w:rsid w:val="00AB1A66"/>
    <w:rsid w:val="00AB1D18"/>
    <w:rsid w:val="00AB1F6A"/>
    <w:rsid w:val="00AB2D80"/>
    <w:rsid w:val="00AB390E"/>
    <w:rsid w:val="00AC1860"/>
    <w:rsid w:val="00AC1BF7"/>
    <w:rsid w:val="00AC3368"/>
    <w:rsid w:val="00AC35C5"/>
    <w:rsid w:val="00AC526C"/>
    <w:rsid w:val="00AC6698"/>
    <w:rsid w:val="00AC6C24"/>
    <w:rsid w:val="00AD2CE9"/>
    <w:rsid w:val="00AD33B0"/>
    <w:rsid w:val="00AD736E"/>
    <w:rsid w:val="00AD7AE2"/>
    <w:rsid w:val="00AE0959"/>
    <w:rsid w:val="00AE19DC"/>
    <w:rsid w:val="00AE34D9"/>
    <w:rsid w:val="00AE41D1"/>
    <w:rsid w:val="00AE4734"/>
    <w:rsid w:val="00AE5C2B"/>
    <w:rsid w:val="00AF04E6"/>
    <w:rsid w:val="00AF07DF"/>
    <w:rsid w:val="00AF0BA0"/>
    <w:rsid w:val="00AF736C"/>
    <w:rsid w:val="00AF7A35"/>
    <w:rsid w:val="00B019DE"/>
    <w:rsid w:val="00B01BF9"/>
    <w:rsid w:val="00B0239E"/>
    <w:rsid w:val="00B028C9"/>
    <w:rsid w:val="00B03323"/>
    <w:rsid w:val="00B04AD5"/>
    <w:rsid w:val="00B04B28"/>
    <w:rsid w:val="00B04DC5"/>
    <w:rsid w:val="00B05414"/>
    <w:rsid w:val="00B0582C"/>
    <w:rsid w:val="00B0625A"/>
    <w:rsid w:val="00B068CB"/>
    <w:rsid w:val="00B06C4C"/>
    <w:rsid w:val="00B07A70"/>
    <w:rsid w:val="00B07BE6"/>
    <w:rsid w:val="00B07D8A"/>
    <w:rsid w:val="00B11050"/>
    <w:rsid w:val="00B110B1"/>
    <w:rsid w:val="00B11345"/>
    <w:rsid w:val="00B11505"/>
    <w:rsid w:val="00B11E30"/>
    <w:rsid w:val="00B122BB"/>
    <w:rsid w:val="00B14EA4"/>
    <w:rsid w:val="00B15354"/>
    <w:rsid w:val="00B1538F"/>
    <w:rsid w:val="00B16096"/>
    <w:rsid w:val="00B175EA"/>
    <w:rsid w:val="00B17E80"/>
    <w:rsid w:val="00B23288"/>
    <w:rsid w:val="00B23938"/>
    <w:rsid w:val="00B25936"/>
    <w:rsid w:val="00B259BD"/>
    <w:rsid w:val="00B27324"/>
    <w:rsid w:val="00B27547"/>
    <w:rsid w:val="00B30330"/>
    <w:rsid w:val="00B33102"/>
    <w:rsid w:val="00B34299"/>
    <w:rsid w:val="00B3559A"/>
    <w:rsid w:val="00B36AF6"/>
    <w:rsid w:val="00B37B37"/>
    <w:rsid w:val="00B400EA"/>
    <w:rsid w:val="00B42350"/>
    <w:rsid w:val="00B43816"/>
    <w:rsid w:val="00B45362"/>
    <w:rsid w:val="00B46C74"/>
    <w:rsid w:val="00B4764E"/>
    <w:rsid w:val="00B508A5"/>
    <w:rsid w:val="00B51887"/>
    <w:rsid w:val="00B522B9"/>
    <w:rsid w:val="00B54148"/>
    <w:rsid w:val="00B54AB0"/>
    <w:rsid w:val="00B54AF1"/>
    <w:rsid w:val="00B5579C"/>
    <w:rsid w:val="00B55DDF"/>
    <w:rsid w:val="00B56339"/>
    <w:rsid w:val="00B56FC2"/>
    <w:rsid w:val="00B57685"/>
    <w:rsid w:val="00B60E37"/>
    <w:rsid w:val="00B62FFD"/>
    <w:rsid w:val="00B64DB8"/>
    <w:rsid w:val="00B6500C"/>
    <w:rsid w:val="00B67E93"/>
    <w:rsid w:val="00B729C5"/>
    <w:rsid w:val="00B73476"/>
    <w:rsid w:val="00B7357A"/>
    <w:rsid w:val="00B738F3"/>
    <w:rsid w:val="00B7423E"/>
    <w:rsid w:val="00B753B0"/>
    <w:rsid w:val="00B75AF3"/>
    <w:rsid w:val="00B75D45"/>
    <w:rsid w:val="00B7601E"/>
    <w:rsid w:val="00B76FD1"/>
    <w:rsid w:val="00B773E4"/>
    <w:rsid w:val="00B80DC0"/>
    <w:rsid w:val="00B810C3"/>
    <w:rsid w:val="00B811AD"/>
    <w:rsid w:val="00B811B4"/>
    <w:rsid w:val="00B81A60"/>
    <w:rsid w:val="00B82356"/>
    <w:rsid w:val="00B82A79"/>
    <w:rsid w:val="00B82E20"/>
    <w:rsid w:val="00B83253"/>
    <w:rsid w:val="00B83680"/>
    <w:rsid w:val="00B83A08"/>
    <w:rsid w:val="00B84D22"/>
    <w:rsid w:val="00B84EB8"/>
    <w:rsid w:val="00B86486"/>
    <w:rsid w:val="00B90242"/>
    <w:rsid w:val="00B9081D"/>
    <w:rsid w:val="00B909E0"/>
    <w:rsid w:val="00B933E7"/>
    <w:rsid w:val="00B94682"/>
    <w:rsid w:val="00B95CF7"/>
    <w:rsid w:val="00B9769F"/>
    <w:rsid w:val="00BA0024"/>
    <w:rsid w:val="00BA25E9"/>
    <w:rsid w:val="00BA2744"/>
    <w:rsid w:val="00BA299E"/>
    <w:rsid w:val="00BA304A"/>
    <w:rsid w:val="00BA4462"/>
    <w:rsid w:val="00BB1EC8"/>
    <w:rsid w:val="00BB4B21"/>
    <w:rsid w:val="00BB4B3D"/>
    <w:rsid w:val="00BB5007"/>
    <w:rsid w:val="00BB53E4"/>
    <w:rsid w:val="00BB56DF"/>
    <w:rsid w:val="00BB570E"/>
    <w:rsid w:val="00BB580F"/>
    <w:rsid w:val="00BB5D18"/>
    <w:rsid w:val="00BB7FA7"/>
    <w:rsid w:val="00BC0B13"/>
    <w:rsid w:val="00BC0F2C"/>
    <w:rsid w:val="00BC130F"/>
    <w:rsid w:val="00BC232A"/>
    <w:rsid w:val="00BC2C40"/>
    <w:rsid w:val="00BC3DF0"/>
    <w:rsid w:val="00BC6B6D"/>
    <w:rsid w:val="00BC6F67"/>
    <w:rsid w:val="00BD1BD6"/>
    <w:rsid w:val="00BD2215"/>
    <w:rsid w:val="00BD49EB"/>
    <w:rsid w:val="00BD51EB"/>
    <w:rsid w:val="00BD64EB"/>
    <w:rsid w:val="00BD689B"/>
    <w:rsid w:val="00BD68B0"/>
    <w:rsid w:val="00BD6F36"/>
    <w:rsid w:val="00BE1176"/>
    <w:rsid w:val="00BE24DF"/>
    <w:rsid w:val="00BE2F01"/>
    <w:rsid w:val="00BE4D37"/>
    <w:rsid w:val="00BE5A44"/>
    <w:rsid w:val="00BE7F13"/>
    <w:rsid w:val="00BF00CE"/>
    <w:rsid w:val="00BF063A"/>
    <w:rsid w:val="00BF0823"/>
    <w:rsid w:val="00BF1B3D"/>
    <w:rsid w:val="00BF53E8"/>
    <w:rsid w:val="00BF7B96"/>
    <w:rsid w:val="00BF7EE0"/>
    <w:rsid w:val="00C000FB"/>
    <w:rsid w:val="00C0207E"/>
    <w:rsid w:val="00C02865"/>
    <w:rsid w:val="00C02E80"/>
    <w:rsid w:val="00C06D37"/>
    <w:rsid w:val="00C07A2B"/>
    <w:rsid w:val="00C1167A"/>
    <w:rsid w:val="00C13F4E"/>
    <w:rsid w:val="00C15410"/>
    <w:rsid w:val="00C15742"/>
    <w:rsid w:val="00C16018"/>
    <w:rsid w:val="00C17E76"/>
    <w:rsid w:val="00C202C2"/>
    <w:rsid w:val="00C20961"/>
    <w:rsid w:val="00C21319"/>
    <w:rsid w:val="00C22F0E"/>
    <w:rsid w:val="00C23B7F"/>
    <w:rsid w:val="00C24955"/>
    <w:rsid w:val="00C30091"/>
    <w:rsid w:val="00C31835"/>
    <w:rsid w:val="00C33389"/>
    <w:rsid w:val="00C341CD"/>
    <w:rsid w:val="00C342BE"/>
    <w:rsid w:val="00C3566B"/>
    <w:rsid w:val="00C36AE1"/>
    <w:rsid w:val="00C3702A"/>
    <w:rsid w:val="00C40287"/>
    <w:rsid w:val="00C44559"/>
    <w:rsid w:val="00C44F17"/>
    <w:rsid w:val="00C451DD"/>
    <w:rsid w:val="00C45773"/>
    <w:rsid w:val="00C51100"/>
    <w:rsid w:val="00C52594"/>
    <w:rsid w:val="00C52A32"/>
    <w:rsid w:val="00C54C04"/>
    <w:rsid w:val="00C55E0E"/>
    <w:rsid w:val="00C57C5E"/>
    <w:rsid w:val="00C60E7E"/>
    <w:rsid w:val="00C61BA5"/>
    <w:rsid w:val="00C61E28"/>
    <w:rsid w:val="00C6303D"/>
    <w:rsid w:val="00C63DD8"/>
    <w:rsid w:val="00C64050"/>
    <w:rsid w:val="00C6423A"/>
    <w:rsid w:val="00C64E22"/>
    <w:rsid w:val="00C65690"/>
    <w:rsid w:val="00C656FB"/>
    <w:rsid w:val="00C659F2"/>
    <w:rsid w:val="00C72199"/>
    <w:rsid w:val="00C724F8"/>
    <w:rsid w:val="00C72861"/>
    <w:rsid w:val="00C743BC"/>
    <w:rsid w:val="00C76B4B"/>
    <w:rsid w:val="00C816DE"/>
    <w:rsid w:val="00C82FC8"/>
    <w:rsid w:val="00C83A9C"/>
    <w:rsid w:val="00C84EA1"/>
    <w:rsid w:val="00C85066"/>
    <w:rsid w:val="00C85D25"/>
    <w:rsid w:val="00C873C3"/>
    <w:rsid w:val="00C9143F"/>
    <w:rsid w:val="00C92044"/>
    <w:rsid w:val="00C931BA"/>
    <w:rsid w:val="00C93AB4"/>
    <w:rsid w:val="00C943B8"/>
    <w:rsid w:val="00C94DC3"/>
    <w:rsid w:val="00C95FE3"/>
    <w:rsid w:val="00C969C1"/>
    <w:rsid w:val="00C970E9"/>
    <w:rsid w:val="00C97F5A"/>
    <w:rsid w:val="00CA22C2"/>
    <w:rsid w:val="00CA2A5D"/>
    <w:rsid w:val="00CA3535"/>
    <w:rsid w:val="00CA719A"/>
    <w:rsid w:val="00CB04B4"/>
    <w:rsid w:val="00CB0518"/>
    <w:rsid w:val="00CB08F1"/>
    <w:rsid w:val="00CB2151"/>
    <w:rsid w:val="00CB2DE8"/>
    <w:rsid w:val="00CB31E2"/>
    <w:rsid w:val="00CB3669"/>
    <w:rsid w:val="00CB514C"/>
    <w:rsid w:val="00CB5F91"/>
    <w:rsid w:val="00CB6D31"/>
    <w:rsid w:val="00CB737A"/>
    <w:rsid w:val="00CC34DC"/>
    <w:rsid w:val="00CC4665"/>
    <w:rsid w:val="00CC4FC5"/>
    <w:rsid w:val="00CC6691"/>
    <w:rsid w:val="00CC7F1A"/>
    <w:rsid w:val="00CD0275"/>
    <w:rsid w:val="00CD0DD2"/>
    <w:rsid w:val="00CD2410"/>
    <w:rsid w:val="00CD46B2"/>
    <w:rsid w:val="00CD4968"/>
    <w:rsid w:val="00CD51ED"/>
    <w:rsid w:val="00CD5364"/>
    <w:rsid w:val="00CD5EF9"/>
    <w:rsid w:val="00CE07EB"/>
    <w:rsid w:val="00CE0B85"/>
    <w:rsid w:val="00CE3C63"/>
    <w:rsid w:val="00CE40E6"/>
    <w:rsid w:val="00CE58CB"/>
    <w:rsid w:val="00CF020B"/>
    <w:rsid w:val="00CF072F"/>
    <w:rsid w:val="00CF1648"/>
    <w:rsid w:val="00CF1A2D"/>
    <w:rsid w:val="00CF1FF1"/>
    <w:rsid w:val="00CF366F"/>
    <w:rsid w:val="00CF4778"/>
    <w:rsid w:val="00CF6175"/>
    <w:rsid w:val="00CF7C60"/>
    <w:rsid w:val="00D014B1"/>
    <w:rsid w:val="00D01962"/>
    <w:rsid w:val="00D01A8B"/>
    <w:rsid w:val="00D01CB2"/>
    <w:rsid w:val="00D01D53"/>
    <w:rsid w:val="00D02C70"/>
    <w:rsid w:val="00D02E49"/>
    <w:rsid w:val="00D04068"/>
    <w:rsid w:val="00D047D3"/>
    <w:rsid w:val="00D04BCD"/>
    <w:rsid w:val="00D05843"/>
    <w:rsid w:val="00D0616F"/>
    <w:rsid w:val="00D07830"/>
    <w:rsid w:val="00D104DD"/>
    <w:rsid w:val="00D11341"/>
    <w:rsid w:val="00D11E41"/>
    <w:rsid w:val="00D1626B"/>
    <w:rsid w:val="00D166A0"/>
    <w:rsid w:val="00D166B3"/>
    <w:rsid w:val="00D17830"/>
    <w:rsid w:val="00D17A2F"/>
    <w:rsid w:val="00D21174"/>
    <w:rsid w:val="00D23205"/>
    <w:rsid w:val="00D241BE"/>
    <w:rsid w:val="00D2572A"/>
    <w:rsid w:val="00D2652B"/>
    <w:rsid w:val="00D26DD2"/>
    <w:rsid w:val="00D2767C"/>
    <w:rsid w:val="00D27F6E"/>
    <w:rsid w:val="00D314A2"/>
    <w:rsid w:val="00D31728"/>
    <w:rsid w:val="00D32002"/>
    <w:rsid w:val="00D33173"/>
    <w:rsid w:val="00D342DA"/>
    <w:rsid w:val="00D34521"/>
    <w:rsid w:val="00D367DB"/>
    <w:rsid w:val="00D37331"/>
    <w:rsid w:val="00D40094"/>
    <w:rsid w:val="00D414A2"/>
    <w:rsid w:val="00D42869"/>
    <w:rsid w:val="00D44E3C"/>
    <w:rsid w:val="00D44F4F"/>
    <w:rsid w:val="00D458E1"/>
    <w:rsid w:val="00D45CCA"/>
    <w:rsid w:val="00D5042D"/>
    <w:rsid w:val="00D5181E"/>
    <w:rsid w:val="00D51C06"/>
    <w:rsid w:val="00D52E47"/>
    <w:rsid w:val="00D53E08"/>
    <w:rsid w:val="00D60417"/>
    <w:rsid w:val="00D60B9F"/>
    <w:rsid w:val="00D617DD"/>
    <w:rsid w:val="00D6182D"/>
    <w:rsid w:val="00D61ED0"/>
    <w:rsid w:val="00D64F95"/>
    <w:rsid w:val="00D659C1"/>
    <w:rsid w:val="00D65D9C"/>
    <w:rsid w:val="00D6620C"/>
    <w:rsid w:val="00D662DB"/>
    <w:rsid w:val="00D6635F"/>
    <w:rsid w:val="00D675C1"/>
    <w:rsid w:val="00D70401"/>
    <w:rsid w:val="00D71841"/>
    <w:rsid w:val="00D72AAE"/>
    <w:rsid w:val="00D73449"/>
    <w:rsid w:val="00D737B9"/>
    <w:rsid w:val="00D7409C"/>
    <w:rsid w:val="00D740DE"/>
    <w:rsid w:val="00D7416A"/>
    <w:rsid w:val="00D76623"/>
    <w:rsid w:val="00D76948"/>
    <w:rsid w:val="00D77A98"/>
    <w:rsid w:val="00D77FA8"/>
    <w:rsid w:val="00D8241E"/>
    <w:rsid w:val="00D8396B"/>
    <w:rsid w:val="00D83F98"/>
    <w:rsid w:val="00D84C87"/>
    <w:rsid w:val="00D86024"/>
    <w:rsid w:val="00D862CF"/>
    <w:rsid w:val="00D8656F"/>
    <w:rsid w:val="00D86E1C"/>
    <w:rsid w:val="00D8735A"/>
    <w:rsid w:val="00D904A0"/>
    <w:rsid w:val="00D9181A"/>
    <w:rsid w:val="00D922B3"/>
    <w:rsid w:val="00D92687"/>
    <w:rsid w:val="00D92EFA"/>
    <w:rsid w:val="00D93739"/>
    <w:rsid w:val="00D957D1"/>
    <w:rsid w:val="00D958C1"/>
    <w:rsid w:val="00D95DEA"/>
    <w:rsid w:val="00D97D2E"/>
    <w:rsid w:val="00DA1B99"/>
    <w:rsid w:val="00DA1E86"/>
    <w:rsid w:val="00DA265D"/>
    <w:rsid w:val="00DA27F8"/>
    <w:rsid w:val="00DA4B12"/>
    <w:rsid w:val="00DA7373"/>
    <w:rsid w:val="00DA7443"/>
    <w:rsid w:val="00DA7555"/>
    <w:rsid w:val="00DB011C"/>
    <w:rsid w:val="00DB16C0"/>
    <w:rsid w:val="00DB3637"/>
    <w:rsid w:val="00DB54A0"/>
    <w:rsid w:val="00DB722E"/>
    <w:rsid w:val="00DB7908"/>
    <w:rsid w:val="00DC0AD5"/>
    <w:rsid w:val="00DC1F67"/>
    <w:rsid w:val="00DC213F"/>
    <w:rsid w:val="00DC3279"/>
    <w:rsid w:val="00DC367A"/>
    <w:rsid w:val="00DC4F9E"/>
    <w:rsid w:val="00DC6B80"/>
    <w:rsid w:val="00DC6D08"/>
    <w:rsid w:val="00DD0F7F"/>
    <w:rsid w:val="00DD559D"/>
    <w:rsid w:val="00DE3151"/>
    <w:rsid w:val="00DE4623"/>
    <w:rsid w:val="00DE5643"/>
    <w:rsid w:val="00DE5C4C"/>
    <w:rsid w:val="00DE6BB8"/>
    <w:rsid w:val="00DF039A"/>
    <w:rsid w:val="00DF1B99"/>
    <w:rsid w:val="00DF1F76"/>
    <w:rsid w:val="00DF21A2"/>
    <w:rsid w:val="00DF2C42"/>
    <w:rsid w:val="00DF3329"/>
    <w:rsid w:val="00DF33EE"/>
    <w:rsid w:val="00DF3633"/>
    <w:rsid w:val="00DF663A"/>
    <w:rsid w:val="00DF673D"/>
    <w:rsid w:val="00DF6A9F"/>
    <w:rsid w:val="00DF7361"/>
    <w:rsid w:val="00E001DB"/>
    <w:rsid w:val="00E004BD"/>
    <w:rsid w:val="00E0219D"/>
    <w:rsid w:val="00E02B5F"/>
    <w:rsid w:val="00E02CD9"/>
    <w:rsid w:val="00E03208"/>
    <w:rsid w:val="00E03C04"/>
    <w:rsid w:val="00E040F8"/>
    <w:rsid w:val="00E04BB1"/>
    <w:rsid w:val="00E04F1E"/>
    <w:rsid w:val="00E0705E"/>
    <w:rsid w:val="00E070A5"/>
    <w:rsid w:val="00E07A9F"/>
    <w:rsid w:val="00E11568"/>
    <w:rsid w:val="00E145A7"/>
    <w:rsid w:val="00E14862"/>
    <w:rsid w:val="00E17309"/>
    <w:rsid w:val="00E178FF"/>
    <w:rsid w:val="00E209C4"/>
    <w:rsid w:val="00E2176A"/>
    <w:rsid w:val="00E2373A"/>
    <w:rsid w:val="00E248B3"/>
    <w:rsid w:val="00E248D1"/>
    <w:rsid w:val="00E26DD5"/>
    <w:rsid w:val="00E30D85"/>
    <w:rsid w:val="00E315C1"/>
    <w:rsid w:val="00E32292"/>
    <w:rsid w:val="00E35B64"/>
    <w:rsid w:val="00E36207"/>
    <w:rsid w:val="00E3718E"/>
    <w:rsid w:val="00E3724C"/>
    <w:rsid w:val="00E37F41"/>
    <w:rsid w:val="00E4211F"/>
    <w:rsid w:val="00E42964"/>
    <w:rsid w:val="00E43899"/>
    <w:rsid w:val="00E45354"/>
    <w:rsid w:val="00E4572E"/>
    <w:rsid w:val="00E462D6"/>
    <w:rsid w:val="00E4643F"/>
    <w:rsid w:val="00E46704"/>
    <w:rsid w:val="00E51FFA"/>
    <w:rsid w:val="00E5270B"/>
    <w:rsid w:val="00E52F4E"/>
    <w:rsid w:val="00E5444A"/>
    <w:rsid w:val="00E549D0"/>
    <w:rsid w:val="00E57F34"/>
    <w:rsid w:val="00E61280"/>
    <w:rsid w:val="00E661E9"/>
    <w:rsid w:val="00E66876"/>
    <w:rsid w:val="00E673F2"/>
    <w:rsid w:val="00E70A1D"/>
    <w:rsid w:val="00E70E00"/>
    <w:rsid w:val="00E7148D"/>
    <w:rsid w:val="00E7283E"/>
    <w:rsid w:val="00E7311D"/>
    <w:rsid w:val="00E73DEF"/>
    <w:rsid w:val="00E74993"/>
    <w:rsid w:val="00E7575F"/>
    <w:rsid w:val="00E77CC1"/>
    <w:rsid w:val="00E808C3"/>
    <w:rsid w:val="00E80A92"/>
    <w:rsid w:val="00E80AE6"/>
    <w:rsid w:val="00E815B1"/>
    <w:rsid w:val="00E83B69"/>
    <w:rsid w:val="00E84367"/>
    <w:rsid w:val="00E84B2B"/>
    <w:rsid w:val="00E9009F"/>
    <w:rsid w:val="00E9151C"/>
    <w:rsid w:val="00E91A68"/>
    <w:rsid w:val="00E9232B"/>
    <w:rsid w:val="00E93E69"/>
    <w:rsid w:val="00E947C7"/>
    <w:rsid w:val="00E9482F"/>
    <w:rsid w:val="00E9549B"/>
    <w:rsid w:val="00EA05F1"/>
    <w:rsid w:val="00EA28AB"/>
    <w:rsid w:val="00EA4F76"/>
    <w:rsid w:val="00EB1D10"/>
    <w:rsid w:val="00EB3EAF"/>
    <w:rsid w:val="00EB49BC"/>
    <w:rsid w:val="00EC1CCA"/>
    <w:rsid w:val="00EC2BA9"/>
    <w:rsid w:val="00EC44D5"/>
    <w:rsid w:val="00EC45A1"/>
    <w:rsid w:val="00EC51AC"/>
    <w:rsid w:val="00EC596C"/>
    <w:rsid w:val="00EC6C40"/>
    <w:rsid w:val="00EC7C90"/>
    <w:rsid w:val="00ED0A55"/>
    <w:rsid w:val="00ED1439"/>
    <w:rsid w:val="00ED186B"/>
    <w:rsid w:val="00ED1C56"/>
    <w:rsid w:val="00ED1CEE"/>
    <w:rsid w:val="00ED2091"/>
    <w:rsid w:val="00ED309D"/>
    <w:rsid w:val="00ED3DB5"/>
    <w:rsid w:val="00ED41C8"/>
    <w:rsid w:val="00ED56D0"/>
    <w:rsid w:val="00ED6065"/>
    <w:rsid w:val="00ED6964"/>
    <w:rsid w:val="00ED7276"/>
    <w:rsid w:val="00ED7842"/>
    <w:rsid w:val="00EE02E1"/>
    <w:rsid w:val="00EE1773"/>
    <w:rsid w:val="00EE297B"/>
    <w:rsid w:val="00EE4DCA"/>
    <w:rsid w:val="00EE4E7C"/>
    <w:rsid w:val="00EE5479"/>
    <w:rsid w:val="00EF28C0"/>
    <w:rsid w:val="00EF2BDD"/>
    <w:rsid w:val="00EF31ED"/>
    <w:rsid w:val="00EF36D7"/>
    <w:rsid w:val="00EF46C4"/>
    <w:rsid w:val="00EF472C"/>
    <w:rsid w:val="00EF4E7A"/>
    <w:rsid w:val="00EF5FF3"/>
    <w:rsid w:val="00EF6E25"/>
    <w:rsid w:val="00EF74F9"/>
    <w:rsid w:val="00EF7A13"/>
    <w:rsid w:val="00F00887"/>
    <w:rsid w:val="00F0092F"/>
    <w:rsid w:val="00F05A7E"/>
    <w:rsid w:val="00F068D7"/>
    <w:rsid w:val="00F06F0E"/>
    <w:rsid w:val="00F07153"/>
    <w:rsid w:val="00F1134C"/>
    <w:rsid w:val="00F11D76"/>
    <w:rsid w:val="00F12D40"/>
    <w:rsid w:val="00F138BB"/>
    <w:rsid w:val="00F14D16"/>
    <w:rsid w:val="00F1510C"/>
    <w:rsid w:val="00F15816"/>
    <w:rsid w:val="00F167B6"/>
    <w:rsid w:val="00F16F59"/>
    <w:rsid w:val="00F20803"/>
    <w:rsid w:val="00F2146A"/>
    <w:rsid w:val="00F21EE3"/>
    <w:rsid w:val="00F23034"/>
    <w:rsid w:val="00F2536E"/>
    <w:rsid w:val="00F25B48"/>
    <w:rsid w:val="00F2611C"/>
    <w:rsid w:val="00F265B2"/>
    <w:rsid w:val="00F272F4"/>
    <w:rsid w:val="00F27D4F"/>
    <w:rsid w:val="00F3151B"/>
    <w:rsid w:val="00F31556"/>
    <w:rsid w:val="00F32658"/>
    <w:rsid w:val="00F3287B"/>
    <w:rsid w:val="00F3297E"/>
    <w:rsid w:val="00F329B7"/>
    <w:rsid w:val="00F32DE0"/>
    <w:rsid w:val="00F33000"/>
    <w:rsid w:val="00F33CC5"/>
    <w:rsid w:val="00F343A1"/>
    <w:rsid w:val="00F34628"/>
    <w:rsid w:val="00F3589D"/>
    <w:rsid w:val="00F35DCE"/>
    <w:rsid w:val="00F35FCE"/>
    <w:rsid w:val="00F4151A"/>
    <w:rsid w:val="00F42DB3"/>
    <w:rsid w:val="00F42F69"/>
    <w:rsid w:val="00F430EE"/>
    <w:rsid w:val="00F438E4"/>
    <w:rsid w:val="00F439ED"/>
    <w:rsid w:val="00F43E96"/>
    <w:rsid w:val="00F44509"/>
    <w:rsid w:val="00F44B1D"/>
    <w:rsid w:val="00F45609"/>
    <w:rsid w:val="00F467EC"/>
    <w:rsid w:val="00F47E4F"/>
    <w:rsid w:val="00F50DC5"/>
    <w:rsid w:val="00F52142"/>
    <w:rsid w:val="00F53790"/>
    <w:rsid w:val="00F5386A"/>
    <w:rsid w:val="00F5453E"/>
    <w:rsid w:val="00F54FAB"/>
    <w:rsid w:val="00F562E9"/>
    <w:rsid w:val="00F567C0"/>
    <w:rsid w:val="00F579A7"/>
    <w:rsid w:val="00F61A77"/>
    <w:rsid w:val="00F62099"/>
    <w:rsid w:val="00F641D2"/>
    <w:rsid w:val="00F659C1"/>
    <w:rsid w:val="00F66B3B"/>
    <w:rsid w:val="00F70E61"/>
    <w:rsid w:val="00F71980"/>
    <w:rsid w:val="00F71A2D"/>
    <w:rsid w:val="00F72038"/>
    <w:rsid w:val="00F72923"/>
    <w:rsid w:val="00F7309B"/>
    <w:rsid w:val="00F73BB5"/>
    <w:rsid w:val="00F74E22"/>
    <w:rsid w:val="00F7549F"/>
    <w:rsid w:val="00F75A40"/>
    <w:rsid w:val="00F76DA8"/>
    <w:rsid w:val="00F80052"/>
    <w:rsid w:val="00F80983"/>
    <w:rsid w:val="00F80AC7"/>
    <w:rsid w:val="00F81693"/>
    <w:rsid w:val="00F81D82"/>
    <w:rsid w:val="00F82CCA"/>
    <w:rsid w:val="00F8322A"/>
    <w:rsid w:val="00F8489D"/>
    <w:rsid w:val="00F84CCE"/>
    <w:rsid w:val="00F90418"/>
    <w:rsid w:val="00F93860"/>
    <w:rsid w:val="00F940B6"/>
    <w:rsid w:val="00F94263"/>
    <w:rsid w:val="00F95996"/>
    <w:rsid w:val="00F9656B"/>
    <w:rsid w:val="00F96F26"/>
    <w:rsid w:val="00FA0079"/>
    <w:rsid w:val="00FA03C7"/>
    <w:rsid w:val="00FA1104"/>
    <w:rsid w:val="00FA1B2D"/>
    <w:rsid w:val="00FA242D"/>
    <w:rsid w:val="00FA41E7"/>
    <w:rsid w:val="00FA65E9"/>
    <w:rsid w:val="00FB120C"/>
    <w:rsid w:val="00FB1467"/>
    <w:rsid w:val="00FB15FB"/>
    <w:rsid w:val="00FB22A7"/>
    <w:rsid w:val="00FB35B8"/>
    <w:rsid w:val="00FB58B3"/>
    <w:rsid w:val="00FC07C3"/>
    <w:rsid w:val="00FC0993"/>
    <w:rsid w:val="00FC0F2D"/>
    <w:rsid w:val="00FC1721"/>
    <w:rsid w:val="00FC2D00"/>
    <w:rsid w:val="00FC4F5D"/>
    <w:rsid w:val="00FC603A"/>
    <w:rsid w:val="00FC61C7"/>
    <w:rsid w:val="00FC7733"/>
    <w:rsid w:val="00FC78C7"/>
    <w:rsid w:val="00FD26A4"/>
    <w:rsid w:val="00FD33B6"/>
    <w:rsid w:val="00FD33E5"/>
    <w:rsid w:val="00FD36A9"/>
    <w:rsid w:val="00FD3D7D"/>
    <w:rsid w:val="00FD4F20"/>
    <w:rsid w:val="00FD6064"/>
    <w:rsid w:val="00FD6BBF"/>
    <w:rsid w:val="00FD7865"/>
    <w:rsid w:val="00FD78C1"/>
    <w:rsid w:val="00FE07D6"/>
    <w:rsid w:val="00FE13D3"/>
    <w:rsid w:val="00FE398C"/>
    <w:rsid w:val="00FE3F18"/>
    <w:rsid w:val="00FE46AD"/>
    <w:rsid w:val="00FE64C3"/>
    <w:rsid w:val="00FE71B7"/>
    <w:rsid w:val="00FE7E8D"/>
    <w:rsid w:val="00FF143E"/>
    <w:rsid w:val="00FF1A8F"/>
    <w:rsid w:val="00FF1AF2"/>
    <w:rsid w:val="00FF21A2"/>
    <w:rsid w:val="00FF2505"/>
    <w:rsid w:val="00FF2A5F"/>
    <w:rsid w:val="00FF2C92"/>
    <w:rsid w:val="00FF304E"/>
    <w:rsid w:val="00FF3973"/>
    <w:rsid w:val="00FF4F10"/>
    <w:rsid w:val="00FF51EF"/>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FA7DF"/>
  <w15:chartTrackingRefBased/>
  <w15:docId w15:val="{DF1AFCF3-2835-4EC9-85C3-D22AC2D2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uiPriority="99"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48"/>
    <w:rPr>
      <w:sz w:val="24"/>
      <w:szCs w:val="24"/>
    </w:rPr>
  </w:style>
  <w:style w:type="paragraph" w:styleId="Heading1">
    <w:name w:val="heading 1"/>
    <w:basedOn w:val="Normal"/>
    <w:next w:val="Normal"/>
    <w:qFormat/>
    <w:rsid w:val="000717E3"/>
    <w:pPr>
      <w:keepNext/>
      <w:outlineLvl w:val="0"/>
    </w:pPr>
    <w:rPr>
      <w:u w:val="single"/>
    </w:rPr>
  </w:style>
  <w:style w:type="paragraph" w:styleId="Heading2">
    <w:name w:val="heading 2"/>
    <w:basedOn w:val="Normal"/>
    <w:next w:val="Normal"/>
    <w:qFormat/>
    <w:rsid w:val="000717E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E3"/>
    <w:rPr>
      <w:color w:val="0000FF"/>
      <w:u w:val="single"/>
    </w:rPr>
  </w:style>
  <w:style w:type="table" w:styleId="TableGrid">
    <w:name w:val="Table Grid"/>
    <w:basedOn w:val="TableNormal"/>
    <w:rsid w:val="00CB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1A0220"/>
    <w:tblPr/>
  </w:style>
  <w:style w:type="paragraph" w:styleId="Header">
    <w:name w:val="header"/>
    <w:basedOn w:val="Normal"/>
    <w:rsid w:val="00271C83"/>
    <w:pPr>
      <w:tabs>
        <w:tab w:val="center" w:pos="4320"/>
        <w:tab w:val="right" w:pos="8640"/>
      </w:tabs>
    </w:pPr>
  </w:style>
  <w:style w:type="paragraph" w:styleId="Footer">
    <w:name w:val="footer"/>
    <w:basedOn w:val="Normal"/>
    <w:rsid w:val="00271C83"/>
    <w:pPr>
      <w:tabs>
        <w:tab w:val="center" w:pos="4320"/>
        <w:tab w:val="right" w:pos="8640"/>
      </w:tabs>
    </w:pPr>
  </w:style>
  <w:style w:type="character" w:styleId="PageNumber">
    <w:name w:val="page number"/>
    <w:basedOn w:val="DefaultParagraphFont"/>
    <w:rsid w:val="00271C83"/>
  </w:style>
  <w:style w:type="paragraph" w:styleId="Title">
    <w:name w:val="Title"/>
    <w:basedOn w:val="Normal"/>
    <w:qFormat/>
    <w:rsid w:val="008B50CD"/>
    <w:pPr>
      <w:jc w:val="center"/>
    </w:pPr>
    <w:rPr>
      <w:b/>
      <w:szCs w:val="20"/>
    </w:rPr>
  </w:style>
  <w:style w:type="character" w:customStyle="1" w:styleId="eudoraheader">
    <w:name w:val="eudoraheader"/>
    <w:basedOn w:val="DefaultParagraphFont"/>
    <w:rsid w:val="003A28CE"/>
  </w:style>
  <w:style w:type="paragraph" w:styleId="BalloonText">
    <w:name w:val="Balloon Text"/>
    <w:basedOn w:val="Normal"/>
    <w:semiHidden/>
    <w:rsid w:val="00E83B69"/>
    <w:rPr>
      <w:rFonts w:ascii="Tahoma" w:hAnsi="Tahoma" w:cs="Tahoma"/>
      <w:sz w:val="16"/>
      <w:szCs w:val="16"/>
    </w:rPr>
  </w:style>
  <w:style w:type="paragraph" w:styleId="DocumentMap">
    <w:name w:val="Document Map"/>
    <w:basedOn w:val="Normal"/>
    <w:semiHidden/>
    <w:rsid w:val="00251715"/>
    <w:pPr>
      <w:shd w:val="clear" w:color="auto" w:fill="000080"/>
    </w:pPr>
    <w:rPr>
      <w:rFonts w:ascii="Tahoma" w:hAnsi="Tahoma" w:cs="Tahoma"/>
    </w:rPr>
  </w:style>
  <w:style w:type="paragraph" w:styleId="HTMLPreformatted">
    <w:name w:val="HTML Preformatted"/>
    <w:basedOn w:val="Normal"/>
    <w:link w:val="HTMLPreformattedChar"/>
    <w:uiPriority w:val="99"/>
    <w:rsid w:val="00A2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Default">
    <w:name w:val="Default"/>
    <w:rsid w:val="004303CF"/>
    <w:pPr>
      <w:autoSpaceDE w:val="0"/>
      <w:autoSpaceDN w:val="0"/>
      <w:adjustRightInd w:val="0"/>
    </w:pPr>
    <w:rPr>
      <w:color w:val="000000"/>
      <w:sz w:val="24"/>
      <w:szCs w:val="24"/>
    </w:rPr>
  </w:style>
  <w:style w:type="character" w:customStyle="1" w:styleId="ti">
    <w:name w:val="ti"/>
    <w:basedOn w:val="DefaultParagraphFont"/>
    <w:rsid w:val="005877D8"/>
  </w:style>
  <w:style w:type="character" w:styleId="Strong">
    <w:name w:val="Strong"/>
    <w:uiPriority w:val="22"/>
    <w:qFormat/>
    <w:rsid w:val="00E0219D"/>
    <w:rPr>
      <w:b/>
      <w:bCs/>
    </w:rPr>
  </w:style>
  <w:style w:type="paragraph" w:styleId="CommentText">
    <w:name w:val="annotation text"/>
    <w:basedOn w:val="Normal"/>
    <w:link w:val="CommentTextChar"/>
    <w:uiPriority w:val="99"/>
    <w:rsid w:val="004A4A80"/>
    <w:rPr>
      <w:rFonts w:eastAsia="Batang"/>
      <w:sz w:val="20"/>
      <w:szCs w:val="20"/>
      <w:lang w:val="x-none" w:eastAsia="ko-KR"/>
    </w:rPr>
  </w:style>
  <w:style w:type="character" w:customStyle="1" w:styleId="CommentTextChar">
    <w:name w:val="Comment Text Char"/>
    <w:link w:val="CommentText"/>
    <w:uiPriority w:val="99"/>
    <w:rsid w:val="004A4A80"/>
    <w:rPr>
      <w:rFonts w:eastAsia="Batang"/>
      <w:lang w:eastAsia="ko-KR"/>
    </w:rPr>
  </w:style>
  <w:style w:type="paragraph" w:customStyle="1" w:styleId="MTitel">
    <w:name w:val="M_Titel"/>
    <w:basedOn w:val="Normal"/>
    <w:autoRedefine/>
    <w:uiPriority w:val="99"/>
    <w:rsid w:val="008D4672"/>
    <w:pPr>
      <w:spacing w:before="240" w:line="340" w:lineRule="atLeast"/>
    </w:pPr>
    <w:rPr>
      <w:rFonts w:eastAsia="SimSun"/>
      <w:bCs/>
      <w:color w:val="000000"/>
      <w:lang w:eastAsia="de-DE"/>
    </w:rPr>
  </w:style>
  <w:style w:type="paragraph" w:customStyle="1" w:styleId="Maddress">
    <w:name w:val="M_address"/>
    <w:basedOn w:val="Normal"/>
    <w:uiPriority w:val="99"/>
    <w:rsid w:val="008D4672"/>
    <w:pPr>
      <w:spacing w:before="240" w:line="340" w:lineRule="atLeast"/>
    </w:pPr>
    <w:rPr>
      <w:rFonts w:eastAsia="SimSun"/>
      <w:color w:val="000000"/>
      <w:szCs w:val="20"/>
      <w:lang w:eastAsia="de-DE"/>
    </w:rPr>
  </w:style>
  <w:style w:type="paragraph" w:customStyle="1" w:styleId="Mauthor">
    <w:name w:val="M_author"/>
    <w:basedOn w:val="Normal"/>
    <w:autoRedefine/>
    <w:uiPriority w:val="99"/>
    <w:rsid w:val="008D4672"/>
    <w:pPr>
      <w:spacing w:before="240" w:line="340" w:lineRule="atLeast"/>
    </w:pPr>
    <w:rPr>
      <w:rFonts w:eastAsia="SimSun"/>
      <w:color w:val="000000"/>
      <w:lang w:eastAsia="de-DE"/>
    </w:rPr>
  </w:style>
  <w:style w:type="paragraph" w:styleId="Subtitle">
    <w:name w:val="Subtitle"/>
    <w:basedOn w:val="Normal"/>
    <w:next w:val="Normal"/>
    <w:link w:val="SubtitleChar"/>
    <w:uiPriority w:val="99"/>
    <w:qFormat/>
    <w:rsid w:val="0093103D"/>
    <w:pPr>
      <w:widowControl w:val="0"/>
      <w:wordWrap w:val="0"/>
      <w:autoSpaceDE w:val="0"/>
      <w:autoSpaceDN w:val="0"/>
      <w:spacing w:after="60"/>
      <w:jc w:val="center"/>
      <w:outlineLvl w:val="1"/>
    </w:pPr>
    <w:rPr>
      <w:rFonts w:ascii="Malgun Gothic" w:eastAsia="Dotum" w:hAnsi="Malgun Gothic"/>
      <w:i/>
      <w:iCs/>
      <w:kern w:val="2"/>
      <w:lang w:val="x-none" w:eastAsia="ko-KR"/>
    </w:rPr>
  </w:style>
  <w:style w:type="character" w:customStyle="1" w:styleId="SubtitleChar">
    <w:name w:val="Subtitle Char"/>
    <w:link w:val="Subtitle"/>
    <w:uiPriority w:val="99"/>
    <w:rsid w:val="0093103D"/>
    <w:rPr>
      <w:rFonts w:ascii="Malgun Gothic" w:eastAsia="Dotum" w:hAnsi="Malgun Gothic"/>
      <w:i/>
      <w:iCs/>
      <w:kern w:val="2"/>
      <w:sz w:val="24"/>
      <w:szCs w:val="24"/>
      <w:lang w:eastAsia="ko-KR"/>
    </w:rPr>
  </w:style>
  <w:style w:type="character" w:customStyle="1" w:styleId="A14">
    <w:name w:val="A14"/>
    <w:rsid w:val="00016454"/>
    <w:rPr>
      <w:rFonts w:cs="Futura Medium"/>
      <w:b/>
      <w:bCs/>
      <w:color w:val="221E1F"/>
      <w:sz w:val="8"/>
      <w:szCs w:val="8"/>
    </w:rPr>
  </w:style>
  <w:style w:type="character" w:styleId="Emphasis">
    <w:name w:val="Emphasis"/>
    <w:uiPriority w:val="20"/>
    <w:qFormat/>
    <w:rsid w:val="00F34628"/>
    <w:rPr>
      <w:i/>
      <w:iCs/>
    </w:rPr>
  </w:style>
  <w:style w:type="paragraph" w:customStyle="1" w:styleId="ej-featured-article-reference">
    <w:name w:val="ej-featured-article-reference"/>
    <w:basedOn w:val="Normal"/>
    <w:rsid w:val="0038060C"/>
    <w:pPr>
      <w:spacing w:before="100" w:beforeAutospacing="1" w:after="100" w:afterAutospacing="1"/>
    </w:pPr>
  </w:style>
  <w:style w:type="character" w:customStyle="1" w:styleId="ej-lbldoi-text">
    <w:name w:val="ej-lbldoi-text"/>
    <w:basedOn w:val="DefaultParagraphFont"/>
    <w:rsid w:val="0038060C"/>
  </w:style>
  <w:style w:type="character" w:customStyle="1" w:styleId="ej-lbldoi">
    <w:name w:val="ej-lbldoi"/>
    <w:basedOn w:val="DefaultParagraphFont"/>
    <w:rsid w:val="0038060C"/>
  </w:style>
  <w:style w:type="character" w:customStyle="1" w:styleId="doi">
    <w:name w:val="doi"/>
    <w:rsid w:val="001E4FA4"/>
  </w:style>
  <w:style w:type="character" w:customStyle="1" w:styleId="apple-converted-space">
    <w:name w:val="apple-converted-space"/>
    <w:rsid w:val="001E4FA4"/>
  </w:style>
  <w:style w:type="character" w:styleId="FollowedHyperlink">
    <w:name w:val="FollowedHyperlink"/>
    <w:rsid w:val="005463A1"/>
    <w:rPr>
      <w:color w:val="800080"/>
      <w:u w:val="single"/>
    </w:rPr>
  </w:style>
  <w:style w:type="character" w:customStyle="1" w:styleId="apple-style-span">
    <w:name w:val="apple-style-span"/>
    <w:basedOn w:val="DefaultParagraphFont"/>
    <w:rsid w:val="00E661E9"/>
  </w:style>
  <w:style w:type="character" w:customStyle="1" w:styleId="HTMLPreformattedChar">
    <w:name w:val="HTML Preformatted Char"/>
    <w:link w:val="HTMLPreformatted"/>
    <w:uiPriority w:val="99"/>
    <w:rsid w:val="003466A5"/>
    <w:rPr>
      <w:rFonts w:ascii="Courier New" w:hAnsi="Courier New" w:cs="Courier New"/>
      <w:color w:val="000000"/>
    </w:rPr>
  </w:style>
  <w:style w:type="character" w:customStyle="1" w:styleId="citationissue">
    <w:name w:val="citation_issue"/>
    <w:rsid w:val="00BF0823"/>
  </w:style>
  <w:style w:type="character" w:customStyle="1" w:styleId="citationstartpage">
    <w:name w:val="citation_start_page"/>
    <w:rsid w:val="00BF0823"/>
  </w:style>
  <w:style w:type="paragraph" w:styleId="PlainText">
    <w:name w:val="Plain Text"/>
    <w:basedOn w:val="Normal"/>
    <w:link w:val="PlainTextChar"/>
    <w:uiPriority w:val="99"/>
    <w:unhideWhenUsed/>
    <w:rsid w:val="00464387"/>
    <w:rPr>
      <w:rFonts w:ascii="Calibri" w:eastAsia="Calibri" w:hAnsi="Calibri"/>
      <w:sz w:val="22"/>
      <w:szCs w:val="21"/>
    </w:rPr>
  </w:style>
  <w:style w:type="character" w:customStyle="1" w:styleId="PlainTextChar">
    <w:name w:val="Plain Text Char"/>
    <w:link w:val="PlainText"/>
    <w:uiPriority w:val="99"/>
    <w:rsid w:val="00464387"/>
    <w:rPr>
      <w:rFonts w:ascii="Calibri" w:eastAsia="Calibri" w:hAnsi="Calibri"/>
      <w:sz w:val="22"/>
      <w:szCs w:val="21"/>
    </w:rPr>
  </w:style>
  <w:style w:type="paragraph" w:styleId="ListParagraph">
    <w:name w:val="List Paragraph"/>
    <w:basedOn w:val="Normal"/>
    <w:uiPriority w:val="99"/>
    <w:qFormat/>
    <w:rsid w:val="008054E7"/>
    <w:pPr>
      <w:ind w:left="720"/>
    </w:pPr>
    <w:rPr>
      <w:rFonts w:eastAsia="Calibri"/>
    </w:rPr>
  </w:style>
  <w:style w:type="character" w:styleId="CommentReference">
    <w:name w:val="annotation reference"/>
    <w:uiPriority w:val="99"/>
    <w:unhideWhenUsed/>
    <w:rsid w:val="00C82FC8"/>
    <w:rPr>
      <w:sz w:val="16"/>
      <w:szCs w:val="16"/>
    </w:rPr>
  </w:style>
  <w:style w:type="paragraph" w:styleId="NormalWeb">
    <w:name w:val="Normal (Web)"/>
    <w:basedOn w:val="Normal"/>
    <w:uiPriority w:val="99"/>
    <w:unhideWhenUsed/>
    <w:rsid w:val="00D8396B"/>
    <w:pPr>
      <w:spacing w:before="100" w:beforeAutospacing="1" w:after="100" w:afterAutospacing="1"/>
    </w:pPr>
  </w:style>
  <w:style w:type="paragraph" w:styleId="CommentSubject">
    <w:name w:val="annotation subject"/>
    <w:basedOn w:val="CommentText"/>
    <w:next w:val="CommentText"/>
    <w:link w:val="CommentSubjectChar"/>
    <w:rsid w:val="00EE1773"/>
    <w:rPr>
      <w:rFonts w:eastAsia="Times New Roman"/>
      <w:b/>
      <w:bCs/>
      <w:lang w:val="en-US" w:eastAsia="en-US"/>
    </w:rPr>
  </w:style>
  <w:style w:type="character" w:customStyle="1" w:styleId="CommentSubjectChar">
    <w:name w:val="Comment Subject Char"/>
    <w:link w:val="CommentSubject"/>
    <w:rsid w:val="00EE1773"/>
    <w:rPr>
      <w:rFonts w:eastAsia="Batang"/>
      <w:b/>
      <w:bCs/>
      <w:lang w:eastAsia="ko-KR"/>
    </w:rPr>
  </w:style>
  <w:style w:type="paragraph" w:styleId="BodyText">
    <w:name w:val="Body Text"/>
    <w:basedOn w:val="Normal"/>
    <w:link w:val="BodyTextChar"/>
    <w:uiPriority w:val="1"/>
    <w:qFormat/>
    <w:rsid w:val="003C5791"/>
    <w:pPr>
      <w:autoSpaceDE w:val="0"/>
      <w:autoSpaceDN w:val="0"/>
      <w:adjustRightInd w:val="0"/>
      <w:ind w:left="100"/>
    </w:pPr>
  </w:style>
  <w:style w:type="character" w:customStyle="1" w:styleId="BodyTextChar">
    <w:name w:val="Body Text Char"/>
    <w:link w:val="BodyText"/>
    <w:uiPriority w:val="1"/>
    <w:rsid w:val="003C5791"/>
    <w:rPr>
      <w:sz w:val="24"/>
      <w:szCs w:val="24"/>
    </w:rPr>
  </w:style>
  <w:style w:type="paragraph" w:styleId="NoSpacing">
    <w:name w:val="No Spacing"/>
    <w:basedOn w:val="Normal"/>
    <w:link w:val="NoSpacingChar"/>
    <w:uiPriority w:val="1"/>
    <w:qFormat/>
    <w:rsid w:val="000044D4"/>
    <w:rPr>
      <w:rFonts w:ascii="Calibri" w:eastAsia="Calibri" w:hAnsi="Calibri"/>
      <w:sz w:val="22"/>
      <w:szCs w:val="22"/>
    </w:rPr>
  </w:style>
  <w:style w:type="character" w:customStyle="1" w:styleId="NoSpacingChar">
    <w:name w:val="No Spacing Char"/>
    <w:link w:val="NoSpacing"/>
    <w:uiPriority w:val="1"/>
    <w:rsid w:val="00041C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863">
      <w:bodyDiv w:val="1"/>
      <w:marLeft w:val="0"/>
      <w:marRight w:val="0"/>
      <w:marTop w:val="0"/>
      <w:marBottom w:val="0"/>
      <w:divBdr>
        <w:top w:val="none" w:sz="0" w:space="0" w:color="auto"/>
        <w:left w:val="none" w:sz="0" w:space="0" w:color="auto"/>
        <w:bottom w:val="none" w:sz="0" w:space="0" w:color="auto"/>
        <w:right w:val="none" w:sz="0" w:space="0" w:color="auto"/>
      </w:divBdr>
      <w:divsChild>
        <w:div w:id="1495994412">
          <w:marLeft w:val="0"/>
          <w:marRight w:val="0"/>
          <w:marTop w:val="0"/>
          <w:marBottom w:val="0"/>
          <w:divBdr>
            <w:top w:val="none" w:sz="0" w:space="0" w:color="auto"/>
            <w:left w:val="none" w:sz="0" w:space="0" w:color="auto"/>
            <w:bottom w:val="none" w:sz="0" w:space="0" w:color="auto"/>
            <w:right w:val="none" w:sz="0" w:space="0" w:color="auto"/>
          </w:divBdr>
        </w:div>
      </w:divsChild>
    </w:div>
    <w:div w:id="142478468">
      <w:bodyDiv w:val="1"/>
      <w:marLeft w:val="0"/>
      <w:marRight w:val="0"/>
      <w:marTop w:val="0"/>
      <w:marBottom w:val="0"/>
      <w:divBdr>
        <w:top w:val="none" w:sz="0" w:space="0" w:color="auto"/>
        <w:left w:val="none" w:sz="0" w:space="0" w:color="auto"/>
        <w:bottom w:val="none" w:sz="0" w:space="0" w:color="auto"/>
        <w:right w:val="none" w:sz="0" w:space="0" w:color="auto"/>
      </w:divBdr>
    </w:div>
    <w:div w:id="268856564">
      <w:bodyDiv w:val="1"/>
      <w:marLeft w:val="0"/>
      <w:marRight w:val="0"/>
      <w:marTop w:val="0"/>
      <w:marBottom w:val="0"/>
      <w:divBdr>
        <w:top w:val="none" w:sz="0" w:space="0" w:color="auto"/>
        <w:left w:val="none" w:sz="0" w:space="0" w:color="auto"/>
        <w:bottom w:val="none" w:sz="0" w:space="0" w:color="auto"/>
        <w:right w:val="none" w:sz="0" w:space="0" w:color="auto"/>
      </w:divBdr>
    </w:div>
    <w:div w:id="279184773">
      <w:bodyDiv w:val="1"/>
      <w:marLeft w:val="0"/>
      <w:marRight w:val="0"/>
      <w:marTop w:val="0"/>
      <w:marBottom w:val="0"/>
      <w:divBdr>
        <w:top w:val="none" w:sz="0" w:space="0" w:color="auto"/>
        <w:left w:val="none" w:sz="0" w:space="0" w:color="auto"/>
        <w:bottom w:val="none" w:sz="0" w:space="0" w:color="auto"/>
        <w:right w:val="none" w:sz="0" w:space="0" w:color="auto"/>
      </w:divBdr>
    </w:div>
    <w:div w:id="358622734">
      <w:bodyDiv w:val="1"/>
      <w:marLeft w:val="73"/>
      <w:marRight w:val="73"/>
      <w:marTop w:val="73"/>
      <w:marBottom w:val="73"/>
      <w:divBdr>
        <w:top w:val="none" w:sz="0" w:space="0" w:color="auto"/>
        <w:left w:val="none" w:sz="0" w:space="0" w:color="auto"/>
        <w:bottom w:val="none" w:sz="0" w:space="0" w:color="auto"/>
        <w:right w:val="none" w:sz="0" w:space="0" w:color="auto"/>
      </w:divBdr>
      <w:divsChild>
        <w:div w:id="701057780">
          <w:marLeft w:val="0"/>
          <w:marRight w:val="0"/>
          <w:marTop w:val="0"/>
          <w:marBottom w:val="0"/>
          <w:divBdr>
            <w:top w:val="none" w:sz="0" w:space="0" w:color="auto"/>
            <w:left w:val="none" w:sz="0" w:space="0" w:color="auto"/>
            <w:bottom w:val="none" w:sz="0" w:space="0" w:color="auto"/>
            <w:right w:val="none" w:sz="0" w:space="0" w:color="auto"/>
          </w:divBdr>
        </w:div>
      </w:divsChild>
    </w:div>
    <w:div w:id="384531201">
      <w:bodyDiv w:val="1"/>
      <w:marLeft w:val="0"/>
      <w:marRight w:val="0"/>
      <w:marTop w:val="0"/>
      <w:marBottom w:val="0"/>
      <w:divBdr>
        <w:top w:val="none" w:sz="0" w:space="0" w:color="auto"/>
        <w:left w:val="none" w:sz="0" w:space="0" w:color="auto"/>
        <w:bottom w:val="none" w:sz="0" w:space="0" w:color="auto"/>
        <w:right w:val="none" w:sz="0" w:space="0" w:color="auto"/>
      </w:divBdr>
      <w:divsChild>
        <w:div w:id="800877613">
          <w:marLeft w:val="0"/>
          <w:marRight w:val="0"/>
          <w:marTop w:val="0"/>
          <w:marBottom w:val="0"/>
          <w:divBdr>
            <w:top w:val="none" w:sz="0" w:space="0" w:color="auto"/>
            <w:left w:val="none" w:sz="0" w:space="0" w:color="auto"/>
            <w:bottom w:val="none" w:sz="0" w:space="0" w:color="auto"/>
            <w:right w:val="none" w:sz="0" w:space="0" w:color="auto"/>
          </w:divBdr>
        </w:div>
      </w:divsChild>
    </w:div>
    <w:div w:id="398594452">
      <w:bodyDiv w:val="1"/>
      <w:marLeft w:val="0"/>
      <w:marRight w:val="0"/>
      <w:marTop w:val="0"/>
      <w:marBottom w:val="0"/>
      <w:divBdr>
        <w:top w:val="none" w:sz="0" w:space="0" w:color="auto"/>
        <w:left w:val="none" w:sz="0" w:space="0" w:color="auto"/>
        <w:bottom w:val="none" w:sz="0" w:space="0" w:color="auto"/>
        <w:right w:val="none" w:sz="0" w:space="0" w:color="auto"/>
      </w:divBdr>
      <w:divsChild>
        <w:div w:id="1340549660">
          <w:marLeft w:val="0"/>
          <w:marRight w:val="0"/>
          <w:marTop w:val="0"/>
          <w:marBottom w:val="0"/>
          <w:divBdr>
            <w:top w:val="none" w:sz="0" w:space="0" w:color="auto"/>
            <w:left w:val="none" w:sz="0" w:space="0" w:color="auto"/>
            <w:bottom w:val="none" w:sz="0" w:space="0" w:color="auto"/>
            <w:right w:val="none" w:sz="0" w:space="0" w:color="auto"/>
          </w:divBdr>
        </w:div>
      </w:divsChild>
    </w:div>
    <w:div w:id="400909360">
      <w:bodyDiv w:val="1"/>
      <w:marLeft w:val="0"/>
      <w:marRight w:val="0"/>
      <w:marTop w:val="0"/>
      <w:marBottom w:val="0"/>
      <w:divBdr>
        <w:top w:val="none" w:sz="0" w:space="0" w:color="auto"/>
        <w:left w:val="none" w:sz="0" w:space="0" w:color="auto"/>
        <w:bottom w:val="none" w:sz="0" w:space="0" w:color="auto"/>
        <w:right w:val="none" w:sz="0" w:space="0" w:color="auto"/>
      </w:divBdr>
    </w:div>
    <w:div w:id="411123703">
      <w:bodyDiv w:val="1"/>
      <w:marLeft w:val="0"/>
      <w:marRight w:val="0"/>
      <w:marTop w:val="0"/>
      <w:marBottom w:val="0"/>
      <w:divBdr>
        <w:top w:val="none" w:sz="0" w:space="0" w:color="auto"/>
        <w:left w:val="none" w:sz="0" w:space="0" w:color="auto"/>
        <w:bottom w:val="none" w:sz="0" w:space="0" w:color="auto"/>
        <w:right w:val="none" w:sz="0" w:space="0" w:color="auto"/>
      </w:divBdr>
      <w:divsChild>
        <w:div w:id="1858082922">
          <w:marLeft w:val="0"/>
          <w:marRight w:val="0"/>
          <w:marTop w:val="0"/>
          <w:marBottom w:val="0"/>
          <w:divBdr>
            <w:top w:val="none" w:sz="0" w:space="0" w:color="auto"/>
            <w:left w:val="none" w:sz="0" w:space="0" w:color="auto"/>
            <w:bottom w:val="none" w:sz="0" w:space="0" w:color="auto"/>
            <w:right w:val="none" w:sz="0" w:space="0" w:color="auto"/>
          </w:divBdr>
          <w:divsChild>
            <w:div w:id="24404278">
              <w:marLeft w:val="0"/>
              <w:marRight w:val="0"/>
              <w:marTop w:val="0"/>
              <w:marBottom w:val="0"/>
              <w:divBdr>
                <w:top w:val="none" w:sz="0" w:space="0" w:color="auto"/>
                <w:left w:val="none" w:sz="0" w:space="0" w:color="auto"/>
                <w:bottom w:val="none" w:sz="0" w:space="0" w:color="auto"/>
                <w:right w:val="none" w:sz="0" w:space="0" w:color="auto"/>
              </w:divBdr>
              <w:divsChild>
                <w:div w:id="193003880">
                  <w:marLeft w:val="0"/>
                  <w:marRight w:val="0"/>
                  <w:marTop w:val="0"/>
                  <w:marBottom w:val="0"/>
                  <w:divBdr>
                    <w:top w:val="none" w:sz="0" w:space="0" w:color="auto"/>
                    <w:left w:val="none" w:sz="0" w:space="0" w:color="auto"/>
                    <w:bottom w:val="none" w:sz="0" w:space="0" w:color="auto"/>
                    <w:right w:val="none" w:sz="0" w:space="0" w:color="auto"/>
                  </w:divBdr>
                  <w:divsChild>
                    <w:div w:id="220217048">
                      <w:marLeft w:val="0"/>
                      <w:marRight w:val="0"/>
                      <w:marTop w:val="0"/>
                      <w:marBottom w:val="0"/>
                      <w:divBdr>
                        <w:top w:val="none" w:sz="0" w:space="0" w:color="auto"/>
                        <w:left w:val="none" w:sz="0" w:space="0" w:color="auto"/>
                        <w:bottom w:val="none" w:sz="0" w:space="0" w:color="auto"/>
                        <w:right w:val="none" w:sz="0" w:space="0" w:color="auto"/>
                      </w:divBdr>
                      <w:divsChild>
                        <w:div w:id="139076347">
                          <w:marLeft w:val="0"/>
                          <w:marRight w:val="0"/>
                          <w:marTop w:val="0"/>
                          <w:marBottom w:val="0"/>
                          <w:divBdr>
                            <w:top w:val="none" w:sz="0" w:space="0" w:color="auto"/>
                            <w:left w:val="none" w:sz="0" w:space="0" w:color="auto"/>
                            <w:bottom w:val="none" w:sz="0" w:space="0" w:color="auto"/>
                            <w:right w:val="none" w:sz="0" w:space="0" w:color="auto"/>
                          </w:divBdr>
                          <w:divsChild>
                            <w:div w:id="144972168">
                              <w:marLeft w:val="0"/>
                              <w:marRight w:val="0"/>
                              <w:marTop w:val="0"/>
                              <w:marBottom w:val="0"/>
                              <w:divBdr>
                                <w:top w:val="none" w:sz="0" w:space="0" w:color="auto"/>
                                <w:left w:val="none" w:sz="0" w:space="0" w:color="auto"/>
                                <w:bottom w:val="none" w:sz="0" w:space="0" w:color="auto"/>
                                <w:right w:val="none" w:sz="0" w:space="0" w:color="auto"/>
                              </w:divBdr>
                              <w:divsChild>
                                <w:div w:id="1868450004">
                                  <w:marLeft w:val="0"/>
                                  <w:marRight w:val="0"/>
                                  <w:marTop w:val="0"/>
                                  <w:marBottom w:val="0"/>
                                  <w:divBdr>
                                    <w:top w:val="none" w:sz="0" w:space="0" w:color="auto"/>
                                    <w:left w:val="none" w:sz="0" w:space="0" w:color="auto"/>
                                    <w:bottom w:val="none" w:sz="0" w:space="0" w:color="auto"/>
                                    <w:right w:val="none" w:sz="0" w:space="0" w:color="auto"/>
                                  </w:divBdr>
                                  <w:divsChild>
                                    <w:div w:id="359018085">
                                      <w:marLeft w:val="0"/>
                                      <w:marRight w:val="0"/>
                                      <w:marTop w:val="0"/>
                                      <w:marBottom w:val="0"/>
                                      <w:divBdr>
                                        <w:top w:val="none" w:sz="0" w:space="0" w:color="auto"/>
                                        <w:left w:val="none" w:sz="0" w:space="0" w:color="auto"/>
                                        <w:bottom w:val="none" w:sz="0" w:space="0" w:color="auto"/>
                                        <w:right w:val="none" w:sz="0" w:space="0" w:color="auto"/>
                                      </w:divBdr>
                                      <w:divsChild>
                                        <w:div w:id="280844281">
                                          <w:marLeft w:val="0"/>
                                          <w:marRight w:val="0"/>
                                          <w:marTop w:val="0"/>
                                          <w:marBottom w:val="0"/>
                                          <w:divBdr>
                                            <w:top w:val="none" w:sz="0" w:space="0" w:color="auto"/>
                                            <w:left w:val="none" w:sz="0" w:space="0" w:color="auto"/>
                                            <w:bottom w:val="none" w:sz="0" w:space="0" w:color="auto"/>
                                            <w:right w:val="none" w:sz="0" w:space="0" w:color="auto"/>
                                          </w:divBdr>
                                          <w:divsChild>
                                            <w:div w:id="1009480919">
                                              <w:marLeft w:val="0"/>
                                              <w:marRight w:val="0"/>
                                              <w:marTop w:val="0"/>
                                              <w:marBottom w:val="0"/>
                                              <w:divBdr>
                                                <w:top w:val="none" w:sz="0" w:space="0" w:color="auto"/>
                                                <w:left w:val="none" w:sz="0" w:space="0" w:color="auto"/>
                                                <w:bottom w:val="none" w:sz="0" w:space="0" w:color="auto"/>
                                                <w:right w:val="none" w:sz="0" w:space="0" w:color="auto"/>
                                              </w:divBdr>
                                              <w:divsChild>
                                                <w:div w:id="624965507">
                                                  <w:marLeft w:val="0"/>
                                                  <w:marRight w:val="0"/>
                                                  <w:marTop w:val="0"/>
                                                  <w:marBottom w:val="0"/>
                                                  <w:divBdr>
                                                    <w:top w:val="none" w:sz="0" w:space="0" w:color="auto"/>
                                                    <w:left w:val="none" w:sz="0" w:space="0" w:color="auto"/>
                                                    <w:bottom w:val="none" w:sz="0" w:space="0" w:color="auto"/>
                                                    <w:right w:val="none" w:sz="0" w:space="0" w:color="auto"/>
                                                  </w:divBdr>
                                                  <w:divsChild>
                                                    <w:div w:id="517278868">
                                                      <w:marLeft w:val="0"/>
                                                      <w:marRight w:val="0"/>
                                                      <w:marTop w:val="0"/>
                                                      <w:marBottom w:val="0"/>
                                                      <w:divBdr>
                                                        <w:top w:val="none" w:sz="0" w:space="0" w:color="auto"/>
                                                        <w:left w:val="none" w:sz="0" w:space="0" w:color="auto"/>
                                                        <w:bottom w:val="none" w:sz="0" w:space="0" w:color="auto"/>
                                                        <w:right w:val="none" w:sz="0" w:space="0" w:color="auto"/>
                                                      </w:divBdr>
                                                      <w:divsChild>
                                                        <w:div w:id="1392659726">
                                                          <w:marLeft w:val="0"/>
                                                          <w:marRight w:val="0"/>
                                                          <w:marTop w:val="0"/>
                                                          <w:marBottom w:val="0"/>
                                                          <w:divBdr>
                                                            <w:top w:val="none" w:sz="0" w:space="0" w:color="auto"/>
                                                            <w:left w:val="none" w:sz="0" w:space="0" w:color="auto"/>
                                                            <w:bottom w:val="none" w:sz="0" w:space="0" w:color="auto"/>
                                                            <w:right w:val="none" w:sz="0" w:space="0" w:color="auto"/>
                                                          </w:divBdr>
                                                          <w:divsChild>
                                                            <w:div w:id="887297007">
                                                              <w:marLeft w:val="0"/>
                                                              <w:marRight w:val="0"/>
                                                              <w:marTop w:val="0"/>
                                                              <w:marBottom w:val="0"/>
                                                              <w:divBdr>
                                                                <w:top w:val="none" w:sz="0" w:space="0" w:color="auto"/>
                                                                <w:left w:val="none" w:sz="0" w:space="0" w:color="auto"/>
                                                                <w:bottom w:val="none" w:sz="0" w:space="0" w:color="auto"/>
                                                                <w:right w:val="none" w:sz="0" w:space="0" w:color="auto"/>
                                                              </w:divBdr>
                                                              <w:divsChild>
                                                                <w:div w:id="587815613">
                                                                  <w:marLeft w:val="0"/>
                                                                  <w:marRight w:val="0"/>
                                                                  <w:marTop w:val="0"/>
                                                                  <w:marBottom w:val="0"/>
                                                                  <w:divBdr>
                                                                    <w:top w:val="none" w:sz="0" w:space="0" w:color="auto"/>
                                                                    <w:left w:val="none" w:sz="0" w:space="0" w:color="auto"/>
                                                                    <w:bottom w:val="none" w:sz="0" w:space="0" w:color="auto"/>
                                                                    <w:right w:val="none" w:sz="0" w:space="0" w:color="auto"/>
                                                                  </w:divBdr>
                                                                  <w:divsChild>
                                                                    <w:div w:id="754127944">
                                                                      <w:marLeft w:val="0"/>
                                                                      <w:marRight w:val="0"/>
                                                                      <w:marTop w:val="0"/>
                                                                      <w:marBottom w:val="0"/>
                                                                      <w:divBdr>
                                                                        <w:top w:val="none" w:sz="0" w:space="0" w:color="auto"/>
                                                                        <w:left w:val="none" w:sz="0" w:space="0" w:color="auto"/>
                                                                        <w:bottom w:val="none" w:sz="0" w:space="0" w:color="auto"/>
                                                                        <w:right w:val="none" w:sz="0" w:space="0" w:color="auto"/>
                                                                      </w:divBdr>
                                                                      <w:divsChild>
                                                                        <w:div w:id="913246243">
                                                                          <w:marLeft w:val="0"/>
                                                                          <w:marRight w:val="0"/>
                                                                          <w:marTop w:val="0"/>
                                                                          <w:marBottom w:val="0"/>
                                                                          <w:divBdr>
                                                                            <w:top w:val="none" w:sz="0" w:space="0" w:color="auto"/>
                                                                            <w:left w:val="none" w:sz="0" w:space="0" w:color="auto"/>
                                                                            <w:bottom w:val="none" w:sz="0" w:space="0" w:color="auto"/>
                                                                            <w:right w:val="none" w:sz="0" w:space="0" w:color="auto"/>
                                                                          </w:divBdr>
                                                                          <w:divsChild>
                                                                            <w:div w:id="533928920">
                                                                              <w:marLeft w:val="0"/>
                                                                              <w:marRight w:val="0"/>
                                                                              <w:marTop w:val="0"/>
                                                                              <w:marBottom w:val="0"/>
                                                                              <w:divBdr>
                                                                                <w:top w:val="none" w:sz="0" w:space="0" w:color="auto"/>
                                                                                <w:left w:val="none" w:sz="0" w:space="0" w:color="auto"/>
                                                                                <w:bottom w:val="none" w:sz="0" w:space="0" w:color="auto"/>
                                                                                <w:right w:val="none" w:sz="0" w:space="0" w:color="auto"/>
                                                                              </w:divBdr>
                                                                              <w:divsChild>
                                                                                <w:div w:id="1293362259">
                                                                                  <w:marLeft w:val="0"/>
                                                                                  <w:marRight w:val="0"/>
                                                                                  <w:marTop w:val="0"/>
                                                                                  <w:marBottom w:val="0"/>
                                                                                  <w:divBdr>
                                                                                    <w:top w:val="none" w:sz="0" w:space="0" w:color="auto"/>
                                                                                    <w:left w:val="none" w:sz="0" w:space="0" w:color="auto"/>
                                                                                    <w:bottom w:val="none" w:sz="0" w:space="0" w:color="auto"/>
                                                                                    <w:right w:val="none" w:sz="0" w:space="0" w:color="auto"/>
                                                                                  </w:divBdr>
                                                                                  <w:divsChild>
                                                                                    <w:div w:id="11120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43118">
      <w:bodyDiv w:val="1"/>
      <w:marLeft w:val="0"/>
      <w:marRight w:val="0"/>
      <w:marTop w:val="0"/>
      <w:marBottom w:val="0"/>
      <w:divBdr>
        <w:top w:val="none" w:sz="0" w:space="0" w:color="auto"/>
        <w:left w:val="none" w:sz="0" w:space="0" w:color="auto"/>
        <w:bottom w:val="none" w:sz="0" w:space="0" w:color="auto"/>
        <w:right w:val="none" w:sz="0" w:space="0" w:color="auto"/>
      </w:divBdr>
    </w:div>
    <w:div w:id="637340164">
      <w:bodyDiv w:val="1"/>
      <w:marLeft w:val="0"/>
      <w:marRight w:val="0"/>
      <w:marTop w:val="0"/>
      <w:marBottom w:val="0"/>
      <w:divBdr>
        <w:top w:val="none" w:sz="0" w:space="0" w:color="auto"/>
        <w:left w:val="none" w:sz="0" w:space="0" w:color="auto"/>
        <w:bottom w:val="none" w:sz="0" w:space="0" w:color="auto"/>
        <w:right w:val="none" w:sz="0" w:space="0" w:color="auto"/>
      </w:divBdr>
    </w:div>
    <w:div w:id="643047342">
      <w:bodyDiv w:val="1"/>
      <w:marLeft w:val="0"/>
      <w:marRight w:val="0"/>
      <w:marTop w:val="0"/>
      <w:marBottom w:val="0"/>
      <w:divBdr>
        <w:top w:val="none" w:sz="0" w:space="0" w:color="auto"/>
        <w:left w:val="none" w:sz="0" w:space="0" w:color="auto"/>
        <w:bottom w:val="none" w:sz="0" w:space="0" w:color="auto"/>
        <w:right w:val="none" w:sz="0" w:space="0" w:color="auto"/>
      </w:divBdr>
    </w:div>
    <w:div w:id="652031356">
      <w:bodyDiv w:val="1"/>
      <w:marLeft w:val="0"/>
      <w:marRight w:val="0"/>
      <w:marTop w:val="0"/>
      <w:marBottom w:val="0"/>
      <w:divBdr>
        <w:top w:val="none" w:sz="0" w:space="0" w:color="auto"/>
        <w:left w:val="none" w:sz="0" w:space="0" w:color="auto"/>
        <w:bottom w:val="none" w:sz="0" w:space="0" w:color="auto"/>
        <w:right w:val="none" w:sz="0" w:space="0" w:color="auto"/>
      </w:divBdr>
    </w:div>
    <w:div w:id="668212772">
      <w:bodyDiv w:val="1"/>
      <w:marLeft w:val="0"/>
      <w:marRight w:val="0"/>
      <w:marTop w:val="0"/>
      <w:marBottom w:val="0"/>
      <w:divBdr>
        <w:top w:val="none" w:sz="0" w:space="0" w:color="auto"/>
        <w:left w:val="none" w:sz="0" w:space="0" w:color="auto"/>
        <w:bottom w:val="none" w:sz="0" w:space="0" w:color="auto"/>
        <w:right w:val="none" w:sz="0" w:space="0" w:color="auto"/>
      </w:divBdr>
    </w:div>
    <w:div w:id="680283512">
      <w:bodyDiv w:val="1"/>
      <w:marLeft w:val="0"/>
      <w:marRight w:val="0"/>
      <w:marTop w:val="0"/>
      <w:marBottom w:val="0"/>
      <w:divBdr>
        <w:top w:val="none" w:sz="0" w:space="0" w:color="auto"/>
        <w:left w:val="none" w:sz="0" w:space="0" w:color="auto"/>
        <w:bottom w:val="none" w:sz="0" w:space="0" w:color="auto"/>
        <w:right w:val="none" w:sz="0" w:space="0" w:color="auto"/>
      </w:divBdr>
    </w:div>
    <w:div w:id="688259174">
      <w:bodyDiv w:val="1"/>
      <w:marLeft w:val="0"/>
      <w:marRight w:val="0"/>
      <w:marTop w:val="0"/>
      <w:marBottom w:val="0"/>
      <w:divBdr>
        <w:top w:val="none" w:sz="0" w:space="0" w:color="auto"/>
        <w:left w:val="none" w:sz="0" w:space="0" w:color="auto"/>
        <w:bottom w:val="none" w:sz="0" w:space="0" w:color="auto"/>
        <w:right w:val="none" w:sz="0" w:space="0" w:color="auto"/>
      </w:divBdr>
    </w:div>
    <w:div w:id="702827903">
      <w:bodyDiv w:val="1"/>
      <w:marLeft w:val="0"/>
      <w:marRight w:val="0"/>
      <w:marTop w:val="0"/>
      <w:marBottom w:val="0"/>
      <w:divBdr>
        <w:top w:val="none" w:sz="0" w:space="0" w:color="auto"/>
        <w:left w:val="none" w:sz="0" w:space="0" w:color="auto"/>
        <w:bottom w:val="none" w:sz="0" w:space="0" w:color="auto"/>
        <w:right w:val="none" w:sz="0" w:space="0" w:color="auto"/>
      </w:divBdr>
    </w:div>
    <w:div w:id="732659119">
      <w:bodyDiv w:val="1"/>
      <w:marLeft w:val="0"/>
      <w:marRight w:val="0"/>
      <w:marTop w:val="0"/>
      <w:marBottom w:val="0"/>
      <w:divBdr>
        <w:top w:val="none" w:sz="0" w:space="0" w:color="auto"/>
        <w:left w:val="none" w:sz="0" w:space="0" w:color="auto"/>
        <w:bottom w:val="none" w:sz="0" w:space="0" w:color="auto"/>
        <w:right w:val="none" w:sz="0" w:space="0" w:color="auto"/>
      </w:divBdr>
      <w:divsChild>
        <w:div w:id="13847315">
          <w:marLeft w:val="0"/>
          <w:marRight w:val="0"/>
          <w:marTop w:val="0"/>
          <w:marBottom w:val="0"/>
          <w:divBdr>
            <w:top w:val="none" w:sz="0" w:space="0" w:color="auto"/>
            <w:left w:val="none" w:sz="0" w:space="0" w:color="auto"/>
            <w:bottom w:val="none" w:sz="0" w:space="0" w:color="auto"/>
            <w:right w:val="none" w:sz="0" w:space="0" w:color="auto"/>
          </w:divBdr>
        </w:div>
      </w:divsChild>
    </w:div>
    <w:div w:id="743138812">
      <w:bodyDiv w:val="1"/>
      <w:marLeft w:val="0"/>
      <w:marRight w:val="0"/>
      <w:marTop w:val="0"/>
      <w:marBottom w:val="0"/>
      <w:divBdr>
        <w:top w:val="none" w:sz="0" w:space="0" w:color="auto"/>
        <w:left w:val="none" w:sz="0" w:space="0" w:color="auto"/>
        <w:bottom w:val="none" w:sz="0" w:space="0" w:color="auto"/>
        <w:right w:val="none" w:sz="0" w:space="0" w:color="auto"/>
      </w:divBdr>
    </w:div>
    <w:div w:id="807357246">
      <w:bodyDiv w:val="1"/>
      <w:marLeft w:val="0"/>
      <w:marRight w:val="0"/>
      <w:marTop w:val="0"/>
      <w:marBottom w:val="0"/>
      <w:divBdr>
        <w:top w:val="none" w:sz="0" w:space="0" w:color="auto"/>
        <w:left w:val="none" w:sz="0" w:space="0" w:color="auto"/>
        <w:bottom w:val="none" w:sz="0" w:space="0" w:color="auto"/>
        <w:right w:val="none" w:sz="0" w:space="0" w:color="auto"/>
      </w:divBdr>
    </w:div>
    <w:div w:id="868101459">
      <w:bodyDiv w:val="1"/>
      <w:marLeft w:val="0"/>
      <w:marRight w:val="0"/>
      <w:marTop w:val="0"/>
      <w:marBottom w:val="0"/>
      <w:divBdr>
        <w:top w:val="none" w:sz="0" w:space="0" w:color="auto"/>
        <w:left w:val="none" w:sz="0" w:space="0" w:color="auto"/>
        <w:bottom w:val="none" w:sz="0" w:space="0" w:color="auto"/>
        <w:right w:val="none" w:sz="0" w:space="0" w:color="auto"/>
      </w:divBdr>
    </w:div>
    <w:div w:id="873544808">
      <w:bodyDiv w:val="1"/>
      <w:marLeft w:val="0"/>
      <w:marRight w:val="0"/>
      <w:marTop w:val="0"/>
      <w:marBottom w:val="0"/>
      <w:divBdr>
        <w:top w:val="none" w:sz="0" w:space="0" w:color="auto"/>
        <w:left w:val="none" w:sz="0" w:space="0" w:color="auto"/>
        <w:bottom w:val="none" w:sz="0" w:space="0" w:color="auto"/>
        <w:right w:val="none" w:sz="0" w:space="0" w:color="auto"/>
      </w:divBdr>
    </w:div>
    <w:div w:id="876701093">
      <w:bodyDiv w:val="1"/>
      <w:marLeft w:val="0"/>
      <w:marRight w:val="0"/>
      <w:marTop w:val="0"/>
      <w:marBottom w:val="0"/>
      <w:divBdr>
        <w:top w:val="none" w:sz="0" w:space="0" w:color="auto"/>
        <w:left w:val="none" w:sz="0" w:space="0" w:color="auto"/>
        <w:bottom w:val="none" w:sz="0" w:space="0" w:color="auto"/>
        <w:right w:val="none" w:sz="0" w:space="0" w:color="auto"/>
      </w:divBdr>
      <w:divsChild>
        <w:div w:id="687756388">
          <w:marLeft w:val="0"/>
          <w:marRight w:val="0"/>
          <w:marTop w:val="0"/>
          <w:marBottom w:val="0"/>
          <w:divBdr>
            <w:top w:val="none" w:sz="0" w:space="0" w:color="auto"/>
            <w:left w:val="none" w:sz="0" w:space="0" w:color="auto"/>
            <w:bottom w:val="none" w:sz="0" w:space="0" w:color="auto"/>
            <w:right w:val="none" w:sz="0" w:space="0" w:color="auto"/>
          </w:divBdr>
          <w:divsChild>
            <w:div w:id="193422256">
              <w:marLeft w:val="0"/>
              <w:marRight w:val="0"/>
              <w:marTop w:val="0"/>
              <w:marBottom w:val="0"/>
              <w:divBdr>
                <w:top w:val="none" w:sz="0" w:space="0" w:color="auto"/>
                <w:left w:val="none" w:sz="0" w:space="0" w:color="auto"/>
                <w:bottom w:val="none" w:sz="0" w:space="0" w:color="auto"/>
                <w:right w:val="none" w:sz="0" w:space="0" w:color="auto"/>
              </w:divBdr>
            </w:div>
            <w:div w:id="1894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7789">
      <w:bodyDiv w:val="1"/>
      <w:marLeft w:val="0"/>
      <w:marRight w:val="0"/>
      <w:marTop w:val="0"/>
      <w:marBottom w:val="0"/>
      <w:divBdr>
        <w:top w:val="none" w:sz="0" w:space="0" w:color="auto"/>
        <w:left w:val="none" w:sz="0" w:space="0" w:color="auto"/>
        <w:bottom w:val="none" w:sz="0" w:space="0" w:color="auto"/>
        <w:right w:val="none" w:sz="0" w:space="0" w:color="auto"/>
      </w:divBdr>
    </w:div>
    <w:div w:id="993871532">
      <w:bodyDiv w:val="1"/>
      <w:marLeft w:val="0"/>
      <w:marRight w:val="0"/>
      <w:marTop w:val="0"/>
      <w:marBottom w:val="0"/>
      <w:divBdr>
        <w:top w:val="none" w:sz="0" w:space="0" w:color="auto"/>
        <w:left w:val="none" w:sz="0" w:space="0" w:color="auto"/>
        <w:bottom w:val="none" w:sz="0" w:space="0" w:color="auto"/>
        <w:right w:val="none" w:sz="0" w:space="0" w:color="auto"/>
      </w:divBdr>
    </w:div>
    <w:div w:id="1029254829">
      <w:bodyDiv w:val="1"/>
      <w:marLeft w:val="0"/>
      <w:marRight w:val="0"/>
      <w:marTop w:val="0"/>
      <w:marBottom w:val="0"/>
      <w:divBdr>
        <w:top w:val="none" w:sz="0" w:space="0" w:color="auto"/>
        <w:left w:val="none" w:sz="0" w:space="0" w:color="auto"/>
        <w:bottom w:val="none" w:sz="0" w:space="0" w:color="auto"/>
        <w:right w:val="none" w:sz="0" w:space="0" w:color="auto"/>
      </w:divBdr>
    </w:div>
    <w:div w:id="1033309624">
      <w:bodyDiv w:val="1"/>
      <w:marLeft w:val="0"/>
      <w:marRight w:val="0"/>
      <w:marTop w:val="0"/>
      <w:marBottom w:val="0"/>
      <w:divBdr>
        <w:top w:val="none" w:sz="0" w:space="0" w:color="auto"/>
        <w:left w:val="none" w:sz="0" w:space="0" w:color="auto"/>
        <w:bottom w:val="none" w:sz="0" w:space="0" w:color="auto"/>
        <w:right w:val="none" w:sz="0" w:space="0" w:color="auto"/>
      </w:divBdr>
    </w:div>
    <w:div w:id="1147353586">
      <w:bodyDiv w:val="1"/>
      <w:marLeft w:val="0"/>
      <w:marRight w:val="0"/>
      <w:marTop w:val="0"/>
      <w:marBottom w:val="0"/>
      <w:divBdr>
        <w:top w:val="none" w:sz="0" w:space="0" w:color="auto"/>
        <w:left w:val="none" w:sz="0" w:space="0" w:color="auto"/>
        <w:bottom w:val="none" w:sz="0" w:space="0" w:color="auto"/>
        <w:right w:val="none" w:sz="0" w:space="0" w:color="auto"/>
      </w:divBdr>
      <w:divsChild>
        <w:div w:id="1879245719">
          <w:marLeft w:val="0"/>
          <w:marRight w:val="0"/>
          <w:marTop w:val="0"/>
          <w:marBottom w:val="0"/>
          <w:divBdr>
            <w:top w:val="none" w:sz="0" w:space="0" w:color="auto"/>
            <w:left w:val="none" w:sz="0" w:space="0" w:color="auto"/>
            <w:bottom w:val="none" w:sz="0" w:space="0" w:color="auto"/>
            <w:right w:val="none" w:sz="0" w:space="0" w:color="auto"/>
          </w:divBdr>
        </w:div>
      </w:divsChild>
    </w:div>
    <w:div w:id="1153106350">
      <w:bodyDiv w:val="1"/>
      <w:marLeft w:val="0"/>
      <w:marRight w:val="0"/>
      <w:marTop w:val="0"/>
      <w:marBottom w:val="0"/>
      <w:divBdr>
        <w:top w:val="none" w:sz="0" w:space="0" w:color="auto"/>
        <w:left w:val="none" w:sz="0" w:space="0" w:color="auto"/>
        <w:bottom w:val="none" w:sz="0" w:space="0" w:color="auto"/>
        <w:right w:val="none" w:sz="0" w:space="0" w:color="auto"/>
      </w:divBdr>
    </w:div>
    <w:div w:id="1155031282">
      <w:bodyDiv w:val="1"/>
      <w:marLeft w:val="0"/>
      <w:marRight w:val="0"/>
      <w:marTop w:val="0"/>
      <w:marBottom w:val="0"/>
      <w:divBdr>
        <w:top w:val="none" w:sz="0" w:space="0" w:color="auto"/>
        <w:left w:val="none" w:sz="0" w:space="0" w:color="auto"/>
        <w:bottom w:val="none" w:sz="0" w:space="0" w:color="auto"/>
        <w:right w:val="none" w:sz="0" w:space="0" w:color="auto"/>
      </w:divBdr>
    </w:div>
    <w:div w:id="1178543444">
      <w:bodyDiv w:val="1"/>
      <w:marLeft w:val="0"/>
      <w:marRight w:val="0"/>
      <w:marTop w:val="0"/>
      <w:marBottom w:val="0"/>
      <w:divBdr>
        <w:top w:val="none" w:sz="0" w:space="0" w:color="auto"/>
        <w:left w:val="none" w:sz="0" w:space="0" w:color="auto"/>
        <w:bottom w:val="none" w:sz="0" w:space="0" w:color="auto"/>
        <w:right w:val="none" w:sz="0" w:space="0" w:color="auto"/>
      </w:divBdr>
      <w:divsChild>
        <w:div w:id="1106197600">
          <w:marLeft w:val="0"/>
          <w:marRight w:val="0"/>
          <w:marTop w:val="0"/>
          <w:marBottom w:val="0"/>
          <w:divBdr>
            <w:top w:val="none" w:sz="0" w:space="0" w:color="auto"/>
            <w:left w:val="none" w:sz="0" w:space="0" w:color="auto"/>
            <w:bottom w:val="none" w:sz="0" w:space="0" w:color="auto"/>
            <w:right w:val="none" w:sz="0" w:space="0" w:color="auto"/>
          </w:divBdr>
          <w:divsChild>
            <w:div w:id="99181655">
              <w:marLeft w:val="0"/>
              <w:marRight w:val="0"/>
              <w:marTop w:val="0"/>
              <w:marBottom w:val="0"/>
              <w:divBdr>
                <w:top w:val="none" w:sz="0" w:space="0" w:color="auto"/>
                <w:left w:val="none" w:sz="0" w:space="0" w:color="auto"/>
                <w:bottom w:val="none" w:sz="0" w:space="0" w:color="auto"/>
                <w:right w:val="none" w:sz="0" w:space="0" w:color="auto"/>
              </w:divBdr>
            </w:div>
            <w:div w:id="114832360">
              <w:marLeft w:val="0"/>
              <w:marRight w:val="0"/>
              <w:marTop w:val="0"/>
              <w:marBottom w:val="0"/>
              <w:divBdr>
                <w:top w:val="none" w:sz="0" w:space="0" w:color="auto"/>
                <w:left w:val="none" w:sz="0" w:space="0" w:color="auto"/>
                <w:bottom w:val="none" w:sz="0" w:space="0" w:color="auto"/>
                <w:right w:val="none" w:sz="0" w:space="0" w:color="auto"/>
              </w:divBdr>
            </w:div>
            <w:div w:id="17911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8395">
      <w:bodyDiv w:val="1"/>
      <w:marLeft w:val="0"/>
      <w:marRight w:val="0"/>
      <w:marTop w:val="0"/>
      <w:marBottom w:val="0"/>
      <w:divBdr>
        <w:top w:val="none" w:sz="0" w:space="0" w:color="auto"/>
        <w:left w:val="none" w:sz="0" w:space="0" w:color="auto"/>
        <w:bottom w:val="none" w:sz="0" w:space="0" w:color="auto"/>
        <w:right w:val="none" w:sz="0" w:space="0" w:color="auto"/>
      </w:divBdr>
    </w:div>
    <w:div w:id="1226913535">
      <w:bodyDiv w:val="1"/>
      <w:marLeft w:val="0"/>
      <w:marRight w:val="0"/>
      <w:marTop w:val="0"/>
      <w:marBottom w:val="0"/>
      <w:divBdr>
        <w:top w:val="none" w:sz="0" w:space="0" w:color="auto"/>
        <w:left w:val="none" w:sz="0" w:space="0" w:color="auto"/>
        <w:bottom w:val="none" w:sz="0" w:space="0" w:color="auto"/>
        <w:right w:val="none" w:sz="0" w:space="0" w:color="auto"/>
      </w:divBdr>
      <w:divsChild>
        <w:div w:id="1775204125">
          <w:marLeft w:val="0"/>
          <w:marRight w:val="0"/>
          <w:marTop w:val="0"/>
          <w:marBottom w:val="0"/>
          <w:divBdr>
            <w:top w:val="none" w:sz="0" w:space="0" w:color="auto"/>
            <w:left w:val="none" w:sz="0" w:space="0" w:color="auto"/>
            <w:bottom w:val="none" w:sz="0" w:space="0" w:color="auto"/>
            <w:right w:val="none" w:sz="0" w:space="0" w:color="auto"/>
          </w:divBdr>
          <w:divsChild>
            <w:div w:id="1644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8877">
      <w:bodyDiv w:val="1"/>
      <w:marLeft w:val="0"/>
      <w:marRight w:val="0"/>
      <w:marTop w:val="0"/>
      <w:marBottom w:val="0"/>
      <w:divBdr>
        <w:top w:val="none" w:sz="0" w:space="0" w:color="auto"/>
        <w:left w:val="none" w:sz="0" w:space="0" w:color="auto"/>
        <w:bottom w:val="none" w:sz="0" w:space="0" w:color="auto"/>
        <w:right w:val="none" w:sz="0" w:space="0" w:color="auto"/>
      </w:divBdr>
    </w:div>
    <w:div w:id="1260606585">
      <w:bodyDiv w:val="1"/>
      <w:marLeft w:val="0"/>
      <w:marRight w:val="0"/>
      <w:marTop w:val="0"/>
      <w:marBottom w:val="0"/>
      <w:divBdr>
        <w:top w:val="none" w:sz="0" w:space="0" w:color="auto"/>
        <w:left w:val="none" w:sz="0" w:space="0" w:color="auto"/>
        <w:bottom w:val="none" w:sz="0" w:space="0" w:color="auto"/>
        <w:right w:val="none" w:sz="0" w:space="0" w:color="auto"/>
      </w:divBdr>
    </w:div>
    <w:div w:id="1336492391">
      <w:bodyDiv w:val="1"/>
      <w:marLeft w:val="0"/>
      <w:marRight w:val="0"/>
      <w:marTop w:val="0"/>
      <w:marBottom w:val="0"/>
      <w:divBdr>
        <w:top w:val="none" w:sz="0" w:space="0" w:color="auto"/>
        <w:left w:val="none" w:sz="0" w:space="0" w:color="auto"/>
        <w:bottom w:val="none" w:sz="0" w:space="0" w:color="auto"/>
        <w:right w:val="none" w:sz="0" w:space="0" w:color="auto"/>
      </w:divBdr>
    </w:div>
    <w:div w:id="1348212832">
      <w:bodyDiv w:val="1"/>
      <w:marLeft w:val="0"/>
      <w:marRight w:val="0"/>
      <w:marTop w:val="0"/>
      <w:marBottom w:val="0"/>
      <w:divBdr>
        <w:top w:val="none" w:sz="0" w:space="0" w:color="auto"/>
        <w:left w:val="none" w:sz="0" w:space="0" w:color="auto"/>
        <w:bottom w:val="none" w:sz="0" w:space="0" w:color="auto"/>
        <w:right w:val="none" w:sz="0" w:space="0" w:color="auto"/>
      </w:divBdr>
    </w:div>
    <w:div w:id="1408578666">
      <w:bodyDiv w:val="1"/>
      <w:marLeft w:val="0"/>
      <w:marRight w:val="0"/>
      <w:marTop w:val="0"/>
      <w:marBottom w:val="0"/>
      <w:divBdr>
        <w:top w:val="none" w:sz="0" w:space="0" w:color="auto"/>
        <w:left w:val="none" w:sz="0" w:space="0" w:color="auto"/>
        <w:bottom w:val="none" w:sz="0" w:space="0" w:color="auto"/>
        <w:right w:val="none" w:sz="0" w:space="0" w:color="auto"/>
      </w:divBdr>
    </w:div>
    <w:div w:id="1415273681">
      <w:bodyDiv w:val="1"/>
      <w:marLeft w:val="0"/>
      <w:marRight w:val="0"/>
      <w:marTop w:val="0"/>
      <w:marBottom w:val="0"/>
      <w:divBdr>
        <w:top w:val="none" w:sz="0" w:space="0" w:color="auto"/>
        <w:left w:val="none" w:sz="0" w:space="0" w:color="auto"/>
        <w:bottom w:val="none" w:sz="0" w:space="0" w:color="auto"/>
        <w:right w:val="none" w:sz="0" w:space="0" w:color="auto"/>
      </w:divBdr>
    </w:div>
    <w:div w:id="1426607926">
      <w:bodyDiv w:val="1"/>
      <w:marLeft w:val="0"/>
      <w:marRight w:val="0"/>
      <w:marTop w:val="0"/>
      <w:marBottom w:val="0"/>
      <w:divBdr>
        <w:top w:val="none" w:sz="0" w:space="0" w:color="auto"/>
        <w:left w:val="none" w:sz="0" w:space="0" w:color="auto"/>
        <w:bottom w:val="none" w:sz="0" w:space="0" w:color="auto"/>
        <w:right w:val="none" w:sz="0" w:space="0" w:color="auto"/>
      </w:divBdr>
    </w:div>
    <w:div w:id="1481649032">
      <w:bodyDiv w:val="1"/>
      <w:marLeft w:val="0"/>
      <w:marRight w:val="0"/>
      <w:marTop w:val="0"/>
      <w:marBottom w:val="0"/>
      <w:divBdr>
        <w:top w:val="none" w:sz="0" w:space="0" w:color="auto"/>
        <w:left w:val="none" w:sz="0" w:space="0" w:color="auto"/>
        <w:bottom w:val="none" w:sz="0" w:space="0" w:color="auto"/>
        <w:right w:val="none" w:sz="0" w:space="0" w:color="auto"/>
      </w:divBdr>
    </w:div>
    <w:div w:id="1483964200">
      <w:bodyDiv w:val="1"/>
      <w:marLeft w:val="0"/>
      <w:marRight w:val="0"/>
      <w:marTop w:val="0"/>
      <w:marBottom w:val="0"/>
      <w:divBdr>
        <w:top w:val="none" w:sz="0" w:space="0" w:color="auto"/>
        <w:left w:val="none" w:sz="0" w:space="0" w:color="auto"/>
        <w:bottom w:val="none" w:sz="0" w:space="0" w:color="auto"/>
        <w:right w:val="none" w:sz="0" w:space="0" w:color="auto"/>
      </w:divBdr>
    </w:div>
    <w:div w:id="1525746981">
      <w:bodyDiv w:val="1"/>
      <w:marLeft w:val="0"/>
      <w:marRight w:val="0"/>
      <w:marTop w:val="0"/>
      <w:marBottom w:val="0"/>
      <w:divBdr>
        <w:top w:val="none" w:sz="0" w:space="0" w:color="auto"/>
        <w:left w:val="none" w:sz="0" w:space="0" w:color="auto"/>
        <w:bottom w:val="none" w:sz="0" w:space="0" w:color="auto"/>
        <w:right w:val="none" w:sz="0" w:space="0" w:color="auto"/>
      </w:divBdr>
      <w:divsChild>
        <w:div w:id="1722515180">
          <w:marLeft w:val="0"/>
          <w:marRight w:val="0"/>
          <w:marTop w:val="0"/>
          <w:marBottom w:val="0"/>
          <w:divBdr>
            <w:top w:val="none" w:sz="0" w:space="0" w:color="auto"/>
            <w:left w:val="none" w:sz="0" w:space="0" w:color="auto"/>
            <w:bottom w:val="none" w:sz="0" w:space="0" w:color="auto"/>
            <w:right w:val="none" w:sz="0" w:space="0" w:color="auto"/>
          </w:divBdr>
        </w:div>
      </w:divsChild>
    </w:div>
    <w:div w:id="1544560281">
      <w:bodyDiv w:val="1"/>
      <w:marLeft w:val="0"/>
      <w:marRight w:val="0"/>
      <w:marTop w:val="0"/>
      <w:marBottom w:val="0"/>
      <w:divBdr>
        <w:top w:val="none" w:sz="0" w:space="0" w:color="auto"/>
        <w:left w:val="none" w:sz="0" w:space="0" w:color="auto"/>
        <w:bottom w:val="none" w:sz="0" w:space="0" w:color="auto"/>
        <w:right w:val="none" w:sz="0" w:space="0" w:color="auto"/>
      </w:divBdr>
      <w:divsChild>
        <w:div w:id="354232862">
          <w:marLeft w:val="0"/>
          <w:marRight w:val="0"/>
          <w:marTop w:val="0"/>
          <w:marBottom w:val="0"/>
          <w:divBdr>
            <w:top w:val="none" w:sz="0" w:space="0" w:color="auto"/>
            <w:left w:val="none" w:sz="0" w:space="0" w:color="auto"/>
            <w:bottom w:val="none" w:sz="0" w:space="0" w:color="auto"/>
            <w:right w:val="none" w:sz="0" w:space="0" w:color="auto"/>
          </w:divBdr>
        </w:div>
      </w:divsChild>
    </w:div>
    <w:div w:id="1620381709">
      <w:bodyDiv w:val="1"/>
      <w:marLeft w:val="0"/>
      <w:marRight w:val="0"/>
      <w:marTop w:val="0"/>
      <w:marBottom w:val="0"/>
      <w:divBdr>
        <w:top w:val="none" w:sz="0" w:space="0" w:color="auto"/>
        <w:left w:val="none" w:sz="0" w:space="0" w:color="auto"/>
        <w:bottom w:val="none" w:sz="0" w:space="0" w:color="auto"/>
        <w:right w:val="none" w:sz="0" w:space="0" w:color="auto"/>
      </w:divBdr>
      <w:divsChild>
        <w:div w:id="381052808">
          <w:marLeft w:val="0"/>
          <w:marRight w:val="0"/>
          <w:marTop w:val="0"/>
          <w:marBottom w:val="0"/>
          <w:divBdr>
            <w:top w:val="none" w:sz="0" w:space="0" w:color="auto"/>
            <w:left w:val="none" w:sz="0" w:space="0" w:color="auto"/>
            <w:bottom w:val="none" w:sz="0" w:space="0" w:color="auto"/>
            <w:right w:val="none" w:sz="0" w:space="0" w:color="auto"/>
          </w:divBdr>
          <w:divsChild>
            <w:div w:id="1627152400">
              <w:marLeft w:val="0"/>
              <w:marRight w:val="0"/>
              <w:marTop w:val="0"/>
              <w:marBottom w:val="0"/>
              <w:divBdr>
                <w:top w:val="none" w:sz="0" w:space="0" w:color="auto"/>
                <w:left w:val="none" w:sz="0" w:space="0" w:color="auto"/>
                <w:bottom w:val="none" w:sz="0" w:space="0" w:color="auto"/>
                <w:right w:val="none" w:sz="0" w:space="0" w:color="auto"/>
              </w:divBdr>
            </w:div>
            <w:div w:id="20432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542">
      <w:bodyDiv w:val="1"/>
      <w:marLeft w:val="0"/>
      <w:marRight w:val="0"/>
      <w:marTop w:val="0"/>
      <w:marBottom w:val="0"/>
      <w:divBdr>
        <w:top w:val="none" w:sz="0" w:space="0" w:color="auto"/>
        <w:left w:val="none" w:sz="0" w:space="0" w:color="auto"/>
        <w:bottom w:val="none" w:sz="0" w:space="0" w:color="auto"/>
        <w:right w:val="none" w:sz="0" w:space="0" w:color="auto"/>
      </w:divBdr>
    </w:div>
    <w:div w:id="1674868676">
      <w:bodyDiv w:val="1"/>
      <w:marLeft w:val="0"/>
      <w:marRight w:val="0"/>
      <w:marTop w:val="0"/>
      <w:marBottom w:val="0"/>
      <w:divBdr>
        <w:top w:val="none" w:sz="0" w:space="0" w:color="auto"/>
        <w:left w:val="none" w:sz="0" w:space="0" w:color="auto"/>
        <w:bottom w:val="none" w:sz="0" w:space="0" w:color="auto"/>
        <w:right w:val="none" w:sz="0" w:space="0" w:color="auto"/>
      </w:divBdr>
    </w:div>
    <w:div w:id="1687976330">
      <w:bodyDiv w:val="1"/>
      <w:marLeft w:val="0"/>
      <w:marRight w:val="0"/>
      <w:marTop w:val="0"/>
      <w:marBottom w:val="0"/>
      <w:divBdr>
        <w:top w:val="none" w:sz="0" w:space="0" w:color="auto"/>
        <w:left w:val="none" w:sz="0" w:space="0" w:color="auto"/>
        <w:bottom w:val="none" w:sz="0" w:space="0" w:color="auto"/>
        <w:right w:val="none" w:sz="0" w:space="0" w:color="auto"/>
      </w:divBdr>
    </w:div>
    <w:div w:id="1699045538">
      <w:bodyDiv w:val="1"/>
      <w:marLeft w:val="0"/>
      <w:marRight w:val="0"/>
      <w:marTop w:val="0"/>
      <w:marBottom w:val="0"/>
      <w:divBdr>
        <w:top w:val="none" w:sz="0" w:space="0" w:color="auto"/>
        <w:left w:val="none" w:sz="0" w:space="0" w:color="auto"/>
        <w:bottom w:val="none" w:sz="0" w:space="0" w:color="auto"/>
        <w:right w:val="none" w:sz="0" w:space="0" w:color="auto"/>
      </w:divBdr>
      <w:divsChild>
        <w:div w:id="223493093">
          <w:marLeft w:val="0"/>
          <w:marRight w:val="0"/>
          <w:marTop w:val="0"/>
          <w:marBottom w:val="0"/>
          <w:divBdr>
            <w:top w:val="none" w:sz="0" w:space="0" w:color="auto"/>
            <w:left w:val="none" w:sz="0" w:space="0" w:color="auto"/>
            <w:bottom w:val="none" w:sz="0" w:space="0" w:color="auto"/>
            <w:right w:val="none" w:sz="0" w:space="0" w:color="auto"/>
          </w:divBdr>
          <w:divsChild>
            <w:div w:id="145367626">
              <w:marLeft w:val="0"/>
              <w:marRight w:val="0"/>
              <w:marTop w:val="0"/>
              <w:marBottom w:val="0"/>
              <w:divBdr>
                <w:top w:val="none" w:sz="0" w:space="0" w:color="auto"/>
                <w:left w:val="none" w:sz="0" w:space="0" w:color="auto"/>
                <w:bottom w:val="none" w:sz="0" w:space="0" w:color="auto"/>
                <w:right w:val="none" w:sz="0" w:space="0" w:color="auto"/>
              </w:divBdr>
            </w:div>
            <w:div w:id="149373077">
              <w:marLeft w:val="0"/>
              <w:marRight w:val="0"/>
              <w:marTop w:val="0"/>
              <w:marBottom w:val="0"/>
              <w:divBdr>
                <w:top w:val="none" w:sz="0" w:space="0" w:color="auto"/>
                <w:left w:val="none" w:sz="0" w:space="0" w:color="auto"/>
                <w:bottom w:val="none" w:sz="0" w:space="0" w:color="auto"/>
                <w:right w:val="none" w:sz="0" w:space="0" w:color="auto"/>
              </w:divBdr>
            </w:div>
            <w:div w:id="893929879">
              <w:marLeft w:val="0"/>
              <w:marRight w:val="0"/>
              <w:marTop w:val="0"/>
              <w:marBottom w:val="0"/>
              <w:divBdr>
                <w:top w:val="none" w:sz="0" w:space="0" w:color="auto"/>
                <w:left w:val="none" w:sz="0" w:space="0" w:color="auto"/>
                <w:bottom w:val="none" w:sz="0" w:space="0" w:color="auto"/>
                <w:right w:val="none" w:sz="0" w:space="0" w:color="auto"/>
              </w:divBdr>
            </w:div>
            <w:div w:id="912467057">
              <w:marLeft w:val="0"/>
              <w:marRight w:val="0"/>
              <w:marTop w:val="0"/>
              <w:marBottom w:val="0"/>
              <w:divBdr>
                <w:top w:val="none" w:sz="0" w:space="0" w:color="auto"/>
                <w:left w:val="none" w:sz="0" w:space="0" w:color="auto"/>
                <w:bottom w:val="none" w:sz="0" w:space="0" w:color="auto"/>
                <w:right w:val="none" w:sz="0" w:space="0" w:color="auto"/>
              </w:divBdr>
            </w:div>
            <w:div w:id="1006134486">
              <w:marLeft w:val="0"/>
              <w:marRight w:val="0"/>
              <w:marTop w:val="0"/>
              <w:marBottom w:val="0"/>
              <w:divBdr>
                <w:top w:val="none" w:sz="0" w:space="0" w:color="auto"/>
                <w:left w:val="none" w:sz="0" w:space="0" w:color="auto"/>
                <w:bottom w:val="none" w:sz="0" w:space="0" w:color="auto"/>
                <w:right w:val="none" w:sz="0" w:space="0" w:color="auto"/>
              </w:divBdr>
            </w:div>
            <w:div w:id="1374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3571">
      <w:bodyDiv w:val="1"/>
      <w:marLeft w:val="0"/>
      <w:marRight w:val="0"/>
      <w:marTop w:val="0"/>
      <w:marBottom w:val="0"/>
      <w:divBdr>
        <w:top w:val="none" w:sz="0" w:space="0" w:color="auto"/>
        <w:left w:val="none" w:sz="0" w:space="0" w:color="auto"/>
        <w:bottom w:val="none" w:sz="0" w:space="0" w:color="auto"/>
        <w:right w:val="none" w:sz="0" w:space="0" w:color="auto"/>
      </w:divBdr>
    </w:div>
    <w:div w:id="1746301210">
      <w:bodyDiv w:val="1"/>
      <w:marLeft w:val="0"/>
      <w:marRight w:val="0"/>
      <w:marTop w:val="0"/>
      <w:marBottom w:val="0"/>
      <w:divBdr>
        <w:top w:val="none" w:sz="0" w:space="0" w:color="auto"/>
        <w:left w:val="none" w:sz="0" w:space="0" w:color="auto"/>
        <w:bottom w:val="none" w:sz="0" w:space="0" w:color="auto"/>
        <w:right w:val="none" w:sz="0" w:space="0" w:color="auto"/>
      </w:divBdr>
    </w:div>
    <w:div w:id="1749770713">
      <w:bodyDiv w:val="1"/>
      <w:marLeft w:val="0"/>
      <w:marRight w:val="0"/>
      <w:marTop w:val="0"/>
      <w:marBottom w:val="0"/>
      <w:divBdr>
        <w:top w:val="none" w:sz="0" w:space="0" w:color="auto"/>
        <w:left w:val="none" w:sz="0" w:space="0" w:color="auto"/>
        <w:bottom w:val="none" w:sz="0" w:space="0" w:color="auto"/>
        <w:right w:val="none" w:sz="0" w:space="0" w:color="auto"/>
      </w:divBdr>
    </w:div>
    <w:div w:id="1769040150">
      <w:bodyDiv w:val="1"/>
      <w:marLeft w:val="0"/>
      <w:marRight w:val="0"/>
      <w:marTop w:val="0"/>
      <w:marBottom w:val="0"/>
      <w:divBdr>
        <w:top w:val="none" w:sz="0" w:space="0" w:color="auto"/>
        <w:left w:val="none" w:sz="0" w:space="0" w:color="auto"/>
        <w:bottom w:val="none" w:sz="0" w:space="0" w:color="auto"/>
        <w:right w:val="none" w:sz="0" w:space="0" w:color="auto"/>
      </w:divBdr>
    </w:div>
    <w:div w:id="1797794276">
      <w:bodyDiv w:val="1"/>
      <w:marLeft w:val="0"/>
      <w:marRight w:val="0"/>
      <w:marTop w:val="0"/>
      <w:marBottom w:val="0"/>
      <w:divBdr>
        <w:top w:val="none" w:sz="0" w:space="0" w:color="auto"/>
        <w:left w:val="none" w:sz="0" w:space="0" w:color="auto"/>
        <w:bottom w:val="none" w:sz="0" w:space="0" w:color="auto"/>
        <w:right w:val="none" w:sz="0" w:space="0" w:color="auto"/>
      </w:divBdr>
    </w:div>
    <w:div w:id="1810972603">
      <w:bodyDiv w:val="1"/>
      <w:marLeft w:val="0"/>
      <w:marRight w:val="0"/>
      <w:marTop w:val="0"/>
      <w:marBottom w:val="0"/>
      <w:divBdr>
        <w:top w:val="none" w:sz="0" w:space="0" w:color="auto"/>
        <w:left w:val="none" w:sz="0" w:space="0" w:color="auto"/>
        <w:bottom w:val="none" w:sz="0" w:space="0" w:color="auto"/>
        <w:right w:val="none" w:sz="0" w:space="0" w:color="auto"/>
      </w:divBdr>
    </w:div>
    <w:div w:id="1851793780">
      <w:bodyDiv w:val="1"/>
      <w:marLeft w:val="0"/>
      <w:marRight w:val="0"/>
      <w:marTop w:val="0"/>
      <w:marBottom w:val="0"/>
      <w:divBdr>
        <w:top w:val="none" w:sz="0" w:space="0" w:color="auto"/>
        <w:left w:val="none" w:sz="0" w:space="0" w:color="auto"/>
        <w:bottom w:val="none" w:sz="0" w:space="0" w:color="auto"/>
        <w:right w:val="none" w:sz="0" w:space="0" w:color="auto"/>
      </w:divBdr>
    </w:div>
    <w:div w:id="1865627278">
      <w:bodyDiv w:val="1"/>
      <w:marLeft w:val="0"/>
      <w:marRight w:val="0"/>
      <w:marTop w:val="0"/>
      <w:marBottom w:val="0"/>
      <w:divBdr>
        <w:top w:val="none" w:sz="0" w:space="0" w:color="auto"/>
        <w:left w:val="none" w:sz="0" w:space="0" w:color="auto"/>
        <w:bottom w:val="none" w:sz="0" w:space="0" w:color="auto"/>
        <w:right w:val="none" w:sz="0" w:space="0" w:color="auto"/>
      </w:divBdr>
    </w:div>
    <w:div w:id="1885096664">
      <w:bodyDiv w:val="1"/>
      <w:marLeft w:val="0"/>
      <w:marRight w:val="0"/>
      <w:marTop w:val="0"/>
      <w:marBottom w:val="0"/>
      <w:divBdr>
        <w:top w:val="none" w:sz="0" w:space="0" w:color="auto"/>
        <w:left w:val="none" w:sz="0" w:space="0" w:color="auto"/>
        <w:bottom w:val="none" w:sz="0" w:space="0" w:color="auto"/>
        <w:right w:val="none" w:sz="0" w:space="0" w:color="auto"/>
      </w:divBdr>
    </w:div>
    <w:div w:id="1886717233">
      <w:bodyDiv w:val="1"/>
      <w:marLeft w:val="0"/>
      <w:marRight w:val="0"/>
      <w:marTop w:val="0"/>
      <w:marBottom w:val="0"/>
      <w:divBdr>
        <w:top w:val="none" w:sz="0" w:space="0" w:color="auto"/>
        <w:left w:val="none" w:sz="0" w:space="0" w:color="auto"/>
        <w:bottom w:val="none" w:sz="0" w:space="0" w:color="auto"/>
        <w:right w:val="none" w:sz="0" w:space="0" w:color="auto"/>
      </w:divBdr>
      <w:divsChild>
        <w:div w:id="904687256">
          <w:marLeft w:val="0"/>
          <w:marRight w:val="0"/>
          <w:marTop w:val="0"/>
          <w:marBottom w:val="0"/>
          <w:divBdr>
            <w:top w:val="none" w:sz="0" w:space="0" w:color="auto"/>
            <w:left w:val="none" w:sz="0" w:space="0" w:color="auto"/>
            <w:bottom w:val="none" w:sz="0" w:space="0" w:color="auto"/>
            <w:right w:val="none" w:sz="0" w:space="0" w:color="auto"/>
          </w:divBdr>
          <w:divsChild>
            <w:div w:id="694229482">
              <w:marLeft w:val="0"/>
              <w:marRight w:val="0"/>
              <w:marTop w:val="0"/>
              <w:marBottom w:val="0"/>
              <w:divBdr>
                <w:top w:val="none" w:sz="0" w:space="0" w:color="auto"/>
                <w:left w:val="none" w:sz="0" w:space="0" w:color="auto"/>
                <w:bottom w:val="none" w:sz="0" w:space="0" w:color="auto"/>
                <w:right w:val="none" w:sz="0" w:space="0" w:color="auto"/>
              </w:divBdr>
            </w:div>
            <w:div w:id="940265469">
              <w:marLeft w:val="0"/>
              <w:marRight w:val="0"/>
              <w:marTop w:val="0"/>
              <w:marBottom w:val="0"/>
              <w:divBdr>
                <w:top w:val="none" w:sz="0" w:space="0" w:color="auto"/>
                <w:left w:val="none" w:sz="0" w:space="0" w:color="auto"/>
                <w:bottom w:val="none" w:sz="0" w:space="0" w:color="auto"/>
                <w:right w:val="none" w:sz="0" w:space="0" w:color="auto"/>
              </w:divBdr>
            </w:div>
            <w:div w:id="13334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0407">
      <w:bodyDiv w:val="1"/>
      <w:marLeft w:val="0"/>
      <w:marRight w:val="0"/>
      <w:marTop w:val="0"/>
      <w:marBottom w:val="0"/>
      <w:divBdr>
        <w:top w:val="none" w:sz="0" w:space="0" w:color="auto"/>
        <w:left w:val="none" w:sz="0" w:space="0" w:color="auto"/>
        <w:bottom w:val="none" w:sz="0" w:space="0" w:color="auto"/>
        <w:right w:val="none" w:sz="0" w:space="0" w:color="auto"/>
      </w:divBdr>
    </w:div>
    <w:div w:id="1947612153">
      <w:bodyDiv w:val="1"/>
      <w:marLeft w:val="0"/>
      <w:marRight w:val="0"/>
      <w:marTop w:val="0"/>
      <w:marBottom w:val="0"/>
      <w:divBdr>
        <w:top w:val="none" w:sz="0" w:space="0" w:color="auto"/>
        <w:left w:val="none" w:sz="0" w:space="0" w:color="auto"/>
        <w:bottom w:val="none" w:sz="0" w:space="0" w:color="auto"/>
        <w:right w:val="none" w:sz="0" w:space="0" w:color="auto"/>
      </w:divBdr>
    </w:div>
    <w:div w:id="1967422792">
      <w:bodyDiv w:val="1"/>
      <w:marLeft w:val="0"/>
      <w:marRight w:val="0"/>
      <w:marTop w:val="0"/>
      <w:marBottom w:val="0"/>
      <w:divBdr>
        <w:top w:val="none" w:sz="0" w:space="0" w:color="auto"/>
        <w:left w:val="none" w:sz="0" w:space="0" w:color="auto"/>
        <w:bottom w:val="none" w:sz="0" w:space="0" w:color="auto"/>
        <w:right w:val="none" w:sz="0" w:space="0" w:color="auto"/>
      </w:divBdr>
    </w:div>
    <w:div w:id="2034114746">
      <w:bodyDiv w:val="1"/>
      <w:marLeft w:val="0"/>
      <w:marRight w:val="0"/>
      <w:marTop w:val="0"/>
      <w:marBottom w:val="0"/>
      <w:divBdr>
        <w:top w:val="none" w:sz="0" w:space="0" w:color="auto"/>
        <w:left w:val="none" w:sz="0" w:space="0" w:color="auto"/>
        <w:bottom w:val="none" w:sz="0" w:space="0" w:color="auto"/>
        <w:right w:val="none" w:sz="0" w:space="0" w:color="auto"/>
      </w:divBdr>
    </w:div>
    <w:div w:id="2059431865">
      <w:bodyDiv w:val="1"/>
      <w:marLeft w:val="0"/>
      <w:marRight w:val="0"/>
      <w:marTop w:val="0"/>
      <w:marBottom w:val="0"/>
      <w:divBdr>
        <w:top w:val="none" w:sz="0" w:space="0" w:color="auto"/>
        <w:left w:val="none" w:sz="0" w:space="0" w:color="auto"/>
        <w:bottom w:val="none" w:sz="0" w:space="0" w:color="auto"/>
        <w:right w:val="none" w:sz="0" w:space="0" w:color="auto"/>
      </w:divBdr>
      <w:divsChild>
        <w:div w:id="122861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snoff@illinois.edu" TargetMode="External"/><Relationship Id="rId13" Type="http://schemas.openxmlformats.org/officeDocument/2006/relationships/hyperlink" Target="http://psychsocgerontology.oxfordjournals.org/content/61/5/P304.full.pdf+html" TargetMode="External"/><Relationship Id="rId18" Type="http://schemas.openxmlformats.org/officeDocument/2006/relationships/hyperlink" Target="http://dx.doi.org/10.1016/j.jns.2012.10.007"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review.frontiersin.org/Document/DownloadPDF?articleId=150801&amp;siteId=661&amp;userId=115611&amp;roleId=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sychsocgerontology.oxfordjournals.org/content/61/2/P117.full.pdf+html" TargetMode="External"/><Relationship Id="rId17" Type="http://schemas.openxmlformats.org/officeDocument/2006/relationships/hyperlink" Target="http://dx.doi.org/10.1016/j.gaitpost.2011.09.005" TargetMode="External"/><Relationship Id="rId25" Type="http://schemas.openxmlformats.org/officeDocument/2006/relationships/hyperlink" Target="https://doi.org/10.1155/2019/2689609"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journals.humankinetics.com/AcuCustom/SiteName/Documents/DocumentItem/08_Shin_MC_20100042.pdf" TargetMode="External"/><Relationship Id="rId20" Type="http://schemas.openxmlformats.org/officeDocument/2006/relationships/hyperlink" Target="http://dx.doi.org/10.1155/2013/859323"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opad.com/" TargetMode="External"/><Relationship Id="rId24" Type="http://schemas.openxmlformats.org/officeDocument/2006/relationships/hyperlink" Target="https://doi.org/10.1155/2019/68046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apmr.2010.11.029" TargetMode="External"/><Relationship Id="rId23" Type="http://schemas.openxmlformats.org/officeDocument/2006/relationships/hyperlink" Target="https://doi.org/10.3389/fmed.2019.00053" TargetMode="External"/><Relationship Id="rId28" Type="http://schemas.openxmlformats.org/officeDocument/2006/relationships/hyperlink" Target="https://www.mslivingwell.org/2019/10/10/cannabis-ms-podcast/" TargetMode="External"/><Relationship Id="rId10" Type="http://schemas.openxmlformats.org/officeDocument/2006/relationships/hyperlink" Target="https://myresearch.uillinois.edu/myResearchPortal/proposal-summary/621116" TargetMode="External"/><Relationship Id="rId19" Type="http://schemas.openxmlformats.org/officeDocument/2006/relationships/hyperlink" Target="http://dx.doi.org/10.1016/j.gaitpost.2012.10.01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research.uillinois.edu/piPortal/detail/proposal/292788/personal" TargetMode="External"/><Relationship Id="rId14" Type="http://schemas.openxmlformats.org/officeDocument/2006/relationships/hyperlink" Target="http://www.ncbi.nlm.nih.gov/pmc/articles/PMC2707068/?tool=pubmed" TargetMode="External"/><Relationship Id="rId22" Type="http://schemas.openxmlformats.org/officeDocument/2006/relationships/hyperlink" Target="https://doi.org/10.2196/11569" TargetMode="External"/><Relationship Id="rId27" Type="http://schemas.microsoft.com/office/2011/relationships/commentsExtended" Target="commentsExtended.xml"/><Relationship Id="rId3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DDA6-4210-4218-9850-631F776E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17499</Words>
  <Characters>99748</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JACOB J</vt:lpstr>
    </vt:vector>
  </TitlesOfParts>
  <Company>UIUC</Company>
  <LinksUpToDate>false</LinksUpToDate>
  <CharactersWithSpaces>117013</CharactersWithSpaces>
  <SharedDoc>false</SharedDoc>
  <HLinks>
    <vt:vector size="96" baseType="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3670132</vt:i4>
      </vt:variant>
      <vt:variant>
        <vt:i4>39</vt:i4>
      </vt:variant>
      <vt:variant>
        <vt:i4>0</vt:i4>
      </vt:variant>
      <vt:variant>
        <vt:i4>5</vt:i4>
      </vt:variant>
      <vt:variant>
        <vt:lpwstr>https://doi.org/10.3389/fmed.2019.00053</vt:lpwstr>
      </vt:variant>
      <vt:variant>
        <vt:lpwstr/>
      </vt:variant>
      <vt:variant>
        <vt:i4>1966169</vt:i4>
      </vt:variant>
      <vt:variant>
        <vt:i4>36</vt:i4>
      </vt:variant>
      <vt:variant>
        <vt:i4>0</vt:i4>
      </vt:variant>
      <vt:variant>
        <vt:i4>5</vt:i4>
      </vt:variant>
      <vt:variant>
        <vt:lpwstr>https://doi.org/10.2196/11569</vt:lpwstr>
      </vt:variant>
      <vt:variant>
        <vt:lpwstr/>
      </vt:variant>
      <vt:variant>
        <vt:i4>7667824</vt:i4>
      </vt:variant>
      <vt:variant>
        <vt:i4>33</vt:i4>
      </vt:variant>
      <vt:variant>
        <vt:i4>0</vt:i4>
      </vt:variant>
      <vt:variant>
        <vt:i4>5</vt:i4>
      </vt:variant>
      <vt:variant>
        <vt:lpwstr>http://review.frontiersin.org/Document/DownloadPDF?articleId=150801&amp;siteId=661&amp;userId=115611&amp;roleId=18</vt:lpwstr>
      </vt:variant>
      <vt:variant>
        <vt:lpwstr/>
      </vt:variant>
      <vt:variant>
        <vt:i4>5636165</vt:i4>
      </vt:variant>
      <vt:variant>
        <vt:i4>30</vt:i4>
      </vt:variant>
      <vt:variant>
        <vt:i4>0</vt:i4>
      </vt:variant>
      <vt:variant>
        <vt:i4>5</vt:i4>
      </vt:variant>
      <vt:variant>
        <vt:lpwstr>http://dx.doi.org/10.1155/2013/859323</vt:lpwstr>
      </vt:variant>
      <vt:variant>
        <vt:lpwstr/>
      </vt:variant>
      <vt:variant>
        <vt:i4>6094856</vt:i4>
      </vt:variant>
      <vt:variant>
        <vt:i4>27</vt:i4>
      </vt:variant>
      <vt:variant>
        <vt:i4>0</vt:i4>
      </vt:variant>
      <vt:variant>
        <vt:i4>5</vt:i4>
      </vt:variant>
      <vt:variant>
        <vt:lpwstr>http://dx.doi.org/10.1016/j.gaitpost.2012.10.012</vt:lpwstr>
      </vt:variant>
      <vt:variant>
        <vt:lpwstr/>
      </vt:variant>
      <vt:variant>
        <vt:i4>2162739</vt:i4>
      </vt:variant>
      <vt:variant>
        <vt:i4>24</vt:i4>
      </vt:variant>
      <vt:variant>
        <vt:i4>0</vt:i4>
      </vt:variant>
      <vt:variant>
        <vt:i4>5</vt:i4>
      </vt:variant>
      <vt:variant>
        <vt:lpwstr>http://dx.doi.org/10.1016/j.jns.2012.10.007</vt:lpwstr>
      </vt:variant>
      <vt:variant>
        <vt:lpwstr/>
      </vt:variant>
      <vt:variant>
        <vt:i4>5439499</vt:i4>
      </vt:variant>
      <vt:variant>
        <vt:i4>21</vt:i4>
      </vt:variant>
      <vt:variant>
        <vt:i4>0</vt:i4>
      </vt:variant>
      <vt:variant>
        <vt:i4>5</vt:i4>
      </vt:variant>
      <vt:variant>
        <vt:lpwstr>http://dx.doi.org/10.1016/j.gaitpost.2011.09.005</vt:lpwstr>
      </vt:variant>
      <vt:variant>
        <vt:lpwstr/>
      </vt:variant>
      <vt:variant>
        <vt:i4>4718649</vt:i4>
      </vt:variant>
      <vt:variant>
        <vt:i4>18</vt:i4>
      </vt:variant>
      <vt:variant>
        <vt:i4>0</vt:i4>
      </vt:variant>
      <vt:variant>
        <vt:i4>5</vt:i4>
      </vt:variant>
      <vt:variant>
        <vt:lpwstr>http://journals.humankinetics.com/AcuCustom/SiteName/Documents/DocumentItem/08_Shin_MC_20100042.pdf</vt:lpwstr>
      </vt:variant>
      <vt:variant>
        <vt:lpwstr/>
      </vt:variant>
      <vt:variant>
        <vt:i4>5963784</vt:i4>
      </vt:variant>
      <vt:variant>
        <vt:i4>15</vt:i4>
      </vt:variant>
      <vt:variant>
        <vt:i4>0</vt:i4>
      </vt:variant>
      <vt:variant>
        <vt:i4>5</vt:i4>
      </vt:variant>
      <vt:variant>
        <vt:lpwstr>http://dx.doi.org/10.1016/j.apmr.2010.11.029</vt:lpwstr>
      </vt:variant>
      <vt:variant>
        <vt:lpwstr/>
      </vt:variant>
      <vt:variant>
        <vt:i4>5898317</vt:i4>
      </vt:variant>
      <vt:variant>
        <vt:i4>12</vt:i4>
      </vt:variant>
      <vt:variant>
        <vt:i4>0</vt:i4>
      </vt:variant>
      <vt:variant>
        <vt:i4>5</vt:i4>
      </vt:variant>
      <vt:variant>
        <vt:lpwstr>http://www.ncbi.nlm.nih.gov/pmc/articles/PMC2707068/?tool=pubmed</vt:lpwstr>
      </vt:variant>
      <vt:variant>
        <vt:lpwstr/>
      </vt:variant>
      <vt:variant>
        <vt:i4>524308</vt:i4>
      </vt:variant>
      <vt:variant>
        <vt:i4>9</vt:i4>
      </vt:variant>
      <vt:variant>
        <vt:i4>0</vt:i4>
      </vt:variant>
      <vt:variant>
        <vt:i4>5</vt:i4>
      </vt:variant>
      <vt:variant>
        <vt:lpwstr>http://psychsocgerontology.oxfordjournals.org/content/61/5/P304.full.pdf+html</vt:lpwstr>
      </vt:variant>
      <vt:variant>
        <vt:lpwstr/>
      </vt:variant>
      <vt:variant>
        <vt:i4>917525</vt:i4>
      </vt:variant>
      <vt:variant>
        <vt:i4>6</vt:i4>
      </vt:variant>
      <vt:variant>
        <vt:i4>0</vt:i4>
      </vt:variant>
      <vt:variant>
        <vt:i4>5</vt:i4>
      </vt:variant>
      <vt:variant>
        <vt:lpwstr>http://psychsocgerontology.oxfordjournals.org/content/61/2/P117.full.pdf+html</vt:lpwstr>
      </vt:variant>
      <vt:variant>
        <vt:lpwstr/>
      </vt:variant>
      <vt:variant>
        <vt:i4>6160477</vt:i4>
      </vt:variant>
      <vt:variant>
        <vt:i4>3</vt:i4>
      </vt:variant>
      <vt:variant>
        <vt:i4>0</vt:i4>
      </vt:variant>
      <vt:variant>
        <vt:i4>5</vt:i4>
      </vt:variant>
      <vt:variant>
        <vt:lpwstr>https://myresearch.uillinois.edu/piPortal/detail/proposal/292788/personal</vt:lpwstr>
      </vt:variant>
      <vt:variant>
        <vt:lpwstr/>
      </vt:variant>
      <vt:variant>
        <vt:i4>2490379</vt:i4>
      </vt:variant>
      <vt:variant>
        <vt:i4>0</vt:i4>
      </vt:variant>
      <vt:variant>
        <vt:i4>0</vt:i4>
      </vt:variant>
      <vt:variant>
        <vt:i4>5</vt:i4>
      </vt:variant>
      <vt:variant>
        <vt:lpwstr>mailto:jsosnoff@illinois.edu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J</dc:title>
  <dc:subject/>
  <dc:creator>Melissa  Littlefield</dc:creator>
  <cp:keywords/>
  <dc:description/>
  <cp:lastModifiedBy>Sosnoff, Jacob J</cp:lastModifiedBy>
  <cp:revision>4</cp:revision>
  <cp:lastPrinted>2015-05-07T21:03:00Z</cp:lastPrinted>
  <dcterms:created xsi:type="dcterms:W3CDTF">2020-03-19T16:08:00Z</dcterms:created>
  <dcterms:modified xsi:type="dcterms:W3CDTF">2020-04-02T16:37:00Z</dcterms:modified>
</cp:coreProperties>
</file>