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71CC2" w14:textId="1F2EE29F" w:rsidR="00E12EB1" w:rsidRPr="00666A3D" w:rsidRDefault="00E12EB1">
      <w:pPr>
        <w:rPr>
          <w:rFonts w:ascii="Times New Roman" w:hAnsi="Times New Roman"/>
        </w:rPr>
      </w:pPr>
    </w:p>
    <w:p w14:paraId="45826E20" w14:textId="12521AEF" w:rsidR="00E12EB1" w:rsidRPr="00666A3D" w:rsidRDefault="2A1D24DC" w:rsidP="00666A3D">
      <w:pPr>
        <w:jc w:val="center"/>
        <w:rPr>
          <w:rFonts w:ascii="Times New Roman" w:hAnsi="Times New Roman"/>
          <w:sz w:val="36"/>
          <w:szCs w:val="36"/>
        </w:rPr>
      </w:pPr>
      <w:r w:rsidRPr="00666A3D">
        <w:rPr>
          <w:rFonts w:ascii="Times New Roman" w:hAnsi="Times New Roman"/>
          <w:b/>
          <w:bCs/>
          <w:sz w:val="36"/>
          <w:szCs w:val="36"/>
        </w:rPr>
        <w:t>AUDIOLOGY CLINICAL HANDBOOK</w:t>
      </w:r>
    </w:p>
    <w:p w14:paraId="0074A408" w14:textId="26C3A5B6" w:rsidR="00E12EB1" w:rsidRPr="00666A3D" w:rsidRDefault="00E12EB1" w:rsidP="00666A3D">
      <w:pPr>
        <w:jc w:val="center"/>
        <w:rPr>
          <w:rFonts w:ascii="Times New Roman" w:hAnsi="Times New Roman"/>
        </w:rPr>
      </w:pPr>
    </w:p>
    <w:p w14:paraId="5D059FEC" w14:textId="5DBC3B7D" w:rsidR="00E12EB1" w:rsidRPr="00666A3D" w:rsidRDefault="00A70701" w:rsidP="00666A3D">
      <w:pPr>
        <w:jc w:val="center"/>
        <w:rPr>
          <w:rFonts w:ascii="Times New Roman" w:hAnsi="Times New Roman"/>
        </w:rPr>
      </w:pPr>
      <w:r>
        <w:rPr>
          <w:rFonts w:ascii="Times New Roman" w:hAnsi="Times New Roman"/>
        </w:rPr>
        <w:t>Updated February 2020</w:t>
      </w:r>
      <w:r w:rsidR="2A1D24DC" w:rsidRPr="00666A3D">
        <w:rPr>
          <w:rFonts w:ascii="Times New Roman" w:hAnsi="Times New Roman"/>
        </w:rPr>
        <w:t xml:space="preserve"> </w:t>
      </w:r>
    </w:p>
    <w:p w14:paraId="403F6C86" w14:textId="7C3F7544" w:rsidR="00E12EB1" w:rsidRPr="00666A3D" w:rsidRDefault="00E12EB1" w:rsidP="00666A3D">
      <w:pPr>
        <w:jc w:val="center"/>
        <w:rPr>
          <w:rFonts w:ascii="Times New Roman" w:hAnsi="Times New Roman"/>
        </w:rPr>
      </w:pPr>
    </w:p>
    <w:p w14:paraId="45C0BED2" w14:textId="03A692EC" w:rsidR="00E12EB1" w:rsidRPr="00666A3D" w:rsidRDefault="2A1D24DC" w:rsidP="00666A3D">
      <w:pPr>
        <w:jc w:val="center"/>
        <w:rPr>
          <w:rFonts w:ascii="Times New Roman" w:hAnsi="Times New Roman"/>
          <w:sz w:val="36"/>
          <w:szCs w:val="36"/>
        </w:rPr>
      </w:pPr>
      <w:r w:rsidRPr="00666A3D">
        <w:rPr>
          <w:rFonts w:ascii="Times New Roman" w:hAnsi="Times New Roman"/>
          <w:sz w:val="36"/>
          <w:szCs w:val="36"/>
        </w:rPr>
        <w:t>Audiology &amp; Speech-Language Pathology Clinic</w:t>
      </w:r>
    </w:p>
    <w:p w14:paraId="64490491" w14:textId="4D6959F7" w:rsidR="23D59359" w:rsidRPr="00666A3D" w:rsidRDefault="2A1D24DC" w:rsidP="00666A3D">
      <w:pPr>
        <w:jc w:val="center"/>
        <w:rPr>
          <w:rFonts w:ascii="Times New Roman" w:hAnsi="Times New Roman"/>
          <w:sz w:val="32"/>
          <w:szCs w:val="32"/>
        </w:rPr>
      </w:pPr>
      <w:r w:rsidRPr="00666A3D">
        <w:rPr>
          <w:rFonts w:ascii="Times New Roman" w:hAnsi="Times New Roman"/>
          <w:sz w:val="32"/>
          <w:szCs w:val="32"/>
        </w:rPr>
        <w:t>Department of Speech and Hearing Science</w:t>
      </w:r>
    </w:p>
    <w:p w14:paraId="337749B0" w14:textId="1E8CD861" w:rsidR="55DA9BDA" w:rsidRPr="00666A3D" w:rsidRDefault="55DA9BDA" w:rsidP="00666A3D">
      <w:pPr>
        <w:jc w:val="center"/>
        <w:rPr>
          <w:rFonts w:ascii="Times New Roman" w:hAnsi="Times New Roman"/>
          <w:sz w:val="32"/>
          <w:szCs w:val="32"/>
        </w:rPr>
      </w:pPr>
      <w:r w:rsidRPr="00666A3D">
        <w:rPr>
          <w:rFonts w:ascii="Times New Roman" w:hAnsi="Times New Roman"/>
          <w:sz w:val="32"/>
          <w:szCs w:val="32"/>
        </w:rPr>
        <w:t>University of Illinois at Urbana-Champaign</w:t>
      </w:r>
    </w:p>
    <w:p w14:paraId="75832A34" w14:textId="01F39CA3" w:rsidR="00E12EB1" w:rsidRPr="00666A3D" w:rsidRDefault="00E12EB1" w:rsidP="00666A3D">
      <w:pPr>
        <w:jc w:val="center"/>
        <w:rPr>
          <w:rFonts w:ascii="Times New Roman" w:hAnsi="Times New Roman"/>
          <w:sz w:val="36"/>
          <w:szCs w:val="36"/>
        </w:rPr>
      </w:pPr>
    </w:p>
    <w:p w14:paraId="20BB13BE" w14:textId="321F5ACD" w:rsidR="00E12EB1" w:rsidRPr="00666A3D" w:rsidRDefault="00E12EB1" w:rsidP="00666A3D">
      <w:pPr>
        <w:jc w:val="center"/>
        <w:rPr>
          <w:rFonts w:ascii="Times New Roman" w:hAnsi="Times New Roman"/>
        </w:rPr>
      </w:pPr>
    </w:p>
    <w:p w14:paraId="73B0F254" w14:textId="6C57A888" w:rsidR="00E12EB1" w:rsidRPr="00666A3D" w:rsidRDefault="00E12EB1" w:rsidP="00666A3D">
      <w:pPr>
        <w:jc w:val="center"/>
        <w:rPr>
          <w:rFonts w:ascii="Times New Roman" w:hAnsi="Times New Roman"/>
        </w:rPr>
      </w:pPr>
    </w:p>
    <w:p w14:paraId="561108DD" w14:textId="1E09E064" w:rsidR="00E12EB1" w:rsidRPr="00666A3D" w:rsidRDefault="00E12EB1" w:rsidP="00666A3D">
      <w:pPr>
        <w:jc w:val="center"/>
        <w:rPr>
          <w:rFonts w:ascii="Times New Roman" w:hAnsi="Times New Roman"/>
        </w:rPr>
      </w:pPr>
      <w:r>
        <w:rPr>
          <w:noProof/>
        </w:rPr>
        <w:drawing>
          <wp:inline distT="0" distB="0" distL="0" distR="0" wp14:anchorId="0B57DC04" wp14:editId="4F9A96CD">
            <wp:extent cx="5943600" cy="2257425"/>
            <wp:effectExtent l="0" t="0" r="0" b="0"/>
            <wp:docPr id="1879960611" name="Picture 187996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257425"/>
                    </a:xfrm>
                    <a:prstGeom prst="rect">
                      <a:avLst/>
                    </a:prstGeom>
                  </pic:spPr>
                </pic:pic>
              </a:graphicData>
            </a:graphic>
          </wp:inline>
        </w:drawing>
      </w:r>
    </w:p>
    <w:p w14:paraId="5D7E9E79" w14:textId="1233F2BA" w:rsidR="00E12EB1" w:rsidRPr="00666A3D" w:rsidRDefault="00E12EB1">
      <w:pPr>
        <w:rPr>
          <w:rFonts w:ascii="Times New Roman" w:hAnsi="Times New Roman"/>
          <w:sz w:val="28"/>
          <w:szCs w:val="28"/>
        </w:rPr>
      </w:pPr>
    </w:p>
    <w:p w14:paraId="7BC1497D" w14:textId="77777777" w:rsidR="002022B5" w:rsidRDefault="002022B5" w:rsidP="00666A3D">
      <w:pPr>
        <w:jc w:val="center"/>
        <w:rPr>
          <w:rFonts w:ascii="Times New Roman" w:hAnsi="Times New Roman"/>
          <w:sz w:val="28"/>
          <w:szCs w:val="28"/>
        </w:rPr>
      </w:pPr>
    </w:p>
    <w:p w14:paraId="420C9B0B" w14:textId="7A49C96D" w:rsidR="00E12EB1" w:rsidRPr="00666A3D" w:rsidRDefault="2A1D24DC" w:rsidP="00666A3D">
      <w:pPr>
        <w:jc w:val="center"/>
        <w:rPr>
          <w:rFonts w:ascii="Times New Roman" w:hAnsi="Times New Roman"/>
          <w:sz w:val="28"/>
          <w:szCs w:val="28"/>
        </w:rPr>
      </w:pPr>
      <w:r w:rsidRPr="00666A3D">
        <w:rPr>
          <w:rFonts w:ascii="Times New Roman" w:hAnsi="Times New Roman"/>
          <w:sz w:val="28"/>
          <w:szCs w:val="28"/>
        </w:rPr>
        <w:t>Department of Speech and Hearing Science</w:t>
      </w:r>
    </w:p>
    <w:p w14:paraId="7E3B88FD" w14:textId="70BC698B" w:rsidR="00E12EB1" w:rsidRPr="00666A3D" w:rsidRDefault="2A1D24DC" w:rsidP="00666A3D">
      <w:pPr>
        <w:jc w:val="center"/>
        <w:rPr>
          <w:rFonts w:ascii="Times New Roman" w:hAnsi="Times New Roman"/>
          <w:sz w:val="28"/>
          <w:szCs w:val="28"/>
        </w:rPr>
      </w:pPr>
      <w:r w:rsidRPr="00666A3D">
        <w:rPr>
          <w:rFonts w:ascii="Times New Roman" w:hAnsi="Times New Roman"/>
          <w:sz w:val="28"/>
          <w:szCs w:val="28"/>
        </w:rPr>
        <w:t>901 South Sixth Street</w:t>
      </w:r>
    </w:p>
    <w:p w14:paraId="09BA06E0" w14:textId="2CF7AB8A" w:rsidR="00E12EB1" w:rsidRPr="00666A3D" w:rsidRDefault="2A1D24DC" w:rsidP="00666A3D">
      <w:pPr>
        <w:jc w:val="center"/>
        <w:rPr>
          <w:rFonts w:ascii="Times New Roman" w:hAnsi="Times New Roman"/>
          <w:sz w:val="28"/>
          <w:szCs w:val="28"/>
        </w:rPr>
      </w:pPr>
      <w:r w:rsidRPr="00666A3D">
        <w:rPr>
          <w:rFonts w:ascii="Times New Roman" w:hAnsi="Times New Roman"/>
          <w:sz w:val="28"/>
          <w:szCs w:val="28"/>
        </w:rPr>
        <w:t>Champaign, IL 61820</w:t>
      </w:r>
    </w:p>
    <w:p w14:paraId="5E394559" w14:textId="32FA0E2E" w:rsidR="00E12EB1" w:rsidRPr="00666A3D" w:rsidRDefault="2A1D24DC" w:rsidP="00666A3D">
      <w:pPr>
        <w:jc w:val="center"/>
        <w:rPr>
          <w:rFonts w:ascii="Times New Roman" w:hAnsi="Times New Roman"/>
          <w:sz w:val="28"/>
          <w:szCs w:val="28"/>
        </w:rPr>
      </w:pPr>
      <w:r w:rsidRPr="00666A3D">
        <w:rPr>
          <w:rFonts w:ascii="Times New Roman" w:hAnsi="Times New Roman"/>
          <w:sz w:val="28"/>
          <w:szCs w:val="28"/>
        </w:rPr>
        <w:t>217-333-2230</w:t>
      </w:r>
    </w:p>
    <w:p w14:paraId="46F4C7D7" w14:textId="05E52810" w:rsidR="00E12EB1" w:rsidRPr="00666A3D" w:rsidRDefault="00E12EB1" w:rsidP="00666A3D">
      <w:pPr>
        <w:jc w:val="center"/>
        <w:rPr>
          <w:rFonts w:ascii="Times New Roman" w:hAnsi="Times New Roman"/>
          <w:sz w:val="28"/>
          <w:szCs w:val="28"/>
        </w:rPr>
      </w:pPr>
    </w:p>
    <w:p w14:paraId="0AFFAE5D" w14:textId="044C1E03" w:rsidR="00E12EB1" w:rsidRPr="00666A3D" w:rsidRDefault="00E12EB1" w:rsidP="00666A3D">
      <w:pPr>
        <w:jc w:val="center"/>
        <w:rPr>
          <w:rFonts w:ascii="Times New Roman" w:hAnsi="Times New Roman"/>
          <w:sz w:val="28"/>
          <w:szCs w:val="28"/>
        </w:rPr>
      </w:pPr>
    </w:p>
    <w:p w14:paraId="1CDAB9BB" w14:textId="0DF1F705" w:rsidR="00E12EB1" w:rsidRPr="00666A3D" w:rsidRDefault="2A1D24DC" w:rsidP="00666A3D">
      <w:pPr>
        <w:jc w:val="center"/>
        <w:rPr>
          <w:rFonts w:ascii="Times New Roman" w:hAnsi="Times New Roman"/>
          <w:sz w:val="28"/>
          <w:szCs w:val="28"/>
        </w:rPr>
      </w:pPr>
      <w:r w:rsidRPr="00666A3D">
        <w:rPr>
          <w:rFonts w:ascii="Times New Roman" w:hAnsi="Times New Roman"/>
          <w:sz w:val="28"/>
          <w:szCs w:val="28"/>
        </w:rPr>
        <w:t>Audiology &amp; Speech-Language Pathology Clinic</w:t>
      </w:r>
    </w:p>
    <w:p w14:paraId="312D29DA" w14:textId="786A4682" w:rsidR="00E12EB1" w:rsidRPr="00666A3D" w:rsidRDefault="2A1D24DC" w:rsidP="00666A3D">
      <w:pPr>
        <w:jc w:val="center"/>
        <w:rPr>
          <w:rFonts w:ascii="Times New Roman" w:hAnsi="Times New Roman"/>
          <w:sz w:val="28"/>
          <w:szCs w:val="28"/>
        </w:rPr>
      </w:pPr>
      <w:r w:rsidRPr="00666A3D">
        <w:rPr>
          <w:rFonts w:ascii="Times New Roman" w:hAnsi="Times New Roman"/>
          <w:sz w:val="28"/>
          <w:szCs w:val="28"/>
        </w:rPr>
        <w:t>2001 South Oak Street, Suite B</w:t>
      </w:r>
    </w:p>
    <w:p w14:paraId="64FD3E12" w14:textId="62C8C550" w:rsidR="00E12EB1" w:rsidRPr="00666A3D" w:rsidRDefault="2A1D24DC" w:rsidP="00666A3D">
      <w:pPr>
        <w:jc w:val="center"/>
        <w:rPr>
          <w:rFonts w:ascii="Times New Roman" w:hAnsi="Times New Roman"/>
          <w:sz w:val="28"/>
          <w:szCs w:val="28"/>
        </w:rPr>
      </w:pPr>
      <w:r w:rsidRPr="00666A3D">
        <w:rPr>
          <w:rFonts w:ascii="Times New Roman" w:hAnsi="Times New Roman"/>
          <w:sz w:val="28"/>
          <w:szCs w:val="28"/>
        </w:rPr>
        <w:t>Champaign, IL 61820</w:t>
      </w:r>
    </w:p>
    <w:p w14:paraId="492556D2" w14:textId="49B48C19" w:rsidR="00E12EB1" w:rsidRPr="00666A3D" w:rsidRDefault="2A1D24DC" w:rsidP="00666A3D">
      <w:pPr>
        <w:jc w:val="center"/>
        <w:rPr>
          <w:rFonts w:ascii="Times New Roman" w:hAnsi="Times New Roman"/>
          <w:sz w:val="28"/>
          <w:szCs w:val="28"/>
        </w:rPr>
      </w:pPr>
      <w:r w:rsidRPr="00666A3D">
        <w:rPr>
          <w:rFonts w:ascii="Times New Roman" w:hAnsi="Times New Roman"/>
          <w:sz w:val="28"/>
          <w:szCs w:val="28"/>
        </w:rPr>
        <w:t>217-333-2205</w:t>
      </w:r>
    </w:p>
    <w:p w14:paraId="75C027F8" w14:textId="77777777" w:rsidR="2A1D24DC" w:rsidRPr="00666A3D" w:rsidRDefault="2A1D24DC">
      <w:pPr>
        <w:rPr>
          <w:rFonts w:ascii="Times New Roman" w:hAnsi="Times New Roman"/>
        </w:rPr>
      </w:pPr>
    </w:p>
    <w:p w14:paraId="08BA0441" w14:textId="77777777" w:rsidR="00843D31" w:rsidRPr="00C87F8B" w:rsidRDefault="00843D31" w:rsidP="00E12EB1">
      <w:pPr>
        <w:jc w:val="center"/>
        <w:rPr>
          <w:rFonts w:ascii="Times New Roman" w:hAnsi="Times New Roman"/>
        </w:rPr>
      </w:pPr>
    </w:p>
    <w:p w14:paraId="6341E131" w14:textId="77777777" w:rsidR="00843D31" w:rsidRPr="00C87F8B" w:rsidRDefault="00843D31" w:rsidP="00E12EB1">
      <w:pPr>
        <w:jc w:val="center"/>
        <w:rPr>
          <w:rFonts w:ascii="Times New Roman" w:hAnsi="Times New Roman"/>
        </w:rPr>
      </w:pPr>
    </w:p>
    <w:p w14:paraId="2447DC36" w14:textId="4292E744" w:rsidR="005205CF" w:rsidRPr="00666A3D" w:rsidRDefault="002634B0" w:rsidP="00666A3D">
      <w:pPr>
        <w:jc w:val="center"/>
        <w:rPr>
          <w:rFonts w:ascii="Times New Roman" w:hAnsi="Times New Roman"/>
          <w:sz w:val="28"/>
          <w:szCs w:val="28"/>
        </w:rPr>
      </w:pPr>
      <w:r>
        <w:rPr>
          <w:rFonts w:ascii="Times New Roman" w:hAnsi="Times New Roman"/>
        </w:rPr>
        <w:br w:type="page"/>
      </w:r>
      <w:r w:rsidR="3FAAAE82" w:rsidRPr="00666A3D">
        <w:rPr>
          <w:rFonts w:ascii="Times New Roman" w:hAnsi="Times New Roman"/>
          <w:color w:val="00132C"/>
          <w:sz w:val="28"/>
          <w:szCs w:val="28"/>
        </w:rPr>
        <w:lastRenderedPageBreak/>
        <w:t>Accreditation</w:t>
      </w:r>
    </w:p>
    <w:p w14:paraId="49F8003C" w14:textId="2CB94AC9" w:rsidR="005205CF" w:rsidRPr="00666A3D" w:rsidRDefault="31A10A5E">
      <w:pPr>
        <w:rPr>
          <w:rFonts w:ascii="Times New Roman" w:hAnsi="Times New Roman"/>
        </w:rPr>
      </w:pPr>
      <w:r w:rsidRPr="00666A3D">
        <w:rPr>
          <w:rFonts w:ascii="Times New Roman" w:hAnsi="Times New Roman"/>
          <w:color w:val="00132C"/>
        </w:rPr>
        <w:t>The doctoral Au.D. education program in audiology at the University of Illinois at Urbana-Champaign is accredited by the Council on Academic Accreditation in Audiology and Speech-Language Pathology of the American Speech-Language-Hearing Association, 2200 Research Boulevard, #310, Rockville, MD 20850, 800-498-2071 or 301-296-5700.</w:t>
      </w:r>
    </w:p>
    <w:p w14:paraId="3627F76F" w14:textId="77777777" w:rsidR="31A10A5E" w:rsidRPr="00666A3D" w:rsidRDefault="31A10A5E" w:rsidP="00666A3D">
      <w:pPr>
        <w:jc w:val="both"/>
        <w:rPr>
          <w:rFonts w:ascii="Times New Roman" w:hAnsi="Times New Roman"/>
        </w:rPr>
      </w:pPr>
    </w:p>
    <w:p w14:paraId="26118212" w14:textId="660A906B" w:rsidR="005205CF" w:rsidRPr="00666A3D" w:rsidRDefault="3FAAAE82" w:rsidP="00666A3D">
      <w:pPr>
        <w:jc w:val="center"/>
        <w:rPr>
          <w:rFonts w:ascii="Times New Roman" w:hAnsi="Times New Roman"/>
          <w:sz w:val="28"/>
          <w:szCs w:val="28"/>
        </w:rPr>
      </w:pPr>
      <w:r w:rsidRPr="00666A3D">
        <w:rPr>
          <w:rFonts w:ascii="Times New Roman" w:hAnsi="Times New Roman"/>
          <w:sz w:val="28"/>
          <w:szCs w:val="28"/>
        </w:rPr>
        <w:t>Professional Ethics</w:t>
      </w:r>
    </w:p>
    <w:p w14:paraId="1E91EEEE" w14:textId="27B182F7" w:rsidR="005205CF" w:rsidRPr="00666A3D" w:rsidRDefault="3FAAAE82">
      <w:pPr>
        <w:rPr>
          <w:rFonts w:ascii="Times New Roman" w:hAnsi="Times New Roman"/>
        </w:rPr>
      </w:pPr>
      <w:r w:rsidRPr="00666A3D">
        <w:rPr>
          <w:rFonts w:ascii="Times New Roman" w:hAnsi="Times New Roman"/>
        </w:rPr>
        <w:t xml:space="preserve">Faculty and clinical personnel </w:t>
      </w:r>
      <w:r w:rsidR="5D097984" w:rsidRPr="00666A3D">
        <w:rPr>
          <w:rFonts w:ascii="Times New Roman" w:hAnsi="Times New Roman"/>
        </w:rPr>
        <w:t xml:space="preserve">in the </w:t>
      </w:r>
      <w:r w:rsidRPr="00666A3D">
        <w:rPr>
          <w:rFonts w:ascii="Times New Roman" w:hAnsi="Times New Roman"/>
        </w:rPr>
        <w:t xml:space="preserve">Department of Speech and Hearing Science adhere to the ASHA Code of Ethics and to the University of Illinois procedures. We welcome you to our clinic and invite you to learn and practice ASHA's Code of Ethics found at </w:t>
      </w:r>
      <w:r w:rsidRPr="00666A3D">
        <w:rPr>
          <w:rFonts w:ascii="Times New Roman" w:hAnsi="Times New Roman"/>
          <w:color w:val="0000FF"/>
          <w:u w:val="single"/>
        </w:rPr>
        <w:t xml:space="preserve">https://www.asha.org/Code-of-Ethics/ </w:t>
      </w:r>
      <w:r w:rsidR="00A070EC">
        <w:rPr>
          <w:rFonts w:ascii="Times New Roman" w:hAnsi="Times New Roman"/>
          <w:u w:val="single"/>
        </w:rPr>
        <w:t>(</w:t>
      </w:r>
      <w:r w:rsidR="00A070EC" w:rsidRPr="00A070EC">
        <w:rPr>
          <w:rFonts w:ascii="Times New Roman" w:hAnsi="Times New Roman"/>
          <w:b/>
          <w:u w:val="single"/>
        </w:rPr>
        <w:t>see Forms</w:t>
      </w:r>
      <w:r w:rsidR="00A070EC">
        <w:rPr>
          <w:rFonts w:ascii="Times New Roman" w:hAnsi="Times New Roman"/>
          <w:u w:val="single"/>
        </w:rPr>
        <w:t>)</w:t>
      </w:r>
      <w:r w:rsidRPr="00666A3D">
        <w:rPr>
          <w:rFonts w:ascii="Times New Roman" w:hAnsi="Times New Roman"/>
        </w:rPr>
        <w:t xml:space="preserve"> and the University of Illinois policy found at </w:t>
      </w:r>
      <w:r w:rsidRPr="00666A3D">
        <w:rPr>
          <w:rFonts w:ascii="Times New Roman" w:hAnsi="Times New Roman"/>
          <w:color w:val="0000FF"/>
          <w:u w:val="single"/>
        </w:rPr>
        <w:t>https://www.uillinois.edu/about/policies</w:t>
      </w:r>
      <w:r w:rsidRPr="00666A3D">
        <w:rPr>
          <w:rFonts w:ascii="Times New Roman" w:hAnsi="Times New Roman"/>
        </w:rPr>
        <w:t xml:space="preserve">. </w:t>
      </w:r>
    </w:p>
    <w:p w14:paraId="0EF385E3" w14:textId="0F72106B" w:rsidR="005205CF" w:rsidRPr="00666A3D" w:rsidRDefault="005205CF">
      <w:pPr>
        <w:rPr>
          <w:rFonts w:ascii="Times New Roman" w:hAnsi="Times New Roman"/>
        </w:rPr>
      </w:pPr>
    </w:p>
    <w:p w14:paraId="5E21332A" w14:textId="77777777" w:rsidR="001D51AE" w:rsidRDefault="001D51AE">
      <w:pPr>
        <w:rPr>
          <w:rFonts w:ascii="Times New Roman" w:hAnsi="Times New Roman"/>
        </w:rPr>
      </w:pPr>
    </w:p>
    <w:p w14:paraId="7696DDE9" w14:textId="77777777" w:rsidR="00615EA3" w:rsidRDefault="00615EA3" w:rsidP="001D51AE">
      <w:pPr>
        <w:jc w:val="center"/>
        <w:rPr>
          <w:rFonts w:ascii="Times New Roman" w:hAnsi="Times New Roman"/>
          <w:sz w:val="28"/>
          <w:szCs w:val="28"/>
        </w:rPr>
      </w:pPr>
    </w:p>
    <w:p w14:paraId="25A3DCD2" w14:textId="77777777" w:rsidR="00615EA3" w:rsidRDefault="00615EA3" w:rsidP="001D51AE">
      <w:pPr>
        <w:jc w:val="center"/>
        <w:rPr>
          <w:rFonts w:ascii="Times New Roman" w:hAnsi="Times New Roman"/>
          <w:sz w:val="28"/>
          <w:szCs w:val="28"/>
        </w:rPr>
      </w:pPr>
    </w:p>
    <w:p w14:paraId="2B197983" w14:textId="77777777" w:rsidR="00615EA3" w:rsidRDefault="00615EA3" w:rsidP="001D51AE">
      <w:pPr>
        <w:jc w:val="center"/>
        <w:rPr>
          <w:rFonts w:ascii="Times New Roman" w:hAnsi="Times New Roman"/>
          <w:sz w:val="28"/>
          <w:szCs w:val="28"/>
        </w:rPr>
      </w:pPr>
    </w:p>
    <w:p w14:paraId="0A5DD167" w14:textId="0D44FFE4" w:rsidR="001D51AE" w:rsidRPr="00294BE1" w:rsidRDefault="001D51AE" w:rsidP="001D51AE">
      <w:pPr>
        <w:jc w:val="center"/>
        <w:rPr>
          <w:rFonts w:ascii="Times New Roman" w:hAnsi="Times New Roman"/>
          <w:sz w:val="28"/>
          <w:szCs w:val="28"/>
        </w:rPr>
      </w:pPr>
      <w:r w:rsidRPr="00294BE1">
        <w:rPr>
          <w:rFonts w:ascii="Times New Roman" w:hAnsi="Times New Roman"/>
          <w:sz w:val="28"/>
          <w:szCs w:val="28"/>
        </w:rPr>
        <w:t>Information in This Handbook</w:t>
      </w:r>
    </w:p>
    <w:p w14:paraId="6BBCC20D" w14:textId="423BC769" w:rsidR="005205CF" w:rsidRPr="00666A3D" w:rsidRDefault="515DB338">
      <w:pPr>
        <w:rPr>
          <w:rFonts w:ascii="Times New Roman" w:hAnsi="Times New Roman"/>
        </w:rPr>
      </w:pPr>
      <w:r w:rsidRPr="00666A3D">
        <w:rPr>
          <w:rFonts w:ascii="Times New Roman" w:hAnsi="Times New Roman"/>
        </w:rPr>
        <w:t xml:space="preserve">The information contained in this handbook is for guidance on matters of interest to faculty and staff in the Department of Speech and Hearing Science at the University of Illinois at Urbana-Champaign. The handbook sometimes summarizes campus and university policies as a convenient reference tool. However, information on campus and university policies contained herein is for informational purposes only and is subject to change without notice. For the most current information, please see the official campus/university versions of these policies as posted on official web sites. These can be accessed through the Campus Policies and Procedures home page at the following URL: </w:t>
      </w:r>
      <w:hyperlink r:id="rId10">
        <w:r w:rsidRPr="00666A3D">
          <w:rPr>
            <w:rStyle w:val="Hyperlink"/>
            <w:rFonts w:ascii="Times New Roman" w:hAnsi="Times New Roman"/>
          </w:rPr>
          <w:t>https://www.uillinois.edu/about/policies</w:t>
        </w:r>
      </w:hyperlink>
      <w:r w:rsidRPr="00666A3D">
        <w:rPr>
          <w:rFonts w:ascii="Times New Roman" w:hAnsi="Times New Roman"/>
        </w:rPr>
        <w:t xml:space="preserve">  </w:t>
      </w:r>
    </w:p>
    <w:p w14:paraId="436D5FAA" w14:textId="77777777" w:rsidR="00F21A30" w:rsidRDefault="00F21A30" w:rsidP="005205CF">
      <w:pPr>
        <w:rPr>
          <w:rFonts w:ascii="Times New Roman" w:hAnsi="Times New Roman"/>
        </w:rPr>
      </w:pPr>
    </w:p>
    <w:p w14:paraId="55FBC8CF" w14:textId="1B81A9F3" w:rsidR="00F21A30" w:rsidRPr="00C87F8B" w:rsidRDefault="00F21A30" w:rsidP="005205CF">
      <w:pPr>
        <w:rPr>
          <w:rFonts w:ascii="Times New Roman" w:hAnsi="Times New Roman"/>
        </w:rPr>
      </w:pPr>
      <w:r w:rsidRPr="00666A3D">
        <w:rPr>
          <w:rFonts w:ascii="Times New Roman" w:hAnsi="Times New Roman"/>
          <w:b/>
          <w:bCs/>
          <w:i/>
          <w:iCs/>
        </w:rPr>
        <w:t>Please note</w:t>
      </w:r>
      <w:r>
        <w:rPr>
          <w:rFonts w:ascii="Times New Roman" w:hAnsi="Times New Roman"/>
        </w:rPr>
        <w:t xml:space="preserve">: The clinical programs in audiology and speech-language pathology adopted the CALIPSO program for tracking clinical experiences and records beginning </w:t>
      </w:r>
      <w:r w:rsidR="003113C2">
        <w:rPr>
          <w:rFonts w:ascii="Times New Roman" w:hAnsi="Times New Roman"/>
        </w:rPr>
        <w:t xml:space="preserve">January 2019 for the </w:t>
      </w:r>
      <w:r w:rsidR="00781EA2">
        <w:rPr>
          <w:rFonts w:ascii="Times New Roman" w:hAnsi="Times New Roman"/>
        </w:rPr>
        <w:t>Au.D</w:t>
      </w:r>
      <w:r w:rsidR="003113C2">
        <w:rPr>
          <w:rFonts w:ascii="Times New Roman" w:hAnsi="Times New Roman"/>
        </w:rPr>
        <w:t xml:space="preserve"> program class of 2022 and the MA-SLP program class of 2020. Additionally, the </w:t>
      </w:r>
      <w:r w:rsidR="00781EA2">
        <w:rPr>
          <w:rFonts w:ascii="Times New Roman" w:hAnsi="Times New Roman"/>
        </w:rPr>
        <w:t>conversion</w:t>
      </w:r>
      <w:r w:rsidR="003113C2">
        <w:rPr>
          <w:rFonts w:ascii="Times New Roman" w:hAnsi="Times New Roman"/>
        </w:rPr>
        <w:t xml:space="preserve"> to electronic medical records for the Audiology &amp; Speech Language Pathology Clinics is scheduled for January 2020. Some information in this handbook is subject to change upon conversion to the electronic medical records system. </w:t>
      </w:r>
    </w:p>
    <w:p w14:paraId="705A7656" w14:textId="79864397" w:rsidR="2118EF12" w:rsidRPr="00666A3D" w:rsidRDefault="2118EF12">
      <w:pPr>
        <w:rPr>
          <w:rFonts w:ascii="Times New Roman" w:hAnsi="Times New Roman"/>
        </w:rPr>
      </w:pPr>
    </w:p>
    <w:p w14:paraId="73881F48" w14:textId="33FDDC1C" w:rsidR="2118EF12" w:rsidRPr="00666A3D" w:rsidRDefault="2118EF12">
      <w:pPr>
        <w:rPr>
          <w:rFonts w:ascii="Times New Roman" w:hAnsi="Times New Roman"/>
        </w:rPr>
      </w:pPr>
    </w:p>
    <w:p w14:paraId="1C89E420" w14:textId="77777777" w:rsidR="004706E8" w:rsidRPr="00C87F8B" w:rsidRDefault="004706E8">
      <w:pPr>
        <w:autoSpaceDE/>
        <w:autoSpaceDN/>
        <w:adjustRightInd/>
        <w:rPr>
          <w:lang w:val="en-CA"/>
        </w:rPr>
      </w:pPr>
    </w:p>
    <w:p w14:paraId="71014F47" w14:textId="77777777" w:rsidR="00A76F02" w:rsidRDefault="00A76F02">
      <w:pPr>
        <w:autoSpaceDE/>
        <w:autoSpaceDN/>
        <w:adjustRightInd/>
        <w:rPr>
          <w:rFonts w:ascii="Times New Roman" w:hAnsi="Times New Roman"/>
          <w:b/>
        </w:rPr>
      </w:pPr>
      <w:r>
        <w:rPr>
          <w:rFonts w:ascii="Times New Roman" w:hAnsi="Times New Roman"/>
          <w:b/>
        </w:rPr>
        <w:br w:type="page"/>
      </w:r>
    </w:p>
    <w:p w14:paraId="5A4B44B6" w14:textId="77777777" w:rsidR="001815F7" w:rsidRPr="00A76F02" w:rsidRDefault="001815F7" w:rsidP="008A21C2">
      <w:pPr>
        <w:jc w:val="center"/>
        <w:rPr>
          <w:rFonts w:ascii="Times New Roman" w:hAnsi="Times New Roman"/>
          <w:sz w:val="40"/>
          <w:szCs w:val="40"/>
        </w:rPr>
      </w:pPr>
      <w:r w:rsidRPr="00A76F02">
        <w:rPr>
          <w:rFonts w:ascii="Times New Roman" w:hAnsi="Times New Roman"/>
          <w:b/>
          <w:sz w:val="40"/>
          <w:szCs w:val="40"/>
        </w:rPr>
        <w:lastRenderedPageBreak/>
        <w:t>Table of Contents</w:t>
      </w:r>
      <w:r w:rsidRPr="00A76F02">
        <w:rPr>
          <w:rFonts w:ascii="Times New Roman" w:hAnsi="Times New Roman"/>
          <w:sz w:val="40"/>
          <w:szCs w:val="40"/>
        </w:rPr>
        <w:tab/>
      </w:r>
    </w:p>
    <w:p w14:paraId="1497E5F1" w14:textId="0CF22090" w:rsidR="001815F7" w:rsidRPr="00C87F8B" w:rsidRDefault="001815F7" w:rsidP="001815F7">
      <w:pPr>
        <w:rPr>
          <w:rFonts w:ascii="Times New Roman" w:hAnsi="Times New Roman"/>
          <w:b/>
        </w:rPr>
      </w:pP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00350AF6">
        <w:rPr>
          <w:rFonts w:ascii="Times New Roman" w:hAnsi="Times New Roman"/>
        </w:rPr>
        <w:t xml:space="preserve">         </w:t>
      </w:r>
      <w:r w:rsidRPr="00C87F8B">
        <w:rPr>
          <w:rFonts w:ascii="Times New Roman" w:hAnsi="Times New Roman"/>
          <w:b/>
          <w:u w:val="single"/>
        </w:rPr>
        <w:t>Page</w:t>
      </w:r>
    </w:p>
    <w:p w14:paraId="225D10A4" w14:textId="7DC7EA1D" w:rsidR="001815F7" w:rsidRDefault="001815F7" w:rsidP="001815F7">
      <w:pPr>
        <w:rPr>
          <w:rFonts w:ascii="Times New Roman" w:hAnsi="Times New Roman"/>
        </w:rPr>
      </w:pPr>
      <w:r w:rsidRPr="00C87F8B">
        <w:rPr>
          <w:rFonts w:ascii="Times New Roman" w:hAnsi="Times New Roman"/>
          <w:b/>
          <w:bCs/>
        </w:rPr>
        <w:t>SECTION I</w:t>
      </w:r>
      <w:r w:rsidRPr="00C87F8B">
        <w:rPr>
          <w:rFonts w:ascii="Times New Roman" w:hAnsi="Times New Roman"/>
          <w:b/>
          <w:bCs/>
        </w:rPr>
        <w:tab/>
      </w:r>
      <w:r w:rsidR="00FD44F9" w:rsidRPr="00C87F8B">
        <w:rPr>
          <w:rFonts w:ascii="Times New Roman" w:hAnsi="Times New Roman"/>
          <w:b/>
          <w:bCs/>
        </w:rPr>
        <w:t xml:space="preserve">           </w:t>
      </w:r>
      <w:r w:rsidRPr="00C87F8B">
        <w:rPr>
          <w:rFonts w:ascii="Times New Roman" w:hAnsi="Times New Roman"/>
          <w:b/>
          <w:bCs/>
        </w:rPr>
        <w:t>INTRODUCTION</w:t>
      </w:r>
      <w:r w:rsidR="00D155D1">
        <w:rPr>
          <w:rFonts w:ascii="Times New Roman" w:hAnsi="Times New Roman"/>
          <w:b/>
          <w:bCs/>
        </w:rPr>
        <w:tab/>
      </w:r>
      <w:r w:rsidR="00D155D1">
        <w:rPr>
          <w:rFonts w:ascii="Times New Roman" w:hAnsi="Times New Roman"/>
          <w:b/>
          <w:bCs/>
        </w:rPr>
        <w:tab/>
      </w:r>
      <w:r w:rsidR="00D155D1">
        <w:rPr>
          <w:rFonts w:ascii="Times New Roman" w:hAnsi="Times New Roman"/>
          <w:b/>
          <w:bCs/>
        </w:rPr>
        <w:tab/>
      </w:r>
      <w:r w:rsidR="00D155D1">
        <w:rPr>
          <w:rFonts w:ascii="Times New Roman" w:hAnsi="Times New Roman"/>
          <w:b/>
          <w:bCs/>
        </w:rPr>
        <w:tab/>
      </w:r>
      <w:r w:rsidR="00D155D1">
        <w:rPr>
          <w:rFonts w:ascii="Times New Roman" w:hAnsi="Times New Roman"/>
          <w:b/>
          <w:bCs/>
        </w:rPr>
        <w:tab/>
      </w:r>
      <w:r w:rsidR="00D155D1">
        <w:rPr>
          <w:rFonts w:ascii="Times New Roman" w:hAnsi="Times New Roman"/>
          <w:b/>
          <w:bCs/>
        </w:rPr>
        <w:tab/>
      </w:r>
      <w:r w:rsidR="00D155D1">
        <w:rPr>
          <w:rFonts w:ascii="Times New Roman" w:hAnsi="Times New Roman"/>
          <w:b/>
          <w:bCs/>
        </w:rPr>
        <w:tab/>
      </w:r>
      <w:r w:rsidR="009D0B13" w:rsidRPr="009D0B13">
        <w:rPr>
          <w:rFonts w:ascii="Times New Roman" w:hAnsi="Times New Roman"/>
          <w:bCs/>
        </w:rPr>
        <w:t>6</w:t>
      </w:r>
      <w:r w:rsidRPr="00C87F8B">
        <w:rPr>
          <w:rFonts w:ascii="Times New Roman" w:hAnsi="Times New Roman"/>
          <w:b/>
          <w:bCs/>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t xml:space="preserve">  </w:t>
      </w:r>
      <w:r w:rsidR="00C34F9C">
        <w:rPr>
          <w:rFonts w:ascii="Times New Roman" w:hAnsi="Times New Roman"/>
        </w:rPr>
        <w:t xml:space="preserve"> </w:t>
      </w:r>
    </w:p>
    <w:p w14:paraId="67541EFF" w14:textId="4973B73C" w:rsidR="00663526" w:rsidRPr="00F64846" w:rsidRDefault="00663526" w:rsidP="00567B04">
      <w:pPr>
        <w:pStyle w:val="ListParagraph"/>
        <w:numPr>
          <w:ilvl w:val="0"/>
          <w:numId w:val="10"/>
        </w:numPr>
        <w:rPr>
          <w:rFonts w:ascii="Times New Roman" w:hAnsi="Times New Roman"/>
        </w:rPr>
      </w:pPr>
      <w:r w:rsidRPr="00F64846">
        <w:rPr>
          <w:rFonts w:ascii="Times New Roman" w:hAnsi="Times New Roman"/>
        </w:rPr>
        <w:t xml:space="preserve">Organizational </w:t>
      </w:r>
      <w:r w:rsidR="00231DED" w:rsidRPr="00F64846">
        <w:rPr>
          <w:rFonts w:ascii="Times New Roman" w:hAnsi="Times New Roman"/>
        </w:rPr>
        <w:t>Chart of Administration</w:t>
      </w:r>
      <w:r w:rsidR="001F4B1B">
        <w:rPr>
          <w:rFonts w:ascii="Times New Roman" w:hAnsi="Times New Roman"/>
        </w:rPr>
        <w:tab/>
      </w:r>
      <w:r w:rsidR="001F4B1B">
        <w:rPr>
          <w:rFonts w:ascii="Times New Roman" w:hAnsi="Times New Roman"/>
        </w:rPr>
        <w:tab/>
      </w:r>
      <w:r w:rsidR="001F4B1B">
        <w:rPr>
          <w:rFonts w:ascii="Times New Roman" w:hAnsi="Times New Roman"/>
        </w:rPr>
        <w:tab/>
      </w:r>
      <w:r w:rsidR="001F4B1B">
        <w:rPr>
          <w:rFonts w:ascii="Times New Roman" w:hAnsi="Times New Roman"/>
        </w:rPr>
        <w:tab/>
        <w:t>7</w:t>
      </w:r>
      <w:r w:rsidR="001F4B1B">
        <w:rPr>
          <w:rFonts w:ascii="Times New Roman" w:hAnsi="Times New Roman"/>
        </w:rPr>
        <w:tab/>
      </w:r>
    </w:p>
    <w:p w14:paraId="2135F80D" w14:textId="1B034A93" w:rsidR="00854707" w:rsidRPr="00F64846" w:rsidRDefault="00854707" w:rsidP="00567B04">
      <w:pPr>
        <w:pStyle w:val="ListParagraph"/>
        <w:numPr>
          <w:ilvl w:val="0"/>
          <w:numId w:val="10"/>
        </w:numPr>
        <w:rPr>
          <w:rFonts w:ascii="Times New Roman" w:hAnsi="Times New Roman"/>
        </w:rPr>
      </w:pPr>
      <w:r w:rsidRPr="00F64846">
        <w:rPr>
          <w:rFonts w:ascii="Times New Roman" w:hAnsi="Times New Roman"/>
        </w:rPr>
        <w:t xml:space="preserve">Department Mission </w:t>
      </w:r>
      <w:r w:rsidR="004411DA" w:rsidRPr="00F64846">
        <w:rPr>
          <w:rFonts w:ascii="Times New Roman" w:hAnsi="Times New Roman"/>
        </w:rPr>
        <w:t xml:space="preserve">&amp; Vision </w:t>
      </w:r>
      <w:r w:rsidR="00551604" w:rsidRPr="00F64846">
        <w:rPr>
          <w:rFonts w:ascii="Times New Roman" w:hAnsi="Times New Roman"/>
        </w:rPr>
        <w:t>Statement</w:t>
      </w:r>
      <w:r w:rsidR="004411DA" w:rsidRPr="00F64846">
        <w:rPr>
          <w:rFonts w:ascii="Times New Roman" w:hAnsi="Times New Roman"/>
        </w:rPr>
        <w:t>s</w:t>
      </w:r>
      <w:r w:rsidR="001F4B1B">
        <w:rPr>
          <w:rFonts w:ascii="Times New Roman" w:hAnsi="Times New Roman"/>
        </w:rPr>
        <w:tab/>
      </w:r>
      <w:r w:rsidR="001F4B1B">
        <w:rPr>
          <w:rFonts w:ascii="Times New Roman" w:hAnsi="Times New Roman"/>
        </w:rPr>
        <w:tab/>
      </w:r>
      <w:r w:rsidR="001F4B1B">
        <w:rPr>
          <w:rFonts w:ascii="Times New Roman" w:hAnsi="Times New Roman"/>
        </w:rPr>
        <w:tab/>
        <w:t>8</w:t>
      </w:r>
    </w:p>
    <w:p w14:paraId="2E79D547" w14:textId="088ADCFF" w:rsidR="001815F7" w:rsidRPr="00F64846" w:rsidRDefault="001815F7" w:rsidP="00567B04">
      <w:pPr>
        <w:pStyle w:val="ListParagraph"/>
        <w:numPr>
          <w:ilvl w:val="0"/>
          <w:numId w:val="10"/>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F64846">
        <w:rPr>
          <w:rFonts w:ascii="Times New Roman" w:hAnsi="Times New Roman"/>
        </w:rPr>
        <w:t>Clinical Priorities</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t xml:space="preserve">  </w:t>
      </w:r>
      <w:r w:rsidR="001F4B1B">
        <w:rPr>
          <w:rFonts w:ascii="Times New Roman" w:hAnsi="Times New Roman"/>
        </w:rPr>
        <w:tab/>
        <w:t>9</w:t>
      </w:r>
    </w:p>
    <w:p w14:paraId="12F7D45F" w14:textId="61DF263C" w:rsidR="001815F7" w:rsidRPr="00F64846" w:rsidRDefault="001815F7" w:rsidP="00567B04">
      <w:pPr>
        <w:pStyle w:val="ListParagraph"/>
        <w:numPr>
          <w:ilvl w:val="0"/>
          <w:numId w:val="10"/>
        </w:numPr>
        <w:rPr>
          <w:rFonts w:ascii="Times New Roman" w:hAnsi="Times New Roman"/>
        </w:rPr>
      </w:pPr>
      <w:r w:rsidRPr="00F64846">
        <w:rPr>
          <w:rFonts w:ascii="Times New Roman" w:hAnsi="Times New Roman"/>
        </w:rPr>
        <w:t>Clinic</w:t>
      </w:r>
      <w:r w:rsidR="00551604" w:rsidRPr="00F64846">
        <w:rPr>
          <w:rFonts w:ascii="Times New Roman" w:hAnsi="Times New Roman"/>
        </w:rPr>
        <w:t>al Practicum Privileges</w:t>
      </w:r>
      <w:r w:rsidR="00551604" w:rsidRPr="00F64846">
        <w:rPr>
          <w:rFonts w:ascii="Times New Roman" w:hAnsi="Times New Roman"/>
        </w:rPr>
        <w:tab/>
      </w:r>
      <w:r w:rsidR="00551604" w:rsidRPr="00F64846">
        <w:rPr>
          <w:rFonts w:ascii="Times New Roman" w:hAnsi="Times New Roman"/>
        </w:rPr>
        <w:tab/>
      </w:r>
      <w:r w:rsidR="00551604" w:rsidRPr="00F64846">
        <w:rPr>
          <w:rFonts w:ascii="Times New Roman" w:hAnsi="Times New Roman"/>
        </w:rPr>
        <w:tab/>
      </w:r>
      <w:r w:rsidR="00551604" w:rsidRPr="00F64846">
        <w:rPr>
          <w:rFonts w:ascii="Times New Roman" w:hAnsi="Times New Roman"/>
        </w:rPr>
        <w:tab/>
      </w:r>
      <w:r w:rsidR="001F4B1B">
        <w:rPr>
          <w:rFonts w:ascii="Times New Roman" w:hAnsi="Times New Roman"/>
        </w:rPr>
        <w:tab/>
        <w:t>9</w:t>
      </w:r>
    </w:p>
    <w:p w14:paraId="489AF03E" w14:textId="77777777" w:rsidR="004302E8" w:rsidRPr="00C87F8B" w:rsidRDefault="001815F7" w:rsidP="0024667E">
      <w:pPr>
        <w:rPr>
          <w:rFonts w:ascii="Times New Roman" w:hAnsi="Times New Roman"/>
        </w:rPr>
      </w:pPr>
      <w:r w:rsidRPr="00C87F8B">
        <w:rPr>
          <w:rFonts w:ascii="Times New Roman" w:hAnsi="Times New Roman"/>
        </w:rPr>
        <w:tab/>
      </w:r>
      <w:r w:rsidRPr="00C87F8B">
        <w:rPr>
          <w:rFonts w:ascii="Times New Roman" w:hAnsi="Times New Roman"/>
        </w:rPr>
        <w:tab/>
      </w:r>
    </w:p>
    <w:p w14:paraId="7AFF490C" w14:textId="377B13AA" w:rsidR="001815F7" w:rsidRPr="00C87F8B" w:rsidRDefault="009B0BC9" w:rsidP="0024667E">
      <w:pPr>
        <w:rPr>
          <w:rFonts w:ascii="Times New Roman" w:hAnsi="Times New Roman"/>
        </w:rPr>
      </w:pPr>
      <w:r>
        <w:rPr>
          <w:rFonts w:ascii="Times New Roman" w:hAnsi="Times New Roman"/>
          <w:b/>
          <w:bCs/>
        </w:rPr>
        <w:t xml:space="preserve">SECTION II </w:t>
      </w:r>
      <w:r>
        <w:rPr>
          <w:rFonts w:ascii="Times New Roman" w:hAnsi="Times New Roman"/>
          <w:b/>
          <w:bCs/>
        </w:rPr>
        <w:tab/>
      </w:r>
      <w:r w:rsidR="001815F7" w:rsidRPr="00C87F8B">
        <w:rPr>
          <w:rFonts w:ascii="Times New Roman" w:hAnsi="Times New Roman"/>
          <w:b/>
          <w:bCs/>
        </w:rPr>
        <w:tab/>
        <w:t>CLINIC FACILITIES</w:t>
      </w:r>
      <w:r w:rsidR="009756E3">
        <w:rPr>
          <w:rFonts w:ascii="Times New Roman" w:hAnsi="Times New Roman"/>
          <w:b/>
          <w:bCs/>
        </w:rPr>
        <w:tab/>
      </w:r>
      <w:r w:rsidR="009756E3">
        <w:rPr>
          <w:rFonts w:ascii="Times New Roman" w:hAnsi="Times New Roman"/>
          <w:b/>
          <w:bCs/>
        </w:rPr>
        <w:tab/>
      </w:r>
      <w:r w:rsidR="009756E3">
        <w:rPr>
          <w:rFonts w:ascii="Times New Roman" w:hAnsi="Times New Roman"/>
          <w:b/>
          <w:bCs/>
        </w:rPr>
        <w:tab/>
      </w:r>
      <w:r w:rsidR="009756E3">
        <w:rPr>
          <w:rFonts w:ascii="Times New Roman" w:hAnsi="Times New Roman"/>
          <w:b/>
          <w:bCs/>
        </w:rPr>
        <w:tab/>
      </w:r>
      <w:r w:rsidR="009756E3">
        <w:rPr>
          <w:rFonts w:ascii="Times New Roman" w:hAnsi="Times New Roman"/>
          <w:b/>
          <w:bCs/>
        </w:rPr>
        <w:tab/>
      </w:r>
      <w:r w:rsidR="009756E3">
        <w:rPr>
          <w:rFonts w:ascii="Times New Roman" w:hAnsi="Times New Roman"/>
          <w:b/>
          <w:bCs/>
        </w:rPr>
        <w:tab/>
      </w:r>
      <w:r w:rsidR="009756E3" w:rsidRPr="009756E3">
        <w:rPr>
          <w:rFonts w:ascii="Times New Roman" w:hAnsi="Times New Roman"/>
          <w:bCs/>
        </w:rPr>
        <w:t>10</w:t>
      </w:r>
      <w:r w:rsidR="001815F7" w:rsidRPr="00C87F8B">
        <w:rPr>
          <w:rFonts w:ascii="Times New Roman" w:hAnsi="Times New Roman"/>
        </w:rPr>
        <w:tab/>
        <w:t xml:space="preserve"> </w:t>
      </w:r>
      <w:r w:rsidR="00C201C5">
        <w:rPr>
          <w:rFonts w:ascii="Times New Roman" w:hAnsi="Times New Roman"/>
        </w:rPr>
        <w:t xml:space="preserve"> </w:t>
      </w:r>
    </w:p>
    <w:p w14:paraId="2EA238FD" w14:textId="3C254A4C" w:rsidR="001815F7" w:rsidRPr="00F64846" w:rsidRDefault="00340C12" w:rsidP="00567B04">
      <w:pPr>
        <w:pStyle w:val="ListParagraph"/>
        <w:numPr>
          <w:ilvl w:val="0"/>
          <w:numId w:val="9"/>
        </w:numPr>
        <w:rPr>
          <w:rFonts w:ascii="Times New Roman" w:hAnsi="Times New Roman"/>
        </w:rPr>
      </w:pPr>
      <w:r>
        <w:rPr>
          <w:rFonts w:ascii="Times New Roman" w:hAnsi="Times New Roman"/>
        </w:rPr>
        <w:t xml:space="preserve"> </w:t>
      </w:r>
      <w:r w:rsidR="001815F7" w:rsidRPr="00F64846">
        <w:rPr>
          <w:rFonts w:ascii="Times New Roman" w:hAnsi="Times New Roman"/>
        </w:rPr>
        <w:t>Main Office</w:t>
      </w:r>
      <w:r w:rsidR="001815F7" w:rsidRPr="00F64846">
        <w:rPr>
          <w:rFonts w:ascii="Times New Roman" w:hAnsi="Times New Roman"/>
        </w:rPr>
        <w:tab/>
      </w:r>
      <w:r w:rsidR="001815F7" w:rsidRPr="00F64846">
        <w:rPr>
          <w:rFonts w:ascii="Times New Roman" w:hAnsi="Times New Roman"/>
        </w:rPr>
        <w:tab/>
      </w:r>
      <w:r w:rsidR="001815F7" w:rsidRPr="00F64846">
        <w:rPr>
          <w:rFonts w:ascii="Times New Roman" w:hAnsi="Times New Roman"/>
        </w:rPr>
        <w:tab/>
      </w:r>
      <w:r w:rsidR="001815F7"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r>
      <w:r w:rsidR="005701C8">
        <w:rPr>
          <w:rFonts w:ascii="Times New Roman" w:hAnsi="Times New Roman"/>
        </w:rPr>
        <w:tab/>
        <w:t>11</w:t>
      </w:r>
    </w:p>
    <w:p w14:paraId="2070FD7B" w14:textId="0CDEE9C4" w:rsidR="001815F7" w:rsidRPr="00F64846" w:rsidRDefault="00231DED" w:rsidP="00567B04">
      <w:pPr>
        <w:pStyle w:val="ListParagraph"/>
        <w:numPr>
          <w:ilvl w:val="0"/>
          <w:numId w:val="9"/>
        </w:numPr>
        <w:rPr>
          <w:rFonts w:ascii="Times New Roman" w:hAnsi="Times New Roman"/>
        </w:rPr>
      </w:pPr>
      <w:r w:rsidRPr="00F64846">
        <w:rPr>
          <w:rFonts w:ascii="Times New Roman" w:hAnsi="Times New Roman"/>
        </w:rPr>
        <w:t>Faculty/Staff</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t xml:space="preserve"> </w:t>
      </w:r>
      <w:r w:rsidR="005701C8">
        <w:rPr>
          <w:rFonts w:ascii="Times New Roman" w:hAnsi="Times New Roman"/>
        </w:rPr>
        <w:tab/>
        <w:t>11</w:t>
      </w:r>
    </w:p>
    <w:p w14:paraId="29B91AAC" w14:textId="5DED0C49" w:rsidR="001815F7" w:rsidRPr="00F64846" w:rsidRDefault="00551604" w:rsidP="00567B04">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P</w:t>
      </w:r>
      <w:r w:rsidR="00231DED" w:rsidRPr="00F64846">
        <w:rPr>
          <w:rFonts w:ascii="Times New Roman" w:hAnsi="Times New Roman"/>
        </w:rPr>
        <w:t>atient Waiting Area</w:t>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t xml:space="preserve"> </w:t>
      </w:r>
      <w:r w:rsidR="005701C8">
        <w:rPr>
          <w:rFonts w:ascii="Times New Roman" w:hAnsi="Times New Roman"/>
        </w:rPr>
        <w:tab/>
        <w:t>11</w:t>
      </w:r>
    </w:p>
    <w:p w14:paraId="3D40FACC" w14:textId="1D356758" w:rsidR="001815F7" w:rsidRPr="00F64846" w:rsidRDefault="00231DED" w:rsidP="00567B04">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Clinic Rooms</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005701C8">
        <w:rPr>
          <w:rFonts w:ascii="Times New Roman" w:hAnsi="Times New Roman"/>
        </w:rPr>
        <w:tab/>
        <w:t>11</w:t>
      </w:r>
    </w:p>
    <w:p w14:paraId="00E23470" w14:textId="4034BF91" w:rsidR="001815F7" w:rsidRPr="00F64846" w:rsidRDefault="00231DED" w:rsidP="00567B04">
      <w:pPr>
        <w:pStyle w:val="ListParagraph"/>
        <w:numPr>
          <w:ilvl w:val="0"/>
          <w:numId w:val="9"/>
        </w:numPr>
        <w:rPr>
          <w:rFonts w:ascii="Times New Roman" w:hAnsi="Times New Roman"/>
        </w:rPr>
      </w:pPr>
      <w:r w:rsidRPr="00F64846">
        <w:rPr>
          <w:rFonts w:ascii="Times New Roman" w:hAnsi="Times New Roman"/>
        </w:rPr>
        <w:t xml:space="preserve">Clinic </w:t>
      </w:r>
      <w:r w:rsidR="004679EC" w:rsidRPr="00F64846">
        <w:rPr>
          <w:rFonts w:ascii="Times New Roman" w:hAnsi="Times New Roman"/>
        </w:rPr>
        <w:t>Chart</w:t>
      </w:r>
      <w:r w:rsidRPr="00F64846">
        <w:rPr>
          <w:rFonts w:ascii="Times New Roman" w:hAnsi="Times New Roman"/>
        </w:rPr>
        <w:t xml:space="preserve"> Room</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t xml:space="preserve">  </w:t>
      </w:r>
      <w:r w:rsidR="005701C8">
        <w:rPr>
          <w:rFonts w:ascii="Times New Roman" w:hAnsi="Times New Roman"/>
        </w:rPr>
        <w:tab/>
        <w:t>11</w:t>
      </w:r>
    </w:p>
    <w:p w14:paraId="01025561" w14:textId="213893C4" w:rsidR="001815F7" w:rsidRPr="00F64846" w:rsidRDefault="007A4E33" w:rsidP="00567B04">
      <w:pPr>
        <w:pStyle w:val="ListParagraph"/>
        <w:numPr>
          <w:ilvl w:val="0"/>
          <w:numId w:val="9"/>
        </w:numPr>
        <w:rPr>
          <w:rFonts w:ascii="Times New Roman" w:hAnsi="Times New Roman"/>
        </w:rPr>
      </w:pPr>
      <w:r w:rsidRPr="00F64846">
        <w:rPr>
          <w:rFonts w:ascii="Times New Roman" w:hAnsi="Times New Roman"/>
        </w:rPr>
        <w:t>Clinic Computers</w:t>
      </w:r>
      <w:r w:rsidR="00350AF6">
        <w:rPr>
          <w:rFonts w:ascii="Times New Roman" w:hAnsi="Times New Roman"/>
        </w:rPr>
        <w:t xml:space="preserve">    </w:t>
      </w:r>
      <w:r w:rsidR="00350AF6">
        <w:rPr>
          <w:rFonts w:ascii="Times New Roman" w:hAnsi="Times New Roman"/>
        </w:rPr>
        <w:tab/>
      </w:r>
      <w:r w:rsidR="00350AF6">
        <w:rPr>
          <w:rFonts w:ascii="Times New Roman" w:hAnsi="Times New Roman"/>
        </w:rPr>
        <w:tab/>
      </w:r>
      <w:r w:rsidR="00350AF6">
        <w:rPr>
          <w:rFonts w:ascii="Times New Roman" w:hAnsi="Times New Roman"/>
        </w:rPr>
        <w:tab/>
      </w:r>
      <w:r w:rsidR="00350AF6">
        <w:rPr>
          <w:rFonts w:ascii="Times New Roman" w:hAnsi="Times New Roman"/>
        </w:rPr>
        <w:tab/>
      </w:r>
      <w:r w:rsidR="00350AF6">
        <w:rPr>
          <w:rFonts w:ascii="Times New Roman" w:hAnsi="Times New Roman"/>
        </w:rPr>
        <w:tab/>
        <w:t xml:space="preserve">  </w:t>
      </w:r>
      <w:r w:rsidR="00350AF6">
        <w:rPr>
          <w:rFonts w:ascii="Times New Roman" w:hAnsi="Times New Roman"/>
        </w:rPr>
        <w:tab/>
        <w:t>12</w:t>
      </w:r>
    </w:p>
    <w:p w14:paraId="51920F8E" w14:textId="07A6F08D" w:rsidR="00435048" w:rsidRPr="00F64846" w:rsidRDefault="00435048" w:rsidP="00567B04">
      <w:pPr>
        <w:pStyle w:val="ListParagraph"/>
        <w:numPr>
          <w:ilvl w:val="0"/>
          <w:numId w:val="9"/>
        </w:numPr>
        <w:rPr>
          <w:rFonts w:ascii="Times New Roman" w:hAnsi="Times New Roman"/>
        </w:rPr>
      </w:pPr>
      <w:r w:rsidRPr="00F64846">
        <w:rPr>
          <w:rFonts w:ascii="Times New Roman" w:hAnsi="Times New Roman"/>
        </w:rPr>
        <w:t>Student Office Area</w:t>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r>
      <w:r w:rsidR="00350AF6">
        <w:rPr>
          <w:rFonts w:ascii="Times New Roman" w:hAnsi="Times New Roman"/>
        </w:rPr>
        <w:tab/>
        <w:t>12</w:t>
      </w:r>
    </w:p>
    <w:p w14:paraId="6B6B8B17" w14:textId="4C18A233" w:rsidR="00340C12" w:rsidRDefault="00551604" w:rsidP="00567B04">
      <w:pPr>
        <w:pStyle w:val="ListParagraph"/>
        <w:numPr>
          <w:ilvl w:val="0"/>
          <w:numId w:val="9"/>
        </w:numPr>
        <w:rPr>
          <w:rFonts w:ascii="Times New Roman" w:hAnsi="Times New Roman"/>
        </w:rPr>
      </w:pPr>
      <w:r w:rsidRPr="00F64846">
        <w:rPr>
          <w:rFonts w:ascii="Times New Roman" w:hAnsi="Times New Roman"/>
        </w:rPr>
        <w:t>Keys</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t xml:space="preserve">  </w:t>
      </w:r>
      <w:r w:rsidR="00350AF6">
        <w:rPr>
          <w:rFonts w:ascii="Times New Roman" w:hAnsi="Times New Roman"/>
        </w:rPr>
        <w:tab/>
        <w:t>12</w:t>
      </w:r>
      <w:r w:rsidR="00340C12">
        <w:rPr>
          <w:rFonts w:ascii="Times New Roman" w:hAnsi="Times New Roman"/>
        </w:rPr>
        <w:t xml:space="preserve"> </w:t>
      </w:r>
    </w:p>
    <w:p w14:paraId="17C3F468" w14:textId="44178AA0" w:rsidR="001815F7" w:rsidRPr="00F64846" w:rsidRDefault="00854707" w:rsidP="00567B04">
      <w:pPr>
        <w:pStyle w:val="ListParagraph"/>
        <w:numPr>
          <w:ilvl w:val="0"/>
          <w:numId w:val="9"/>
        </w:numPr>
        <w:rPr>
          <w:rFonts w:ascii="Times New Roman" w:hAnsi="Times New Roman"/>
        </w:rPr>
      </w:pPr>
      <w:r w:rsidRPr="00F64846">
        <w:rPr>
          <w:rFonts w:ascii="Times New Roman" w:hAnsi="Times New Roman"/>
        </w:rPr>
        <w:t>Patient Master List</w:t>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t xml:space="preserve">  </w:t>
      </w:r>
      <w:r w:rsidR="00231DED" w:rsidRPr="00F64846">
        <w:rPr>
          <w:rFonts w:ascii="Times New Roman" w:hAnsi="Times New Roman"/>
        </w:rPr>
        <w:tab/>
        <w:t xml:space="preserve"> </w:t>
      </w:r>
      <w:r w:rsidR="00350AF6">
        <w:rPr>
          <w:rFonts w:ascii="Times New Roman" w:hAnsi="Times New Roman"/>
        </w:rPr>
        <w:tab/>
        <w:t>12</w:t>
      </w:r>
    </w:p>
    <w:p w14:paraId="538407C8" w14:textId="619AD664" w:rsidR="000F207C" w:rsidRPr="00F64846" w:rsidRDefault="00231DED" w:rsidP="00567B04">
      <w:pPr>
        <w:pStyle w:val="ListParagraph"/>
        <w:numPr>
          <w:ilvl w:val="0"/>
          <w:numId w:val="9"/>
        </w:numPr>
        <w:rPr>
          <w:rFonts w:ascii="Times New Roman" w:hAnsi="Times New Roman"/>
        </w:rPr>
      </w:pPr>
      <w:r w:rsidRPr="00F64846">
        <w:rPr>
          <w:rFonts w:ascii="Times New Roman" w:hAnsi="Times New Roman"/>
        </w:rPr>
        <w:t>Patient Parking</w:t>
      </w:r>
      <w:r w:rsidR="0033087C" w:rsidRPr="00F64846">
        <w:rPr>
          <w:rFonts w:ascii="Times New Roman" w:hAnsi="Times New Roman"/>
        </w:rPr>
        <w:tab/>
      </w:r>
      <w:r w:rsidR="0033087C" w:rsidRPr="00F64846">
        <w:rPr>
          <w:rFonts w:ascii="Times New Roman" w:hAnsi="Times New Roman"/>
        </w:rPr>
        <w:tab/>
      </w:r>
      <w:r w:rsidR="0033087C" w:rsidRPr="00F64846">
        <w:rPr>
          <w:rFonts w:ascii="Times New Roman" w:hAnsi="Times New Roman"/>
        </w:rPr>
        <w:tab/>
      </w:r>
      <w:r w:rsidR="0033087C" w:rsidRPr="00F64846">
        <w:rPr>
          <w:rFonts w:ascii="Times New Roman" w:hAnsi="Times New Roman"/>
        </w:rPr>
        <w:tab/>
      </w:r>
      <w:r w:rsidR="0033087C" w:rsidRPr="00F64846">
        <w:rPr>
          <w:rFonts w:ascii="Times New Roman" w:hAnsi="Times New Roman"/>
        </w:rPr>
        <w:tab/>
      </w:r>
      <w:r w:rsidR="0033087C" w:rsidRPr="00F64846">
        <w:rPr>
          <w:rFonts w:ascii="Times New Roman" w:hAnsi="Times New Roman"/>
        </w:rPr>
        <w:tab/>
      </w:r>
      <w:r w:rsidR="00755E87">
        <w:rPr>
          <w:rFonts w:ascii="Times New Roman" w:hAnsi="Times New Roman"/>
        </w:rPr>
        <w:tab/>
        <w:t>12</w:t>
      </w:r>
    </w:p>
    <w:p w14:paraId="0B2B60DF" w14:textId="1F231EB2" w:rsidR="00C61EEE" w:rsidRPr="00F64846" w:rsidRDefault="000F207C" w:rsidP="00567B04">
      <w:pPr>
        <w:pStyle w:val="ListParagraph"/>
        <w:numPr>
          <w:ilvl w:val="0"/>
          <w:numId w:val="9"/>
        </w:numPr>
        <w:rPr>
          <w:rFonts w:ascii="Times New Roman" w:hAnsi="Times New Roman"/>
        </w:rPr>
      </w:pPr>
      <w:r w:rsidRPr="00F64846">
        <w:rPr>
          <w:rFonts w:ascii="Times New Roman" w:hAnsi="Times New Roman"/>
        </w:rPr>
        <w:t>Building Emergency Plan</w:t>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r>
      <w:r w:rsidR="00231DED" w:rsidRPr="00F64846">
        <w:rPr>
          <w:rFonts w:ascii="Times New Roman" w:hAnsi="Times New Roman"/>
        </w:rPr>
        <w:tab/>
      </w:r>
      <w:r w:rsidR="00755E87">
        <w:rPr>
          <w:rFonts w:ascii="Times New Roman" w:hAnsi="Times New Roman"/>
        </w:rPr>
        <w:tab/>
      </w:r>
      <w:r w:rsidR="00755E87">
        <w:rPr>
          <w:rFonts w:ascii="Times New Roman" w:hAnsi="Times New Roman"/>
        </w:rPr>
        <w:tab/>
        <w:t>12</w:t>
      </w:r>
      <w:r w:rsidR="001815F7" w:rsidRPr="00F64846">
        <w:rPr>
          <w:rFonts w:ascii="Times New Roman" w:hAnsi="Times New Roman"/>
        </w:rPr>
        <w:tab/>
      </w:r>
      <w:r w:rsidR="001815F7" w:rsidRPr="00F64846">
        <w:rPr>
          <w:rFonts w:ascii="Times New Roman" w:hAnsi="Times New Roman"/>
        </w:rPr>
        <w:tab/>
      </w:r>
      <w:r w:rsidR="001815F7" w:rsidRPr="00F64846">
        <w:rPr>
          <w:rFonts w:ascii="Times New Roman" w:hAnsi="Times New Roman"/>
        </w:rPr>
        <w:tab/>
      </w:r>
      <w:r w:rsidR="001815F7" w:rsidRPr="00F64846">
        <w:rPr>
          <w:rFonts w:ascii="Times New Roman" w:hAnsi="Times New Roman"/>
        </w:rPr>
        <w:tab/>
      </w:r>
      <w:r w:rsidR="001815F7" w:rsidRPr="00F64846">
        <w:rPr>
          <w:rFonts w:ascii="Times New Roman" w:hAnsi="Times New Roman"/>
        </w:rPr>
        <w:tab/>
        <w:t xml:space="preserve">  </w:t>
      </w:r>
    </w:p>
    <w:p w14:paraId="1A2FFCFE" w14:textId="1C683FA2" w:rsidR="001815F7" w:rsidRPr="00C87F8B" w:rsidRDefault="009B0BC9" w:rsidP="001815F7">
      <w:pPr>
        <w:rPr>
          <w:rFonts w:ascii="Times New Roman" w:hAnsi="Times New Roman"/>
        </w:rPr>
      </w:pPr>
      <w:r>
        <w:rPr>
          <w:rFonts w:ascii="Times New Roman" w:hAnsi="Times New Roman"/>
          <w:b/>
          <w:bCs/>
        </w:rPr>
        <w:t xml:space="preserve">SECTION III </w:t>
      </w:r>
      <w:r w:rsidR="001815F7" w:rsidRPr="00C87F8B">
        <w:rPr>
          <w:rFonts w:ascii="Times New Roman" w:hAnsi="Times New Roman"/>
          <w:b/>
          <w:bCs/>
        </w:rPr>
        <w:tab/>
        <w:t>CLINICAL PRACTICUM</w:t>
      </w:r>
      <w:r w:rsidR="00734B92">
        <w:rPr>
          <w:rFonts w:ascii="Times New Roman" w:hAnsi="Times New Roman"/>
          <w:bCs/>
        </w:rPr>
        <w:tab/>
      </w:r>
      <w:r w:rsidR="00734B92">
        <w:rPr>
          <w:rFonts w:ascii="Times New Roman" w:hAnsi="Times New Roman"/>
          <w:bCs/>
        </w:rPr>
        <w:tab/>
      </w:r>
      <w:r w:rsidR="00734B92">
        <w:rPr>
          <w:rFonts w:ascii="Times New Roman" w:hAnsi="Times New Roman"/>
          <w:bCs/>
        </w:rPr>
        <w:tab/>
      </w:r>
      <w:r w:rsidR="00734B92">
        <w:rPr>
          <w:rFonts w:ascii="Times New Roman" w:hAnsi="Times New Roman"/>
          <w:bCs/>
        </w:rPr>
        <w:tab/>
      </w:r>
      <w:r w:rsidR="00734B92">
        <w:rPr>
          <w:rFonts w:ascii="Times New Roman" w:hAnsi="Times New Roman"/>
          <w:bCs/>
        </w:rPr>
        <w:tab/>
      </w:r>
      <w:r w:rsidR="00734B92">
        <w:rPr>
          <w:rFonts w:ascii="Times New Roman" w:hAnsi="Times New Roman"/>
          <w:bCs/>
        </w:rPr>
        <w:tab/>
        <w:t>13</w:t>
      </w:r>
      <w:r w:rsidR="001815F7" w:rsidRPr="00C87F8B">
        <w:rPr>
          <w:rFonts w:ascii="Times New Roman" w:hAnsi="Times New Roman"/>
        </w:rPr>
        <w:t xml:space="preserve">  </w:t>
      </w:r>
      <w:r w:rsidR="001815F7" w:rsidRPr="00C87F8B">
        <w:rPr>
          <w:rFonts w:ascii="Times New Roman" w:hAnsi="Times New Roman"/>
        </w:rPr>
        <w:tab/>
        <w:t xml:space="preserve"> </w:t>
      </w:r>
      <w:r w:rsidR="00FB13AA">
        <w:rPr>
          <w:rFonts w:ascii="Times New Roman" w:hAnsi="Times New Roman"/>
        </w:rPr>
        <w:t xml:space="preserve"> </w:t>
      </w:r>
    </w:p>
    <w:p w14:paraId="3E0955AB" w14:textId="0AF9987F" w:rsidR="001815F7" w:rsidRPr="00F64846" w:rsidRDefault="001815F7" w:rsidP="00567B04">
      <w:pPr>
        <w:pStyle w:val="ListParagraph"/>
        <w:numPr>
          <w:ilvl w:val="0"/>
          <w:numId w:val="11"/>
        </w:numPr>
        <w:rPr>
          <w:rFonts w:ascii="Times New Roman" w:hAnsi="Times New Roman"/>
        </w:rPr>
      </w:pPr>
      <w:r w:rsidRPr="00F64846">
        <w:rPr>
          <w:rFonts w:ascii="Times New Roman" w:hAnsi="Times New Roman"/>
        </w:rPr>
        <w:t xml:space="preserve">ASHA </w:t>
      </w:r>
      <w:r w:rsidR="00FE45E1" w:rsidRPr="00F64846">
        <w:rPr>
          <w:rFonts w:ascii="Times New Roman" w:hAnsi="Times New Roman"/>
        </w:rPr>
        <w:t>/Department Requirements</w:t>
      </w:r>
      <w:r w:rsidR="00FE45E1" w:rsidRPr="00F64846">
        <w:rPr>
          <w:rFonts w:ascii="Times New Roman" w:hAnsi="Times New Roman"/>
        </w:rPr>
        <w:tab/>
      </w:r>
      <w:r w:rsidR="00FE45E1" w:rsidRPr="00F64846">
        <w:rPr>
          <w:rFonts w:ascii="Times New Roman" w:hAnsi="Times New Roman"/>
        </w:rPr>
        <w:tab/>
      </w:r>
      <w:r w:rsidR="00FE45E1" w:rsidRPr="00F64846">
        <w:rPr>
          <w:rFonts w:ascii="Times New Roman" w:hAnsi="Times New Roman"/>
        </w:rPr>
        <w:tab/>
      </w:r>
      <w:r w:rsidR="006235BA">
        <w:rPr>
          <w:rFonts w:ascii="Times New Roman" w:hAnsi="Times New Roman"/>
        </w:rPr>
        <w:tab/>
        <w:t>14</w:t>
      </w:r>
    </w:p>
    <w:p w14:paraId="07286035" w14:textId="422E4A02" w:rsidR="00416049" w:rsidRPr="00F64846" w:rsidRDefault="00EE3406" w:rsidP="00567B04">
      <w:pPr>
        <w:pStyle w:val="ListParagraph"/>
        <w:numPr>
          <w:ilvl w:val="0"/>
          <w:numId w:val="11"/>
        </w:numPr>
        <w:rPr>
          <w:rFonts w:ascii="Times New Roman" w:hAnsi="Times New Roman"/>
        </w:rPr>
      </w:pPr>
      <w:r w:rsidRPr="00F64846">
        <w:rPr>
          <w:rFonts w:ascii="Times New Roman" w:hAnsi="Times New Roman"/>
        </w:rPr>
        <w:t>Criminal Background Check</w:t>
      </w:r>
      <w:r w:rsidR="007B7245">
        <w:rPr>
          <w:rFonts w:ascii="Times New Roman" w:hAnsi="Times New Roman"/>
        </w:rPr>
        <w:t xml:space="preserve"> and Other Requirements</w:t>
      </w:r>
      <w:r w:rsidR="00F85021" w:rsidRPr="00F64846">
        <w:rPr>
          <w:rFonts w:ascii="Times New Roman" w:hAnsi="Times New Roman"/>
        </w:rPr>
        <w:tab/>
      </w:r>
      <w:r w:rsidR="006235BA">
        <w:rPr>
          <w:rFonts w:ascii="Times New Roman" w:hAnsi="Times New Roman"/>
        </w:rPr>
        <w:tab/>
        <w:t>15</w:t>
      </w:r>
    </w:p>
    <w:p w14:paraId="32FF97FD" w14:textId="7B2C1702" w:rsidR="001815F7" w:rsidRPr="00F64846" w:rsidRDefault="001815F7" w:rsidP="00567B0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Aud</w:t>
      </w:r>
      <w:r w:rsidR="00FE45E1" w:rsidRPr="00F64846">
        <w:rPr>
          <w:rFonts w:ascii="Times New Roman" w:hAnsi="Times New Roman"/>
        </w:rPr>
        <w:t xml:space="preserve">iology </w:t>
      </w:r>
      <w:r w:rsidR="00C333ED" w:rsidRPr="00F64846">
        <w:rPr>
          <w:rFonts w:ascii="Times New Roman" w:hAnsi="Times New Roman"/>
        </w:rPr>
        <w:t xml:space="preserve">Clinic </w:t>
      </w:r>
      <w:r w:rsidR="00FE45E1" w:rsidRPr="00F64846">
        <w:rPr>
          <w:rFonts w:ascii="Times New Roman" w:hAnsi="Times New Roman"/>
        </w:rPr>
        <w:t>Meeting</w:t>
      </w:r>
      <w:r w:rsidR="00FE45E1" w:rsidRPr="00F64846">
        <w:rPr>
          <w:rFonts w:ascii="Times New Roman" w:hAnsi="Times New Roman"/>
        </w:rPr>
        <w:tab/>
      </w:r>
      <w:r w:rsidR="00FE45E1" w:rsidRPr="00F64846">
        <w:rPr>
          <w:rFonts w:ascii="Times New Roman" w:hAnsi="Times New Roman"/>
        </w:rPr>
        <w:tab/>
      </w:r>
      <w:r w:rsidR="00FE45E1" w:rsidRPr="00F64846">
        <w:rPr>
          <w:rFonts w:ascii="Times New Roman" w:hAnsi="Times New Roman"/>
        </w:rPr>
        <w:tab/>
      </w:r>
      <w:r w:rsidR="00FE45E1" w:rsidRPr="00F64846">
        <w:rPr>
          <w:rFonts w:ascii="Times New Roman" w:hAnsi="Times New Roman"/>
        </w:rPr>
        <w:tab/>
        <w:t xml:space="preserve">  </w:t>
      </w:r>
      <w:r w:rsidR="006235BA">
        <w:rPr>
          <w:rFonts w:ascii="Times New Roman" w:hAnsi="Times New Roman"/>
        </w:rPr>
        <w:tab/>
        <w:t>15</w:t>
      </w:r>
    </w:p>
    <w:p w14:paraId="12768A5F" w14:textId="367150A8" w:rsidR="00340C12" w:rsidRDefault="001815F7" w:rsidP="00567B04">
      <w:pPr>
        <w:pStyle w:val="ListParagraph"/>
        <w:numPr>
          <w:ilvl w:val="0"/>
          <w:numId w:val="11"/>
        </w:numPr>
        <w:rPr>
          <w:rFonts w:ascii="Times New Roman" w:hAnsi="Times New Roman"/>
        </w:rPr>
      </w:pPr>
      <w:r w:rsidRPr="00F64846">
        <w:rPr>
          <w:rFonts w:ascii="Times New Roman" w:hAnsi="Times New Roman"/>
        </w:rPr>
        <w:t>Submitting Schedules</w:t>
      </w:r>
      <w:r w:rsidRPr="00F64846">
        <w:rPr>
          <w:rFonts w:ascii="Times New Roman" w:hAnsi="Times New Roman"/>
        </w:rPr>
        <w:tab/>
      </w:r>
      <w:r w:rsidR="006235BA">
        <w:rPr>
          <w:rFonts w:ascii="Times New Roman" w:hAnsi="Times New Roman"/>
        </w:rPr>
        <w:tab/>
      </w:r>
      <w:r w:rsidR="006235BA">
        <w:rPr>
          <w:rFonts w:ascii="Times New Roman" w:hAnsi="Times New Roman"/>
        </w:rPr>
        <w:tab/>
      </w:r>
      <w:r w:rsidR="006235BA">
        <w:rPr>
          <w:rFonts w:ascii="Times New Roman" w:hAnsi="Times New Roman"/>
        </w:rPr>
        <w:tab/>
      </w:r>
      <w:r w:rsidR="006235BA">
        <w:rPr>
          <w:rFonts w:ascii="Times New Roman" w:hAnsi="Times New Roman"/>
        </w:rPr>
        <w:tab/>
      </w:r>
      <w:r w:rsidR="006235BA">
        <w:rPr>
          <w:rFonts w:ascii="Times New Roman" w:hAnsi="Times New Roman"/>
        </w:rPr>
        <w:tab/>
        <w:t>15</w:t>
      </w:r>
    </w:p>
    <w:p w14:paraId="68A72099" w14:textId="25BDA3F5" w:rsidR="001815F7" w:rsidRPr="00F64846" w:rsidRDefault="00FE45E1" w:rsidP="00567B04">
      <w:pPr>
        <w:pStyle w:val="ListParagraph"/>
        <w:numPr>
          <w:ilvl w:val="0"/>
          <w:numId w:val="11"/>
        </w:numPr>
        <w:rPr>
          <w:rFonts w:ascii="Times New Roman" w:hAnsi="Times New Roman"/>
        </w:rPr>
      </w:pPr>
      <w:r w:rsidRPr="00F64846">
        <w:rPr>
          <w:rFonts w:ascii="Times New Roman" w:hAnsi="Times New Roman"/>
        </w:rPr>
        <w:t>Scheduling</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t xml:space="preserve">  </w:t>
      </w:r>
      <w:r w:rsidRPr="00F64846">
        <w:rPr>
          <w:rFonts w:ascii="Times New Roman" w:hAnsi="Times New Roman"/>
        </w:rPr>
        <w:tab/>
        <w:t xml:space="preserve"> </w:t>
      </w:r>
      <w:r w:rsidR="006235BA">
        <w:rPr>
          <w:rFonts w:ascii="Times New Roman" w:hAnsi="Times New Roman"/>
        </w:rPr>
        <w:tab/>
        <w:t>15</w:t>
      </w:r>
    </w:p>
    <w:p w14:paraId="6E9A6F5C" w14:textId="515F7A06" w:rsidR="001815F7" w:rsidRPr="00F64846" w:rsidRDefault="00FE45E1" w:rsidP="00567B0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Clinic Assignments</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t xml:space="preserve">  </w:t>
      </w:r>
      <w:r w:rsidR="006235BA">
        <w:rPr>
          <w:rFonts w:ascii="Times New Roman" w:hAnsi="Times New Roman"/>
        </w:rPr>
        <w:tab/>
      </w:r>
      <w:r w:rsidR="006235BA">
        <w:rPr>
          <w:rFonts w:ascii="Times New Roman" w:hAnsi="Times New Roman"/>
        </w:rPr>
        <w:tab/>
        <w:t>16</w:t>
      </w:r>
    </w:p>
    <w:p w14:paraId="35AF1E33" w14:textId="7B1AE8A4" w:rsidR="001815F7" w:rsidRPr="00F64846" w:rsidRDefault="001815F7" w:rsidP="00567B0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E</w:t>
      </w:r>
      <w:r w:rsidR="00FE45E1" w:rsidRPr="00F64846">
        <w:rPr>
          <w:rFonts w:ascii="Times New Roman" w:hAnsi="Times New Roman"/>
        </w:rPr>
        <w:t>xternal Placements</w:t>
      </w:r>
      <w:r w:rsidR="00FE45E1" w:rsidRPr="00F64846">
        <w:rPr>
          <w:rFonts w:ascii="Times New Roman" w:hAnsi="Times New Roman"/>
        </w:rPr>
        <w:tab/>
      </w:r>
      <w:r w:rsidR="003B5CF0">
        <w:rPr>
          <w:rFonts w:ascii="Times New Roman" w:hAnsi="Times New Roman"/>
        </w:rPr>
        <w:tab/>
      </w:r>
      <w:r w:rsidR="003B5CF0">
        <w:rPr>
          <w:rFonts w:ascii="Times New Roman" w:hAnsi="Times New Roman"/>
        </w:rPr>
        <w:tab/>
      </w:r>
      <w:r w:rsidR="003B5CF0">
        <w:rPr>
          <w:rFonts w:ascii="Times New Roman" w:hAnsi="Times New Roman"/>
        </w:rPr>
        <w:tab/>
      </w:r>
      <w:r w:rsidR="003B5CF0">
        <w:rPr>
          <w:rFonts w:ascii="Times New Roman" w:hAnsi="Times New Roman"/>
        </w:rPr>
        <w:tab/>
      </w:r>
      <w:r w:rsidR="003B5CF0">
        <w:rPr>
          <w:rFonts w:ascii="Times New Roman" w:hAnsi="Times New Roman"/>
        </w:rPr>
        <w:tab/>
        <w:t>16</w:t>
      </w:r>
    </w:p>
    <w:p w14:paraId="1A265515" w14:textId="19F56871" w:rsidR="00340C12" w:rsidRDefault="001815F7" w:rsidP="00567B0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F64846">
        <w:rPr>
          <w:rFonts w:ascii="Times New Roman" w:hAnsi="Times New Roman"/>
        </w:rPr>
        <w:t>Absence/Professional Beh</w:t>
      </w:r>
      <w:r w:rsidR="00A31372" w:rsidRPr="00F64846">
        <w:rPr>
          <w:rFonts w:ascii="Times New Roman" w:hAnsi="Times New Roman"/>
        </w:rPr>
        <w:t>avior Policy</w:t>
      </w:r>
      <w:r w:rsidR="00FE45E1" w:rsidRPr="00F64846">
        <w:rPr>
          <w:rFonts w:ascii="Times New Roman" w:hAnsi="Times New Roman"/>
        </w:rPr>
        <w:tab/>
        <w:t xml:space="preserve">       </w:t>
      </w:r>
      <w:r w:rsidR="003B5CF0">
        <w:rPr>
          <w:rFonts w:ascii="Times New Roman" w:hAnsi="Times New Roman"/>
        </w:rPr>
        <w:tab/>
      </w:r>
      <w:r w:rsidR="003B5CF0">
        <w:rPr>
          <w:rFonts w:ascii="Times New Roman" w:hAnsi="Times New Roman"/>
        </w:rPr>
        <w:tab/>
      </w:r>
      <w:r w:rsidR="003B5CF0">
        <w:rPr>
          <w:rFonts w:ascii="Times New Roman" w:hAnsi="Times New Roman"/>
        </w:rPr>
        <w:tab/>
      </w:r>
      <w:r w:rsidR="008F492E">
        <w:rPr>
          <w:rFonts w:ascii="Times New Roman" w:hAnsi="Times New Roman"/>
        </w:rPr>
        <w:t>17</w:t>
      </w:r>
    </w:p>
    <w:p w14:paraId="4B9AD634" w14:textId="5B0598C7" w:rsidR="001815F7" w:rsidRPr="00F64846" w:rsidRDefault="00A31372" w:rsidP="00567B0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F64846">
        <w:rPr>
          <w:rFonts w:ascii="Times New Roman" w:hAnsi="Times New Roman"/>
        </w:rPr>
        <w:t xml:space="preserve">Clinical </w:t>
      </w:r>
      <w:r w:rsidR="00FE45E1" w:rsidRPr="00F64846">
        <w:rPr>
          <w:rFonts w:ascii="Times New Roman" w:hAnsi="Times New Roman"/>
        </w:rPr>
        <w:t>Participants</w:t>
      </w:r>
      <w:r w:rsidR="00C84652">
        <w:rPr>
          <w:rFonts w:ascii="Times New Roman" w:hAnsi="Times New Roman"/>
        </w:rPr>
        <w:tab/>
      </w:r>
      <w:r w:rsidR="00C84652">
        <w:rPr>
          <w:rFonts w:ascii="Times New Roman" w:hAnsi="Times New Roman"/>
        </w:rPr>
        <w:tab/>
      </w:r>
      <w:r w:rsidR="00C84652">
        <w:rPr>
          <w:rFonts w:ascii="Times New Roman" w:hAnsi="Times New Roman"/>
        </w:rPr>
        <w:tab/>
      </w:r>
      <w:r w:rsidR="00C84652">
        <w:rPr>
          <w:rFonts w:ascii="Times New Roman" w:hAnsi="Times New Roman"/>
        </w:rPr>
        <w:tab/>
      </w:r>
      <w:r w:rsidR="00C84652">
        <w:rPr>
          <w:rFonts w:ascii="Times New Roman" w:hAnsi="Times New Roman"/>
        </w:rPr>
        <w:tab/>
      </w:r>
      <w:r w:rsidR="00C84652">
        <w:rPr>
          <w:rFonts w:ascii="Times New Roman" w:hAnsi="Times New Roman"/>
        </w:rPr>
        <w:tab/>
        <w:t>18</w:t>
      </w:r>
      <w:r w:rsidR="001815F7" w:rsidRPr="00F64846">
        <w:rPr>
          <w:rFonts w:ascii="Times New Roman" w:hAnsi="Times New Roman"/>
        </w:rPr>
        <w:t xml:space="preserve">  </w:t>
      </w:r>
    </w:p>
    <w:p w14:paraId="0E185EFD" w14:textId="5EC6F03A" w:rsidR="001815F7" w:rsidRPr="00F64846" w:rsidRDefault="001815F7" w:rsidP="00567B04">
      <w:pPr>
        <w:pStyle w:val="ListParagraph"/>
        <w:numPr>
          <w:ilvl w:val="0"/>
          <w:numId w:val="11"/>
        </w:numPr>
        <w:rPr>
          <w:rFonts w:ascii="Times New Roman" w:hAnsi="Times New Roman"/>
        </w:rPr>
      </w:pPr>
      <w:r w:rsidRPr="00F64846">
        <w:rPr>
          <w:rFonts w:ascii="Times New Roman" w:hAnsi="Times New Roman"/>
        </w:rPr>
        <w:t xml:space="preserve">Illinois Department of </w:t>
      </w:r>
      <w:r w:rsidR="00FE45E1" w:rsidRPr="00F64846">
        <w:rPr>
          <w:rFonts w:ascii="Times New Roman" w:hAnsi="Times New Roman"/>
        </w:rPr>
        <w:t>Public Health Requirements</w:t>
      </w:r>
      <w:r w:rsidR="00FE45E1" w:rsidRPr="00F64846">
        <w:rPr>
          <w:rFonts w:ascii="Times New Roman" w:hAnsi="Times New Roman"/>
        </w:rPr>
        <w:tab/>
      </w:r>
      <w:r w:rsidR="00C84652">
        <w:rPr>
          <w:rFonts w:ascii="Times New Roman" w:hAnsi="Times New Roman"/>
        </w:rPr>
        <w:tab/>
        <w:t>18</w:t>
      </w:r>
    </w:p>
    <w:p w14:paraId="5800B812" w14:textId="67E3D345" w:rsidR="001815F7" w:rsidRPr="00F64846" w:rsidRDefault="00FE45E1" w:rsidP="00567B04">
      <w:pPr>
        <w:pStyle w:val="ListParagraph"/>
        <w:numPr>
          <w:ilvl w:val="0"/>
          <w:numId w:val="11"/>
        </w:numPr>
        <w:rPr>
          <w:rFonts w:ascii="Times New Roman" w:hAnsi="Times New Roman"/>
        </w:rPr>
      </w:pPr>
      <w:r w:rsidRPr="00F64846">
        <w:rPr>
          <w:rFonts w:ascii="Times New Roman" w:hAnsi="Times New Roman"/>
        </w:rPr>
        <w:t>Dress Code</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t xml:space="preserve"> </w:t>
      </w:r>
      <w:r w:rsidR="00C84652">
        <w:rPr>
          <w:rFonts w:ascii="Times New Roman" w:hAnsi="Times New Roman"/>
        </w:rPr>
        <w:tab/>
        <w:t>18</w:t>
      </w:r>
    </w:p>
    <w:p w14:paraId="2902971E" w14:textId="05DF2327" w:rsidR="001815F7" w:rsidRPr="00510323" w:rsidRDefault="001815F7" w:rsidP="00567B0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Profession</w:t>
      </w:r>
      <w:r w:rsidR="00FE45E1" w:rsidRPr="00F64846">
        <w:rPr>
          <w:rFonts w:ascii="Times New Roman" w:hAnsi="Times New Roman"/>
        </w:rPr>
        <w:t>al Behavior</w:t>
      </w:r>
      <w:r w:rsidR="00C84652">
        <w:rPr>
          <w:rFonts w:ascii="Times New Roman" w:hAnsi="Times New Roman"/>
        </w:rPr>
        <w:t>s</w:t>
      </w:r>
      <w:r w:rsidR="00C84652">
        <w:rPr>
          <w:rFonts w:ascii="Times New Roman" w:hAnsi="Times New Roman"/>
        </w:rPr>
        <w:tab/>
      </w:r>
      <w:r w:rsidR="00C84652">
        <w:rPr>
          <w:rFonts w:ascii="Times New Roman" w:hAnsi="Times New Roman"/>
        </w:rPr>
        <w:tab/>
      </w:r>
      <w:r w:rsidR="00C84652">
        <w:rPr>
          <w:rFonts w:ascii="Times New Roman" w:hAnsi="Times New Roman"/>
        </w:rPr>
        <w:tab/>
      </w:r>
      <w:r w:rsidR="00C84652">
        <w:rPr>
          <w:rFonts w:ascii="Times New Roman" w:hAnsi="Times New Roman"/>
        </w:rPr>
        <w:tab/>
      </w:r>
      <w:r w:rsidR="00C84652">
        <w:rPr>
          <w:rFonts w:ascii="Times New Roman" w:hAnsi="Times New Roman"/>
        </w:rPr>
        <w:tab/>
      </w:r>
      <w:r w:rsidR="00C84652">
        <w:rPr>
          <w:rFonts w:ascii="Times New Roman" w:hAnsi="Times New Roman"/>
        </w:rPr>
        <w:tab/>
        <w:t>19</w:t>
      </w:r>
    </w:p>
    <w:p w14:paraId="636C15EA" w14:textId="77777777" w:rsidR="00E10E28" w:rsidRPr="00C87F8B" w:rsidRDefault="001815F7" w:rsidP="0024667E">
      <w:pPr>
        <w:rPr>
          <w:rFonts w:ascii="Times New Roman" w:hAnsi="Times New Roman"/>
        </w:rPr>
      </w:pP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005D4DD1">
        <w:rPr>
          <w:rFonts w:ascii="Times New Roman" w:hAnsi="Times New Roman"/>
        </w:rPr>
        <w:tab/>
      </w:r>
      <w:r w:rsidR="005D4DD1">
        <w:rPr>
          <w:rFonts w:ascii="Times New Roman" w:hAnsi="Times New Roman"/>
        </w:rPr>
        <w:tab/>
      </w:r>
      <w:r w:rsidR="005D4DD1">
        <w:rPr>
          <w:rFonts w:ascii="Times New Roman" w:hAnsi="Times New Roman"/>
        </w:rPr>
        <w:tab/>
      </w:r>
      <w:r w:rsidR="005D4DD1">
        <w:rPr>
          <w:rFonts w:ascii="Times New Roman" w:hAnsi="Times New Roman"/>
        </w:rPr>
        <w:tab/>
      </w:r>
    </w:p>
    <w:p w14:paraId="44919ECE" w14:textId="69BC318F" w:rsidR="001815F7" w:rsidRPr="00C87F8B" w:rsidRDefault="009B0BC9" w:rsidP="001815F7">
      <w:pPr>
        <w:rPr>
          <w:rFonts w:ascii="Times New Roman" w:hAnsi="Times New Roman"/>
        </w:rPr>
      </w:pPr>
      <w:r>
        <w:rPr>
          <w:rFonts w:ascii="Times New Roman" w:hAnsi="Times New Roman"/>
          <w:b/>
          <w:bCs/>
        </w:rPr>
        <w:t xml:space="preserve">SECTION IV </w:t>
      </w:r>
      <w:r w:rsidR="001815F7" w:rsidRPr="00C87F8B">
        <w:rPr>
          <w:rFonts w:ascii="Times New Roman" w:hAnsi="Times New Roman"/>
          <w:b/>
          <w:bCs/>
        </w:rPr>
        <w:tab/>
        <w:t>CLINIC PROCEDURES</w:t>
      </w:r>
      <w:r w:rsidR="00973CF1">
        <w:rPr>
          <w:rFonts w:ascii="Times New Roman" w:hAnsi="Times New Roman"/>
          <w:bCs/>
        </w:rPr>
        <w:tab/>
      </w:r>
      <w:r w:rsidR="00973CF1">
        <w:rPr>
          <w:rFonts w:ascii="Times New Roman" w:hAnsi="Times New Roman"/>
          <w:bCs/>
        </w:rPr>
        <w:tab/>
      </w:r>
      <w:r w:rsidR="00973CF1">
        <w:rPr>
          <w:rFonts w:ascii="Times New Roman" w:hAnsi="Times New Roman"/>
          <w:bCs/>
        </w:rPr>
        <w:tab/>
      </w:r>
      <w:r w:rsidR="00973CF1">
        <w:rPr>
          <w:rFonts w:ascii="Times New Roman" w:hAnsi="Times New Roman"/>
          <w:bCs/>
        </w:rPr>
        <w:tab/>
      </w:r>
      <w:r w:rsidR="00973CF1">
        <w:rPr>
          <w:rFonts w:ascii="Times New Roman" w:hAnsi="Times New Roman"/>
          <w:bCs/>
        </w:rPr>
        <w:tab/>
      </w:r>
      <w:r w:rsidR="00973CF1">
        <w:rPr>
          <w:rFonts w:ascii="Times New Roman" w:hAnsi="Times New Roman"/>
          <w:bCs/>
        </w:rPr>
        <w:tab/>
        <w:t>22</w:t>
      </w:r>
      <w:r w:rsidR="005D4DD1">
        <w:rPr>
          <w:rFonts w:ascii="Times New Roman" w:hAnsi="Times New Roman"/>
        </w:rPr>
        <w:tab/>
        <w:t xml:space="preserve"> </w:t>
      </w:r>
    </w:p>
    <w:p w14:paraId="218614C9" w14:textId="0D77BF8B" w:rsidR="001815F7" w:rsidRPr="00F64846" w:rsidRDefault="001815F7" w:rsidP="00567B0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Preparation for the Evalu</w:t>
      </w:r>
      <w:r w:rsidR="00FE45E1" w:rsidRPr="00F64846">
        <w:rPr>
          <w:rFonts w:ascii="Times New Roman" w:hAnsi="Times New Roman"/>
        </w:rPr>
        <w:t>ation</w:t>
      </w:r>
      <w:r w:rsidR="00FE45E1" w:rsidRPr="00F64846">
        <w:rPr>
          <w:rFonts w:ascii="Times New Roman" w:hAnsi="Times New Roman"/>
        </w:rPr>
        <w:tab/>
      </w:r>
      <w:r w:rsidR="00FE45E1" w:rsidRPr="00F64846">
        <w:rPr>
          <w:rFonts w:ascii="Times New Roman" w:hAnsi="Times New Roman"/>
        </w:rPr>
        <w:tab/>
      </w:r>
      <w:r w:rsidR="00FE45E1" w:rsidRPr="00F64846">
        <w:rPr>
          <w:rFonts w:ascii="Times New Roman" w:hAnsi="Times New Roman"/>
        </w:rPr>
        <w:tab/>
        <w:t xml:space="preserve"> </w:t>
      </w:r>
      <w:r w:rsidR="003D319B">
        <w:rPr>
          <w:rFonts w:ascii="Times New Roman" w:hAnsi="Times New Roman"/>
        </w:rPr>
        <w:tab/>
      </w:r>
      <w:r w:rsidR="003D319B">
        <w:rPr>
          <w:rFonts w:ascii="Times New Roman" w:hAnsi="Times New Roman"/>
        </w:rPr>
        <w:tab/>
        <w:t>23</w:t>
      </w:r>
    </w:p>
    <w:p w14:paraId="2FD83598" w14:textId="405BF746" w:rsidR="0058419A" w:rsidRPr="00F64846" w:rsidRDefault="001815F7" w:rsidP="00567B0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 xml:space="preserve">Basic </w:t>
      </w:r>
      <w:r w:rsidR="00135127" w:rsidRPr="00F64846">
        <w:rPr>
          <w:rFonts w:ascii="Times New Roman" w:hAnsi="Times New Roman"/>
        </w:rPr>
        <w:t>Hearing Evaluation</w:t>
      </w:r>
      <w:r w:rsidR="00BD3543" w:rsidRPr="00F64846">
        <w:rPr>
          <w:rFonts w:ascii="Times New Roman" w:hAnsi="Times New Roman"/>
        </w:rPr>
        <w:t xml:space="preserve"> </w:t>
      </w:r>
      <w:r w:rsidR="00FE45E1" w:rsidRPr="00F64846">
        <w:rPr>
          <w:rFonts w:ascii="Times New Roman" w:hAnsi="Times New Roman"/>
        </w:rPr>
        <w:t>Protocol Procedures</w:t>
      </w:r>
      <w:r w:rsidR="00FE45E1" w:rsidRPr="00F64846">
        <w:rPr>
          <w:rFonts w:ascii="Times New Roman" w:hAnsi="Times New Roman"/>
        </w:rPr>
        <w:tab/>
      </w:r>
      <w:r w:rsidR="003D319B">
        <w:rPr>
          <w:rFonts w:ascii="Times New Roman" w:hAnsi="Times New Roman"/>
        </w:rPr>
        <w:tab/>
      </w:r>
      <w:r w:rsidR="003D319B">
        <w:rPr>
          <w:rFonts w:ascii="Times New Roman" w:hAnsi="Times New Roman"/>
        </w:rPr>
        <w:tab/>
        <w:t>23</w:t>
      </w:r>
      <w:r w:rsidRPr="00F64846">
        <w:rPr>
          <w:rFonts w:ascii="Times New Roman" w:hAnsi="Times New Roman"/>
        </w:rPr>
        <w:t xml:space="preserve"> </w:t>
      </w:r>
    </w:p>
    <w:p w14:paraId="148CC224" w14:textId="21F71B37" w:rsidR="001815F7" w:rsidRPr="00F64846" w:rsidRDefault="0058419A" w:rsidP="00567B0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Hearing Screening Procedure</w:t>
      </w:r>
      <w:r w:rsidR="001815F7" w:rsidRPr="00F64846">
        <w:rPr>
          <w:rFonts w:ascii="Times New Roman" w:hAnsi="Times New Roman"/>
        </w:rPr>
        <w:t xml:space="preserve">   </w:t>
      </w:r>
      <w:r w:rsidR="005F6714" w:rsidRPr="00F64846">
        <w:rPr>
          <w:rFonts w:ascii="Times New Roman" w:hAnsi="Times New Roman"/>
        </w:rPr>
        <w:tab/>
      </w:r>
      <w:r w:rsidR="003D319B">
        <w:rPr>
          <w:rFonts w:ascii="Times New Roman" w:hAnsi="Times New Roman"/>
        </w:rPr>
        <w:tab/>
      </w:r>
      <w:r w:rsidR="003D319B">
        <w:rPr>
          <w:rFonts w:ascii="Times New Roman" w:hAnsi="Times New Roman"/>
        </w:rPr>
        <w:tab/>
      </w:r>
      <w:r w:rsidR="003D319B">
        <w:rPr>
          <w:rFonts w:ascii="Times New Roman" w:hAnsi="Times New Roman"/>
        </w:rPr>
        <w:tab/>
      </w:r>
      <w:r w:rsidR="003D319B">
        <w:rPr>
          <w:rFonts w:ascii="Times New Roman" w:hAnsi="Times New Roman"/>
        </w:rPr>
        <w:tab/>
        <w:t>24</w:t>
      </w:r>
    </w:p>
    <w:p w14:paraId="7700A236" w14:textId="2F2AE0DF" w:rsidR="001815F7" w:rsidRPr="00F64846" w:rsidRDefault="001815F7" w:rsidP="00567B0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F64846">
        <w:rPr>
          <w:rFonts w:ascii="Times New Roman" w:hAnsi="Times New Roman"/>
        </w:rPr>
        <w:t>Bio</w:t>
      </w:r>
      <w:r w:rsidR="00FE45E1" w:rsidRPr="00F64846">
        <w:rPr>
          <w:rFonts w:ascii="Times New Roman" w:hAnsi="Times New Roman"/>
        </w:rPr>
        <w:t>logical Equipment Check</w:t>
      </w:r>
      <w:r w:rsidR="00FE45E1" w:rsidRPr="00F64846">
        <w:rPr>
          <w:rFonts w:ascii="Times New Roman" w:hAnsi="Times New Roman"/>
        </w:rPr>
        <w:tab/>
      </w:r>
      <w:r w:rsidR="003D319B">
        <w:rPr>
          <w:rFonts w:ascii="Times New Roman" w:hAnsi="Times New Roman"/>
        </w:rPr>
        <w:tab/>
      </w:r>
      <w:r w:rsidR="003D319B">
        <w:rPr>
          <w:rFonts w:ascii="Times New Roman" w:hAnsi="Times New Roman"/>
        </w:rPr>
        <w:tab/>
      </w:r>
      <w:r w:rsidR="003D319B">
        <w:rPr>
          <w:rFonts w:ascii="Times New Roman" w:hAnsi="Times New Roman"/>
        </w:rPr>
        <w:tab/>
      </w:r>
      <w:r w:rsidR="003D319B">
        <w:rPr>
          <w:rFonts w:ascii="Times New Roman" w:hAnsi="Times New Roman"/>
        </w:rPr>
        <w:tab/>
        <w:t>24</w:t>
      </w:r>
    </w:p>
    <w:p w14:paraId="6E5BE83A" w14:textId="03A3D902" w:rsidR="001815F7" w:rsidRPr="00F64846" w:rsidRDefault="001815F7" w:rsidP="00567B04">
      <w:pPr>
        <w:pStyle w:val="ListParagraph"/>
        <w:numPr>
          <w:ilvl w:val="0"/>
          <w:numId w:val="12"/>
        </w:numPr>
        <w:rPr>
          <w:rFonts w:ascii="Times New Roman" w:hAnsi="Times New Roman"/>
        </w:rPr>
      </w:pPr>
      <w:r w:rsidRPr="00F64846">
        <w:rPr>
          <w:rFonts w:ascii="Times New Roman" w:hAnsi="Times New Roman"/>
        </w:rPr>
        <w:t>Location</w:t>
      </w:r>
      <w:r w:rsidR="00AF1CE8" w:rsidRPr="00F64846">
        <w:rPr>
          <w:rFonts w:ascii="Times New Roman" w:hAnsi="Times New Roman"/>
        </w:rPr>
        <w:t xml:space="preserve"> of the Patient Appointment Schedule</w:t>
      </w:r>
      <w:r w:rsidRPr="00F64846">
        <w:rPr>
          <w:rFonts w:ascii="Times New Roman" w:hAnsi="Times New Roman"/>
        </w:rPr>
        <w:t xml:space="preserve"> and</w:t>
      </w:r>
      <w:r w:rsidR="002450B6" w:rsidRPr="00F64846">
        <w:rPr>
          <w:rFonts w:ascii="Times New Roman" w:hAnsi="Times New Roman"/>
        </w:rPr>
        <w:t xml:space="preserve"> </w:t>
      </w:r>
      <w:r w:rsidR="003D319B">
        <w:rPr>
          <w:rFonts w:ascii="Times New Roman" w:hAnsi="Times New Roman"/>
        </w:rPr>
        <w:t>Charts</w:t>
      </w:r>
      <w:r w:rsidR="003D319B">
        <w:rPr>
          <w:rFonts w:ascii="Times New Roman" w:hAnsi="Times New Roman"/>
        </w:rPr>
        <w:tab/>
        <w:t>24</w:t>
      </w:r>
    </w:p>
    <w:p w14:paraId="519B43DD" w14:textId="1841E447" w:rsidR="00386F25" w:rsidRDefault="00CF113C" w:rsidP="00567B04">
      <w:pPr>
        <w:pStyle w:val="ListParagraph"/>
        <w:numPr>
          <w:ilvl w:val="0"/>
          <w:numId w:val="12"/>
        </w:numPr>
        <w:rPr>
          <w:rFonts w:ascii="Times New Roman" w:hAnsi="Times New Roman"/>
        </w:rPr>
      </w:pPr>
      <w:r w:rsidRPr="00F64846">
        <w:rPr>
          <w:rFonts w:ascii="Times New Roman" w:hAnsi="Times New Roman"/>
        </w:rPr>
        <w:t>Clinic Intake</w:t>
      </w:r>
      <w:r w:rsidR="00623351">
        <w:rPr>
          <w:rFonts w:ascii="Times New Roman" w:hAnsi="Times New Roman"/>
        </w:rPr>
        <w:tab/>
      </w:r>
      <w:r w:rsidR="00623351">
        <w:rPr>
          <w:rFonts w:ascii="Times New Roman" w:hAnsi="Times New Roman"/>
        </w:rPr>
        <w:tab/>
      </w:r>
      <w:r w:rsidR="00623351">
        <w:rPr>
          <w:rFonts w:ascii="Times New Roman" w:hAnsi="Times New Roman"/>
        </w:rPr>
        <w:tab/>
      </w:r>
      <w:r w:rsidR="00623351">
        <w:rPr>
          <w:rFonts w:ascii="Times New Roman" w:hAnsi="Times New Roman"/>
        </w:rPr>
        <w:tab/>
      </w:r>
      <w:r w:rsidR="00623351">
        <w:rPr>
          <w:rFonts w:ascii="Times New Roman" w:hAnsi="Times New Roman"/>
        </w:rPr>
        <w:tab/>
      </w:r>
      <w:r w:rsidR="00623351">
        <w:rPr>
          <w:rFonts w:ascii="Times New Roman" w:hAnsi="Times New Roman"/>
        </w:rPr>
        <w:tab/>
      </w:r>
      <w:r w:rsidR="00623351">
        <w:rPr>
          <w:rFonts w:ascii="Times New Roman" w:hAnsi="Times New Roman"/>
        </w:rPr>
        <w:tab/>
        <w:t>25</w:t>
      </w:r>
    </w:p>
    <w:p w14:paraId="56E8E797" w14:textId="3BE16E48" w:rsidR="001815F7" w:rsidRPr="00F64846" w:rsidRDefault="00386F25" w:rsidP="00567B04">
      <w:pPr>
        <w:pStyle w:val="ListParagraph"/>
        <w:numPr>
          <w:ilvl w:val="0"/>
          <w:numId w:val="12"/>
        </w:numPr>
        <w:rPr>
          <w:rFonts w:ascii="Times New Roman" w:hAnsi="Times New Roman"/>
        </w:rPr>
      </w:pPr>
      <w:r>
        <w:rPr>
          <w:rFonts w:ascii="Times New Roman" w:hAnsi="Times New Roman"/>
        </w:rPr>
        <w:t>Initiating the Appointment</w:t>
      </w:r>
      <w:r w:rsidR="00623351">
        <w:rPr>
          <w:rFonts w:ascii="Times New Roman" w:hAnsi="Times New Roman"/>
        </w:rPr>
        <w:tab/>
      </w:r>
      <w:r w:rsidR="00623351">
        <w:rPr>
          <w:rFonts w:ascii="Times New Roman" w:hAnsi="Times New Roman"/>
        </w:rPr>
        <w:tab/>
      </w:r>
      <w:r w:rsidR="00623351">
        <w:rPr>
          <w:rFonts w:ascii="Times New Roman" w:hAnsi="Times New Roman"/>
        </w:rPr>
        <w:tab/>
      </w:r>
      <w:r w:rsidR="00623351">
        <w:rPr>
          <w:rFonts w:ascii="Times New Roman" w:hAnsi="Times New Roman"/>
        </w:rPr>
        <w:tab/>
      </w:r>
      <w:r w:rsidR="00623351">
        <w:rPr>
          <w:rFonts w:ascii="Times New Roman" w:hAnsi="Times New Roman"/>
        </w:rPr>
        <w:tab/>
        <w:t>25</w:t>
      </w:r>
      <w:r w:rsidR="00FE45E1" w:rsidRPr="00F64846">
        <w:rPr>
          <w:rFonts w:ascii="Times New Roman" w:hAnsi="Times New Roman"/>
        </w:rPr>
        <w:t xml:space="preserve"> </w:t>
      </w:r>
      <w:r w:rsidR="00FE45E1" w:rsidRPr="00F64846">
        <w:rPr>
          <w:rFonts w:ascii="Times New Roman" w:hAnsi="Times New Roman"/>
        </w:rPr>
        <w:tab/>
      </w:r>
    </w:p>
    <w:p w14:paraId="400962B3" w14:textId="7E0E782F" w:rsidR="001815F7" w:rsidRPr="00F64846" w:rsidRDefault="001815F7" w:rsidP="00567B04">
      <w:pPr>
        <w:pStyle w:val="ListParagraph"/>
        <w:numPr>
          <w:ilvl w:val="0"/>
          <w:numId w:val="12"/>
        </w:numPr>
        <w:rPr>
          <w:rFonts w:ascii="Times New Roman" w:hAnsi="Times New Roman"/>
        </w:rPr>
      </w:pPr>
      <w:r w:rsidRPr="00F64846">
        <w:rPr>
          <w:rFonts w:ascii="Times New Roman" w:hAnsi="Times New Roman"/>
        </w:rPr>
        <w:t>Legal Release an</w:t>
      </w:r>
      <w:r w:rsidR="00FE45E1" w:rsidRPr="00F64846">
        <w:rPr>
          <w:rFonts w:ascii="Times New Roman" w:hAnsi="Times New Roman"/>
        </w:rPr>
        <w:t xml:space="preserve">d Permission to </w:t>
      </w:r>
      <w:r w:rsidR="00252B0E" w:rsidRPr="00F64846">
        <w:rPr>
          <w:rFonts w:ascii="Times New Roman" w:hAnsi="Times New Roman"/>
        </w:rPr>
        <w:t>Receive Evaluation/Therapy</w:t>
      </w:r>
      <w:r w:rsidR="005C7B72">
        <w:rPr>
          <w:rFonts w:ascii="Times New Roman" w:hAnsi="Times New Roman"/>
        </w:rPr>
        <w:tab/>
        <w:t>25</w:t>
      </w:r>
    </w:p>
    <w:p w14:paraId="431C3482" w14:textId="65CF3E16" w:rsidR="001815F7" w:rsidRPr="00F64846" w:rsidRDefault="001815F7" w:rsidP="00567B04">
      <w:pPr>
        <w:pStyle w:val="ListParagraph"/>
        <w:numPr>
          <w:ilvl w:val="0"/>
          <w:numId w:val="12"/>
        </w:numPr>
        <w:rPr>
          <w:rFonts w:ascii="Times New Roman" w:hAnsi="Times New Roman"/>
        </w:rPr>
      </w:pPr>
      <w:r w:rsidRPr="00F64846">
        <w:rPr>
          <w:rFonts w:ascii="Times New Roman" w:hAnsi="Times New Roman"/>
        </w:rPr>
        <w:t>Cas</w:t>
      </w:r>
      <w:r w:rsidR="00457ACF" w:rsidRPr="00F64846">
        <w:rPr>
          <w:rFonts w:ascii="Times New Roman" w:hAnsi="Times New Roman"/>
        </w:rPr>
        <w:t xml:space="preserve">e History </w:t>
      </w:r>
      <w:r w:rsidR="000F207C" w:rsidRPr="00F64846">
        <w:rPr>
          <w:rFonts w:ascii="Times New Roman" w:hAnsi="Times New Roman"/>
        </w:rPr>
        <w:tab/>
      </w:r>
      <w:r w:rsidR="00CF113C" w:rsidRPr="00F64846">
        <w:rPr>
          <w:rFonts w:ascii="Times New Roman" w:hAnsi="Times New Roman"/>
        </w:rPr>
        <w:tab/>
      </w:r>
      <w:r w:rsidR="00CF113C" w:rsidRPr="00F64846">
        <w:rPr>
          <w:rFonts w:ascii="Times New Roman" w:hAnsi="Times New Roman"/>
        </w:rPr>
        <w:tab/>
      </w:r>
      <w:r w:rsidR="00457ACF" w:rsidRPr="00F64846">
        <w:rPr>
          <w:rFonts w:ascii="Times New Roman" w:hAnsi="Times New Roman"/>
        </w:rPr>
        <w:t xml:space="preserve">    </w:t>
      </w:r>
      <w:r w:rsidR="005C7B72">
        <w:rPr>
          <w:rFonts w:ascii="Times New Roman" w:hAnsi="Times New Roman"/>
        </w:rPr>
        <w:tab/>
      </w:r>
      <w:r w:rsidR="005C7B72">
        <w:rPr>
          <w:rFonts w:ascii="Times New Roman" w:hAnsi="Times New Roman"/>
        </w:rPr>
        <w:tab/>
      </w:r>
      <w:r w:rsidR="005C7B72">
        <w:rPr>
          <w:rFonts w:ascii="Times New Roman" w:hAnsi="Times New Roman"/>
        </w:rPr>
        <w:tab/>
      </w:r>
      <w:r w:rsidR="005C7B72">
        <w:rPr>
          <w:rFonts w:ascii="Times New Roman" w:hAnsi="Times New Roman"/>
        </w:rPr>
        <w:tab/>
        <w:t>25</w:t>
      </w:r>
      <w:r w:rsidR="00FE45E1" w:rsidRPr="00F64846">
        <w:rPr>
          <w:rFonts w:ascii="Times New Roman" w:hAnsi="Times New Roman"/>
        </w:rPr>
        <w:tab/>
        <w:t xml:space="preserve"> </w:t>
      </w:r>
    </w:p>
    <w:p w14:paraId="2C174402" w14:textId="143C4BD3" w:rsidR="001815F7" w:rsidRPr="00F64846" w:rsidRDefault="00FE45E1" w:rsidP="00567B04">
      <w:pPr>
        <w:pStyle w:val="ListParagraph"/>
        <w:numPr>
          <w:ilvl w:val="0"/>
          <w:numId w:val="12"/>
        </w:numPr>
        <w:rPr>
          <w:rFonts w:ascii="Times New Roman" w:hAnsi="Times New Roman"/>
        </w:rPr>
      </w:pPr>
      <w:r w:rsidRPr="00F64846">
        <w:rPr>
          <w:rFonts w:ascii="Times New Roman" w:hAnsi="Times New Roman"/>
        </w:rPr>
        <w:lastRenderedPageBreak/>
        <w:t>Audiograms</w:t>
      </w:r>
      <w:r w:rsidR="005C7B72">
        <w:rPr>
          <w:rFonts w:ascii="Times New Roman" w:hAnsi="Times New Roman"/>
        </w:rPr>
        <w:tab/>
      </w:r>
      <w:r w:rsidR="005C7B72">
        <w:rPr>
          <w:rFonts w:ascii="Times New Roman" w:hAnsi="Times New Roman"/>
        </w:rPr>
        <w:tab/>
      </w:r>
      <w:r w:rsidR="005C7B72">
        <w:rPr>
          <w:rFonts w:ascii="Times New Roman" w:hAnsi="Times New Roman"/>
        </w:rPr>
        <w:tab/>
      </w:r>
      <w:r w:rsidR="005C7B72">
        <w:rPr>
          <w:rFonts w:ascii="Times New Roman" w:hAnsi="Times New Roman"/>
        </w:rPr>
        <w:tab/>
      </w:r>
      <w:r w:rsidR="005C7B72">
        <w:rPr>
          <w:rFonts w:ascii="Times New Roman" w:hAnsi="Times New Roman"/>
        </w:rPr>
        <w:tab/>
      </w:r>
      <w:r w:rsidR="005C7B72">
        <w:rPr>
          <w:rFonts w:ascii="Times New Roman" w:hAnsi="Times New Roman"/>
        </w:rPr>
        <w:tab/>
      </w:r>
      <w:r w:rsidR="005C7B72">
        <w:rPr>
          <w:rFonts w:ascii="Times New Roman" w:hAnsi="Times New Roman"/>
        </w:rPr>
        <w:tab/>
      </w:r>
      <w:r w:rsidR="00CD1ABD" w:rsidRPr="00F64846">
        <w:rPr>
          <w:rFonts w:ascii="Times New Roman" w:hAnsi="Times New Roman"/>
        </w:rPr>
        <w:t>2</w:t>
      </w:r>
      <w:r w:rsidR="007D633B" w:rsidRPr="00F64846">
        <w:rPr>
          <w:rFonts w:ascii="Times New Roman" w:hAnsi="Times New Roman"/>
        </w:rPr>
        <w:t>6</w:t>
      </w:r>
    </w:p>
    <w:p w14:paraId="1398BFF8" w14:textId="77777777" w:rsidR="00340C12" w:rsidRPr="00F64846" w:rsidRDefault="00603227" w:rsidP="00567B0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F64846">
        <w:rPr>
          <w:rFonts w:ascii="Times New Roman" w:hAnsi="Times New Roman"/>
          <w:bCs/>
        </w:rPr>
        <w:t>Health Insurance Portability and Accountability Act (HIPAA)</w:t>
      </w:r>
    </w:p>
    <w:p w14:paraId="66094C42" w14:textId="315EB397" w:rsidR="001815F7" w:rsidRPr="00F64846" w:rsidRDefault="001815F7" w:rsidP="00F648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rPr>
      </w:pPr>
      <w:r w:rsidRPr="00F64846">
        <w:rPr>
          <w:rFonts w:ascii="Times New Roman" w:hAnsi="Times New Roman"/>
        </w:rPr>
        <w:t>Notice of</w:t>
      </w:r>
      <w:r w:rsidR="00FE45E1" w:rsidRPr="00F64846">
        <w:rPr>
          <w:rFonts w:ascii="Times New Roman" w:hAnsi="Times New Roman"/>
        </w:rPr>
        <w:t xml:space="preserve"> Privacy Practices Policy</w:t>
      </w:r>
      <w:r w:rsidR="00FE45E1" w:rsidRPr="00F64846">
        <w:rPr>
          <w:rFonts w:ascii="Times New Roman" w:hAnsi="Times New Roman"/>
        </w:rPr>
        <w:tab/>
      </w:r>
      <w:r w:rsidR="00FE45E1" w:rsidRPr="00F64846">
        <w:rPr>
          <w:rFonts w:ascii="Times New Roman" w:hAnsi="Times New Roman"/>
        </w:rPr>
        <w:tab/>
      </w:r>
      <w:r w:rsidR="00FC41AA">
        <w:rPr>
          <w:rFonts w:ascii="Times New Roman" w:hAnsi="Times New Roman"/>
        </w:rPr>
        <w:tab/>
      </w:r>
      <w:r w:rsidR="00FC41AA">
        <w:rPr>
          <w:rFonts w:ascii="Times New Roman" w:hAnsi="Times New Roman"/>
        </w:rPr>
        <w:tab/>
        <w:t>26</w:t>
      </w:r>
    </w:p>
    <w:p w14:paraId="0DBF5E8A" w14:textId="77777777" w:rsidR="00340C12" w:rsidRDefault="001815F7" w:rsidP="00567B04">
      <w:pPr>
        <w:pStyle w:val="ListParagraph"/>
        <w:numPr>
          <w:ilvl w:val="0"/>
          <w:numId w:val="12"/>
        </w:numPr>
        <w:rPr>
          <w:rFonts w:ascii="Times New Roman" w:hAnsi="Times New Roman"/>
        </w:rPr>
      </w:pPr>
      <w:r w:rsidRPr="00F64846">
        <w:rPr>
          <w:rFonts w:ascii="Times New Roman" w:hAnsi="Times New Roman"/>
        </w:rPr>
        <w:t>Patient Consent for Use and Disclosure of PHI</w:t>
      </w:r>
      <w:r w:rsidR="003818C8" w:rsidRPr="00F64846">
        <w:rPr>
          <w:rFonts w:ascii="Times New Roman" w:hAnsi="Times New Roman"/>
        </w:rPr>
        <w:t>/</w:t>
      </w:r>
      <w:r w:rsidRPr="00F64846">
        <w:rPr>
          <w:rFonts w:ascii="Times New Roman" w:hAnsi="Times New Roman"/>
        </w:rPr>
        <w:t xml:space="preserve">Receipt of </w:t>
      </w:r>
    </w:p>
    <w:p w14:paraId="019A9074" w14:textId="4E8E52C4" w:rsidR="001815F7" w:rsidRPr="00F64846" w:rsidRDefault="001815F7" w:rsidP="00F64846">
      <w:pPr>
        <w:pStyle w:val="ListParagraph"/>
        <w:ind w:left="2520"/>
        <w:rPr>
          <w:rFonts w:ascii="Times New Roman" w:hAnsi="Times New Roman"/>
        </w:rPr>
      </w:pPr>
      <w:r w:rsidRPr="00F64846">
        <w:rPr>
          <w:rFonts w:ascii="Times New Roman" w:hAnsi="Times New Roman"/>
        </w:rPr>
        <w:t xml:space="preserve">Notice </w:t>
      </w:r>
      <w:r w:rsidR="00045521" w:rsidRPr="00F64846">
        <w:rPr>
          <w:rFonts w:ascii="Times New Roman" w:hAnsi="Times New Roman"/>
        </w:rPr>
        <w:t xml:space="preserve">of </w:t>
      </w:r>
      <w:r w:rsidRPr="00F64846">
        <w:rPr>
          <w:rFonts w:ascii="Times New Roman" w:hAnsi="Times New Roman"/>
        </w:rPr>
        <w:t>Privacy Practices Written Acknowled</w:t>
      </w:r>
      <w:r w:rsidR="00FE45E1" w:rsidRPr="00F64846">
        <w:rPr>
          <w:rFonts w:ascii="Times New Roman" w:hAnsi="Times New Roman"/>
        </w:rPr>
        <w:t>gment</w:t>
      </w:r>
      <w:r w:rsidR="00FC41AA">
        <w:rPr>
          <w:rFonts w:ascii="Times New Roman" w:hAnsi="Times New Roman"/>
        </w:rPr>
        <w:tab/>
      </w:r>
      <w:r w:rsidR="00FC41AA">
        <w:rPr>
          <w:rFonts w:ascii="Times New Roman" w:hAnsi="Times New Roman"/>
        </w:rPr>
        <w:tab/>
        <w:t>26</w:t>
      </w:r>
    </w:p>
    <w:p w14:paraId="21A46E16" w14:textId="59F80A76" w:rsidR="001815F7" w:rsidRPr="00F64846" w:rsidRDefault="001815F7" w:rsidP="00567B0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Consent for Disclosure o</w:t>
      </w:r>
      <w:r w:rsidR="00FE45E1" w:rsidRPr="00F64846">
        <w:rPr>
          <w:rFonts w:ascii="Times New Roman" w:hAnsi="Times New Roman"/>
        </w:rPr>
        <w:t>f Confidential I</w:t>
      </w:r>
      <w:r w:rsidR="00FC41AA">
        <w:rPr>
          <w:rFonts w:ascii="Times New Roman" w:hAnsi="Times New Roman"/>
        </w:rPr>
        <w:t>nformation</w:t>
      </w:r>
      <w:r w:rsidR="00FC41AA">
        <w:rPr>
          <w:rFonts w:ascii="Times New Roman" w:hAnsi="Times New Roman"/>
        </w:rPr>
        <w:tab/>
      </w:r>
      <w:r w:rsidR="00FC41AA">
        <w:rPr>
          <w:rFonts w:ascii="Times New Roman" w:hAnsi="Times New Roman"/>
        </w:rPr>
        <w:tab/>
        <w:t>27</w:t>
      </w:r>
    </w:p>
    <w:p w14:paraId="3C200175" w14:textId="0F86B2B3" w:rsidR="00A31372" w:rsidRPr="00F64846" w:rsidRDefault="001815F7" w:rsidP="00567B0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F64846">
        <w:rPr>
          <w:rFonts w:ascii="Times New Roman" w:hAnsi="Times New Roman"/>
        </w:rPr>
        <w:t>Log to</w:t>
      </w:r>
      <w:r w:rsidR="00FE45E1" w:rsidRPr="00F64846">
        <w:rPr>
          <w:rFonts w:ascii="Times New Roman" w:hAnsi="Times New Roman"/>
        </w:rPr>
        <w:t xml:space="preserve"> Track Disclosure of PHI</w:t>
      </w:r>
      <w:r w:rsidR="00FE45E1" w:rsidRPr="00F64846">
        <w:rPr>
          <w:rFonts w:ascii="Times New Roman" w:hAnsi="Times New Roman"/>
        </w:rPr>
        <w:tab/>
      </w:r>
      <w:r w:rsidR="00FC41AA">
        <w:rPr>
          <w:rFonts w:ascii="Times New Roman" w:hAnsi="Times New Roman"/>
        </w:rPr>
        <w:tab/>
      </w:r>
      <w:r w:rsidR="00FC41AA">
        <w:rPr>
          <w:rFonts w:ascii="Times New Roman" w:hAnsi="Times New Roman"/>
        </w:rPr>
        <w:tab/>
      </w:r>
      <w:r w:rsidR="00FC41AA">
        <w:rPr>
          <w:rFonts w:ascii="Times New Roman" w:hAnsi="Times New Roman"/>
        </w:rPr>
        <w:tab/>
      </w:r>
      <w:r w:rsidR="00FC41AA">
        <w:rPr>
          <w:rFonts w:ascii="Times New Roman" w:hAnsi="Times New Roman"/>
        </w:rPr>
        <w:tab/>
        <w:t>27</w:t>
      </w:r>
      <w:r w:rsidRPr="00F64846">
        <w:rPr>
          <w:rFonts w:ascii="Times New Roman" w:hAnsi="Times New Roman"/>
        </w:rPr>
        <w:t xml:space="preserve">           </w:t>
      </w:r>
      <w:r w:rsidR="00AF1CE8" w:rsidRPr="00F64846">
        <w:rPr>
          <w:rFonts w:ascii="Times New Roman" w:hAnsi="Times New Roman"/>
        </w:rPr>
        <w:t xml:space="preserve">                             </w:t>
      </w:r>
    </w:p>
    <w:p w14:paraId="32E4C513" w14:textId="4B013B4F" w:rsidR="001815F7" w:rsidRPr="00F64846" w:rsidRDefault="001815F7" w:rsidP="00567B0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F64846">
        <w:rPr>
          <w:rFonts w:ascii="Times New Roman" w:hAnsi="Times New Roman"/>
        </w:rPr>
        <w:t>Fe</w:t>
      </w:r>
      <w:r w:rsidR="00FE45E1" w:rsidRPr="00F64846">
        <w:rPr>
          <w:rFonts w:ascii="Times New Roman" w:hAnsi="Times New Roman"/>
        </w:rPr>
        <w:t>e Schedules and Billing</w:t>
      </w:r>
      <w:r w:rsidR="00FE45E1" w:rsidRPr="00F64846">
        <w:rPr>
          <w:rFonts w:ascii="Times New Roman" w:hAnsi="Times New Roman"/>
        </w:rPr>
        <w:tab/>
      </w:r>
      <w:r w:rsidR="00FC41AA">
        <w:rPr>
          <w:rFonts w:ascii="Times New Roman" w:hAnsi="Times New Roman"/>
        </w:rPr>
        <w:tab/>
      </w:r>
      <w:r w:rsidR="00FC41AA">
        <w:rPr>
          <w:rFonts w:ascii="Times New Roman" w:hAnsi="Times New Roman"/>
        </w:rPr>
        <w:tab/>
      </w:r>
      <w:r w:rsidR="00FC41AA">
        <w:rPr>
          <w:rFonts w:ascii="Times New Roman" w:hAnsi="Times New Roman"/>
        </w:rPr>
        <w:tab/>
      </w:r>
      <w:r w:rsidR="00FC41AA">
        <w:rPr>
          <w:rFonts w:ascii="Times New Roman" w:hAnsi="Times New Roman"/>
        </w:rPr>
        <w:tab/>
      </w:r>
      <w:r w:rsidR="00FC41AA">
        <w:rPr>
          <w:rFonts w:ascii="Times New Roman" w:hAnsi="Times New Roman"/>
        </w:rPr>
        <w:tab/>
        <w:t>27</w:t>
      </w:r>
      <w:r w:rsidR="00FE45E1" w:rsidRPr="00F64846">
        <w:rPr>
          <w:rFonts w:ascii="Times New Roman" w:hAnsi="Times New Roman"/>
        </w:rPr>
        <w:tab/>
      </w:r>
    </w:p>
    <w:p w14:paraId="0D694AB7" w14:textId="3441B429" w:rsidR="00D85182" w:rsidRPr="00F64846" w:rsidRDefault="001815F7" w:rsidP="00567B04">
      <w:pPr>
        <w:pStyle w:val="ListParagraph"/>
        <w:numPr>
          <w:ilvl w:val="0"/>
          <w:numId w:val="12"/>
        </w:numPr>
        <w:rPr>
          <w:rFonts w:ascii="Times New Roman" w:hAnsi="Times New Roman"/>
        </w:rPr>
      </w:pPr>
      <w:r w:rsidRPr="00F64846">
        <w:rPr>
          <w:rFonts w:ascii="Times New Roman" w:hAnsi="Times New Roman"/>
        </w:rPr>
        <w:t>Third-</w:t>
      </w:r>
      <w:r w:rsidR="00FE45E1" w:rsidRPr="00F64846">
        <w:rPr>
          <w:rFonts w:ascii="Times New Roman" w:hAnsi="Times New Roman"/>
        </w:rPr>
        <w:t>Party Payment Procedures</w:t>
      </w:r>
      <w:r w:rsidR="005F6714" w:rsidRPr="00F64846">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t>28</w:t>
      </w:r>
    </w:p>
    <w:p w14:paraId="1B63F5AC" w14:textId="2A684856" w:rsidR="001815F7" w:rsidRPr="00F64846" w:rsidRDefault="00F53146" w:rsidP="00567B04">
      <w:pPr>
        <w:pStyle w:val="ListParagraph"/>
        <w:numPr>
          <w:ilvl w:val="0"/>
          <w:numId w:val="12"/>
        </w:numPr>
        <w:rPr>
          <w:rFonts w:ascii="Times New Roman" w:hAnsi="Times New Roman"/>
        </w:rPr>
      </w:pPr>
      <w:r w:rsidRPr="00F64846">
        <w:rPr>
          <w:rFonts w:ascii="Times New Roman" w:hAnsi="Times New Roman"/>
        </w:rPr>
        <w:t>Patient</w:t>
      </w:r>
      <w:r w:rsidR="001815F7" w:rsidRPr="00F64846">
        <w:rPr>
          <w:rFonts w:ascii="Times New Roman" w:hAnsi="Times New Roman"/>
        </w:rPr>
        <w:t xml:space="preserve"> Response Questionnaire</w:t>
      </w:r>
      <w:r w:rsidR="007D633B" w:rsidRPr="00F64846">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t>28</w:t>
      </w:r>
    </w:p>
    <w:p w14:paraId="64D47AE2" w14:textId="73B38A40" w:rsidR="003A73CC" w:rsidRPr="00F64846" w:rsidRDefault="00444A11" w:rsidP="00567B04">
      <w:pPr>
        <w:pStyle w:val="ListParagraph"/>
        <w:numPr>
          <w:ilvl w:val="0"/>
          <w:numId w:val="12"/>
        </w:numPr>
        <w:rPr>
          <w:rFonts w:ascii="Times New Roman" w:hAnsi="Times New Roman"/>
        </w:rPr>
      </w:pPr>
      <w:r>
        <w:rPr>
          <w:rFonts w:ascii="Times New Roman" w:hAnsi="Times New Roman"/>
        </w:rPr>
        <w:t>Audiology</w:t>
      </w:r>
      <w:r w:rsidR="00C80E93">
        <w:rPr>
          <w:rFonts w:ascii="Times New Roman" w:hAnsi="Times New Roman"/>
        </w:rPr>
        <w:t xml:space="preserve"> </w:t>
      </w:r>
      <w:r w:rsidR="00B62AB2">
        <w:rPr>
          <w:rFonts w:ascii="Times New Roman" w:hAnsi="Times New Roman"/>
        </w:rPr>
        <w:t xml:space="preserve">Quality Assurance </w:t>
      </w:r>
      <w:r w:rsidR="00C80E93">
        <w:rPr>
          <w:rFonts w:ascii="Times New Roman" w:hAnsi="Times New Roman"/>
        </w:rPr>
        <w:t>Forms</w:t>
      </w:r>
      <w:r w:rsidR="00FE45E1" w:rsidRPr="00F64846">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t>28</w:t>
      </w:r>
    </w:p>
    <w:p w14:paraId="7CB44C21" w14:textId="1485EDFB" w:rsidR="001815F7" w:rsidRPr="00A34F7E" w:rsidRDefault="003A73CC" w:rsidP="00567B04">
      <w:pPr>
        <w:pStyle w:val="ListParagraph"/>
        <w:numPr>
          <w:ilvl w:val="0"/>
          <w:numId w:val="12"/>
        </w:numPr>
        <w:rPr>
          <w:rFonts w:ascii="Times New Roman" w:hAnsi="Times New Roman"/>
        </w:rPr>
      </w:pPr>
      <w:r w:rsidRPr="00F64846">
        <w:rPr>
          <w:rFonts w:ascii="Times New Roman" w:hAnsi="Times New Roman"/>
        </w:rPr>
        <w:t>Reports</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t>28</w:t>
      </w:r>
    </w:p>
    <w:p w14:paraId="2BD98234" w14:textId="16F913C2" w:rsidR="001815F7" w:rsidRPr="00E26569" w:rsidRDefault="00FE45E1" w:rsidP="00567B04">
      <w:pPr>
        <w:pStyle w:val="NoSpacing"/>
        <w:numPr>
          <w:ilvl w:val="0"/>
          <w:numId w:val="12"/>
        </w:numPr>
        <w:rPr>
          <w:rFonts w:ascii="Times New Roman" w:hAnsi="Times New Roman" w:cs="Times New Roman"/>
          <w:sz w:val="24"/>
          <w:szCs w:val="24"/>
        </w:rPr>
      </w:pPr>
      <w:r w:rsidRPr="00E26569">
        <w:rPr>
          <w:rFonts w:ascii="Times New Roman" w:hAnsi="Times New Roman" w:cs="Times New Roman"/>
          <w:sz w:val="24"/>
          <w:szCs w:val="24"/>
        </w:rPr>
        <w:t>After the Appointment</w:t>
      </w:r>
      <w:r w:rsidR="00795F82">
        <w:rPr>
          <w:rFonts w:ascii="Times New Roman" w:hAnsi="Times New Roman" w:cs="Times New Roman"/>
          <w:sz w:val="24"/>
          <w:szCs w:val="24"/>
        </w:rPr>
        <w:tab/>
      </w:r>
      <w:r w:rsidR="00795F82">
        <w:rPr>
          <w:rFonts w:ascii="Times New Roman" w:hAnsi="Times New Roman" w:cs="Times New Roman"/>
          <w:sz w:val="24"/>
          <w:szCs w:val="24"/>
        </w:rPr>
        <w:tab/>
      </w:r>
      <w:r w:rsidR="00795F82">
        <w:rPr>
          <w:rFonts w:ascii="Times New Roman" w:hAnsi="Times New Roman" w:cs="Times New Roman"/>
          <w:sz w:val="24"/>
          <w:szCs w:val="24"/>
        </w:rPr>
        <w:tab/>
      </w:r>
      <w:r w:rsidR="00795F82">
        <w:rPr>
          <w:rFonts w:ascii="Times New Roman" w:hAnsi="Times New Roman" w:cs="Times New Roman"/>
          <w:sz w:val="24"/>
          <w:szCs w:val="24"/>
        </w:rPr>
        <w:tab/>
      </w:r>
      <w:r w:rsidR="00795F82">
        <w:rPr>
          <w:rFonts w:ascii="Times New Roman" w:hAnsi="Times New Roman" w:cs="Times New Roman"/>
          <w:sz w:val="24"/>
          <w:szCs w:val="24"/>
        </w:rPr>
        <w:tab/>
      </w:r>
      <w:r w:rsidR="00795F82">
        <w:rPr>
          <w:rFonts w:ascii="Times New Roman" w:hAnsi="Times New Roman" w:cs="Times New Roman"/>
          <w:sz w:val="24"/>
          <w:szCs w:val="24"/>
        </w:rPr>
        <w:tab/>
        <w:t>28</w:t>
      </w:r>
    </w:p>
    <w:p w14:paraId="5264D43D" w14:textId="785A6908" w:rsidR="001815F7" w:rsidRPr="00F64846" w:rsidRDefault="001815F7" w:rsidP="00567B04">
      <w:pPr>
        <w:pStyle w:val="ListParagraph"/>
        <w:numPr>
          <w:ilvl w:val="0"/>
          <w:numId w:val="12"/>
        </w:numPr>
        <w:rPr>
          <w:rFonts w:ascii="Times New Roman" w:hAnsi="Times New Roman"/>
        </w:rPr>
      </w:pPr>
      <w:r w:rsidRPr="00F64846">
        <w:rPr>
          <w:rFonts w:ascii="Times New Roman" w:hAnsi="Times New Roman"/>
        </w:rPr>
        <w:t>Medical Referral Policy</w:t>
      </w:r>
      <w:r w:rsidRPr="00F64846">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r>
      <w:r w:rsidR="00795F82">
        <w:rPr>
          <w:rFonts w:ascii="Times New Roman" w:hAnsi="Times New Roman"/>
        </w:rPr>
        <w:tab/>
        <w:t>29</w:t>
      </w:r>
    </w:p>
    <w:p w14:paraId="012F0FB7" w14:textId="48C9AE04" w:rsidR="00650E3E" w:rsidRPr="00C87F8B" w:rsidRDefault="0048787D" w:rsidP="00567B04">
      <w:pPr>
        <w:pStyle w:val="NoSpacing"/>
        <w:numPr>
          <w:ilvl w:val="0"/>
          <w:numId w:val="12"/>
        </w:numPr>
        <w:rPr>
          <w:rFonts w:ascii="Times New Roman" w:hAnsi="Times New Roman"/>
        </w:rPr>
      </w:pPr>
      <w:r>
        <w:rPr>
          <w:rFonts w:ascii="Times New Roman" w:hAnsi="Times New Roman" w:cs="Times New Roman"/>
          <w:sz w:val="24"/>
          <w:szCs w:val="24"/>
        </w:rPr>
        <w:t>Receipt of Records from O</w:t>
      </w:r>
      <w:r w:rsidR="000F207C">
        <w:rPr>
          <w:rFonts w:ascii="Times New Roman" w:hAnsi="Times New Roman" w:cs="Times New Roman"/>
          <w:sz w:val="24"/>
          <w:szCs w:val="24"/>
        </w:rPr>
        <w:t>utside</w:t>
      </w:r>
      <w:r>
        <w:rPr>
          <w:rFonts w:ascii="Times New Roman" w:hAnsi="Times New Roman" w:cs="Times New Roman"/>
          <w:sz w:val="24"/>
          <w:szCs w:val="24"/>
        </w:rPr>
        <w:t xml:space="preserve"> Facilities</w:t>
      </w:r>
      <w:r w:rsidR="00795F82">
        <w:rPr>
          <w:rFonts w:ascii="Times New Roman" w:hAnsi="Times New Roman" w:cs="Times New Roman"/>
          <w:sz w:val="24"/>
          <w:szCs w:val="24"/>
        </w:rPr>
        <w:tab/>
      </w:r>
      <w:r w:rsidR="00795F82">
        <w:rPr>
          <w:rFonts w:ascii="Times New Roman" w:hAnsi="Times New Roman" w:cs="Times New Roman"/>
          <w:sz w:val="24"/>
          <w:szCs w:val="24"/>
        </w:rPr>
        <w:tab/>
      </w:r>
      <w:r w:rsidR="00795F82">
        <w:rPr>
          <w:rFonts w:ascii="Times New Roman" w:hAnsi="Times New Roman" w:cs="Times New Roman"/>
          <w:sz w:val="24"/>
          <w:szCs w:val="24"/>
        </w:rPr>
        <w:tab/>
        <w:t>30</w:t>
      </w:r>
    </w:p>
    <w:p w14:paraId="057A9402" w14:textId="36CB86A6" w:rsidR="001815F7" w:rsidRPr="00F64846" w:rsidRDefault="001815F7" w:rsidP="00567B04">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Patient Appointmen</w:t>
      </w:r>
      <w:r w:rsidR="00FE45E1" w:rsidRPr="00F64846">
        <w:rPr>
          <w:rFonts w:ascii="Times New Roman" w:hAnsi="Times New Roman"/>
        </w:rPr>
        <w:t>t Changes/Cancellations</w:t>
      </w:r>
      <w:r w:rsidR="00D64DFC" w:rsidRPr="00F64846">
        <w:rPr>
          <w:rFonts w:ascii="Times New Roman" w:hAnsi="Times New Roman"/>
        </w:rPr>
        <w:t>/Absences</w:t>
      </w:r>
      <w:r w:rsidR="009C79FF">
        <w:rPr>
          <w:rFonts w:ascii="Times New Roman" w:hAnsi="Times New Roman"/>
        </w:rPr>
        <w:tab/>
      </w:r>
      <w:r w:rsidR="009C79FF">
        <w:rPr>
          <w:rFonts w:ascii="Times New Roman" w:hAnsi="Times New Roman"/>
        </w:rPr>
        <w:tab/>
        <w:t>30</w:t>
      </w:r>
    </w:p>
    <w:p w14:paraId="4A8CD0DE" w14:textId="4DFA0D37" w:rsidR="00DD3300" w:rsidRPr="00F64846" w:rsidRDefault="001815F7" w:rsidP="00567B04">
      <w:pPr>
        <w:pStyle w:val="ListParagraph"/>
        <w:numPr>
          <w:ilvl w:val="0"/>
          <w:numId w:val="12"/>
        </w:numPr>
        <w:rPr>
          <w:rFonts w:ascii="Times New Roman" w:hAnsi="Times New Roman"/>
        </w:rPr>
      </w:pPr>
      <w:r w:rsidRPr="00F64846">
        <w:rPr>
          <w:rFonts w:ascii="Times New Roman" w:hAnsi="Times New Roman"/>
        </w:rPr>
        <w:t>Cleaning and Care of</w:t>
      </w:r>
      <w:r w:rsidR="00FE45E1" w:rsidRPr="00F64846">
        <w:rPr>
          <w:rFonts w:ascii="Times New Roman" w:hAnsi="Times New Roman"/>
        </w:rPr>
        <w:t xml:space="preserve"> Equipment and Facilities</w:t>
      </w:r>
      <w:r w:rsidR="009C79FF">
        <w:rPr>
          <w:rFonts w:ascii="Times New Roman" w:hAnsi="Times New Roman"/>
        </w:rPr>
        <w:tab/>
      </w:r>
      <w:r w:rsidR="009C79FF">
        <w:rPr>
          <w:rFonts w:ascii="Times New Roman" w:hAnsi="Times New Roman"/>
        </w:rPr>
        <w:tab/>
      </w:r>
      <w:r w:rsidR="009C79FF">
        <w:rPr>
          <w:rFonts w:ascii="Times New Roman" w:hAnsi="Times New Roman"/>
        </w:rPr>
        <w:tab/>
        <w:t>30</w:t>
      </w:r>
      <w:r w:rsidR="00FE45E1"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t xml:space="preserve">  </w:t>
      </w:r>
      <w:r w:rsidRPr="00F64846">
        <w:rPr>
          <w:rFonts w:ascii="Times New Roman" w:hAnsi="Times New Roman"/>
        </w:rPr>
        <w:tab/>
      </w:r>
      <w:r w:rsidRPr="00F64846">
        <w:rPr>
          <w:rFonts w:ascii="Times New Roman" w:hAnsi="Times New Roman"/>
        </w:rPr>
        <w:tab/>
      </w:r>
      <w:r w:rsidRPr="00F64846">
        <w:rPr>
          <w:rFonts w:ascii="Times New Roman" w:hAnsi="Times New Roman"/>
        </w:rPr>
        <w:tab/>
      </w:r>
    </w:p>
    <w:p w14:paraId="1735A635" w14:textId="6D5FEAF9" w:rsidR="001815F7" w:rsidRPr="00C87F8B" w:rsidRDefault="009B0BC9" w:rsidP="001815F7">
      <w:pPr>
        <w:rPr>
          <w:rFonts w:ascii="Times New Roman" w:hAnsi="Times New Roman"/>
        </w:rPr>
      </w:pPr>
      <w:r>
        <w:rPr>
          <w:rFonts w:ascii="Times New Roman" w:hAnsi="Times New Roman"/>
          <w:b/>
          <w:bCs/>
        </w:rPr>
        <w:t xml:space="preserve">SECTION V </w:t>
      </w:r>
      <w:r>
        <w:rPr>
          <w:rFonts w:ascii="Times New Roman" w:hAnsi="Times New Roman"/>
          <w:b/>
          <w:bCs/>
        </w:rPr>
        <w:tab/>
      </w:r>
      <w:r w:rsidR="001815F7" w:rsidRPr="00C87F8B">
        <w:rPr>
          <w:rFonts w:ascii="Times New Roman" w:hAnsi="Times New Roman"/>
          <w:b/>
          <w:bCs/>
        </w:rPr>
        <w:tab/>
        <w:t>AUDIOLOGICAL REPORTS</w:t>
      </w:r>
      <w:r w:rsidR="00B92678">
        <w:rPr>
          <w:rFonts w:ascii="Times New Roman" w:hAnsi="Times New Roman"/>
          <w:b/>
          <w:bCs/>
        </w:rPr>
        <w:tab/>
      </w:r>
      <w:r w:rsidR="00B92678">
        <w:rPr>
          <w:rFonts w:ascii="Times New Roman" w:hAnsi="Times New Roman"/>
          <w:b/>
          <w:bCs/>
        </w:rPr>
        <w:tab/>
      </w:r>
      <w:r w:rsidR="00B92678">
        <w:rPr>
          <w:rFonts w:ascii="Times New Roman" w:hAnsi="Times New Roman"/>
          <w:b/>
          <w:bCs/>
        </w:rPr>
        <w:tab/>
      </w:r>
      <w:r w:rsidR="00B92678">
        <w:rPr>
          <w:rFonts w:ascii="Times New Roman" w:hAnsi="Times New Roman"/>
          <w:b/>
          <w:bCs/>
        </w:rPr>
        <w:tab/>
      </w:r>
      <w:r w:rsidR="00B92678">
        <w:rPr>
          <w:rFonts w:ascii="Times New Roman" w:hAnsi="Times New Roman"/>
          <w:b/>
          <w:bCs/>
        </w:rPr>
        <w:tab/>
      </w:r>
      <w:r w:rsidR="00B92678">
        <w:rPr>
          <w:rFonts w:ascii="Times New Roman" w:hAnsi="Times New Roman"/>
          <w:bCs/>
        </w:rPr>
        <w:t>31</w:t>
      </w:r>
      <w:r w:rsidR="001815F7" w:rsidRPr="00C87F8B">
        <w:rPr>
          <w:rFonts w:ascii="Times New Roman" w:hAnsi="Times New Roman"/>
        </w:rPr>
        <w:tab/>
      </w:r>
      <w:r w:rsidR="00CF113C">
        <w:rPr>
          <w:rFonts w:ascii="Times New Roman" w:hAnsi="Times New Roman"/>
        </w:rPr>
        <w:t xml:space="preserve"> </w:t>
      </w:r>
    </w:p>
    <w:p w14:paraId="0035F369" w14:textId="150D4A61" w:rsidR="001815F7" w:rsidRPr="00F64846" w:rsidRDefault="00FE45E1" w:rsidP="00567B04">
      <w:pPr>
        <w:pStyle w:val="ListParagraph"/>
        <w:numPr>
          <w:ilvl w:val="0"/>
          <w:numId w:val="13"/>
        </w:numPr>
        <w:rPr>
          <w:rFonts w:ascii="Times New Roman" w:hAnsi="Times New Roman"/>
        </w:rPr>
      </w:pPr>
      <w:r w:rsidRPr="00F64846">
        <w:rPr>
          <w:rFonts w:ascii="Times New Roman" w:hAnsi="Times New Roman"/>
        </w:rPr>
        <w:t>Report Writing</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004247B8">
        <w:rPr>
          <w:rFonts w:ascii="Times New Roman" w:hAnsi="Times New Roman"/>
        </w:rPr>
        <w:tab/>
      </w:r>
      <w:r w:rsidR="004247B8">
        <w:rPr>
          <w:rFonts w:ascii="Times New Roman" w:hAnsi="Times New Roman"/>
        </w:rPr>
        <w:tab/>
      </w:r>
      <w:r w:rsidR="004247B8">
        <w:rPr>
          <w:rFonts w:ascii="Times New Roman" w:hAnsi="Times New Roman"/>
        </w:rPr>
        <w:tab/>
        <w:t>32</w:t>
      </w:r>
    </w:p>
    <w:p w14:paraId="30C7A071" w14:textId="2462A9BD" w:rsidR="000F207C" w:rsidRPr="00F64846" w:rsidRDefault="00FE45E1" w:rsidP="00567B04">
      <w:pPr>
        <w:pStyle w:val="ListParagraph"/>
        <w:numPr>
          <w:ilvl w:val="0"/>
          <w:numId w:val="13"/>
        </w:numPr>
        <w:rPr>
          <w:rFonts w:ascii="Times New Roman" w:hAnsi="Times New Roman"/>
        </w:rPr>
      </w:pPr>
      <w:r w:rsidRPr="00F64846">
        <w:rPr>
          <w:rFonts w:ascii="Times New Roman" w:hAnsi="Times New Roman"/>
        </w:rPr>
        <w:t>Clinic Forms</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004247B8">
        <w:rPr>
          <w:rFonts w:ascii="Times New Roman" w:hAnsi="Times New Roman"/>
        </w:rPr>
        <w:tab/>
      </w:r>
      <w:r w:rsidR="004247B8">
        <w:rPr>
          <w:rFonts w:ascii="Times New Roman" w:hAnsi="Times New Roman"/>
        </w:rPr>
        <w:tab/>
      </w:r>
      <w:r w:rsidR="004247B8">
        <w:rPr>
          <w:rFonts w:ascii="Times New Roman" w:hAnsi="Times New Roman"/>
        </w:rPr>
        <w:tab/>
      </w:r>
      <w:r w:rsidR="004247B8">
        <w:rPr>
          <w:rFonts w:ascii="Times New Roman" w:hAnsi="Times New Roman"/>
        </w:rPr>
        <w:tab/>
        <w:t>34</w:t>
      </w:r>
      <w:r w:rsidR="001815F7" w:rsidRPr="00F64846">
        <w:rPr>
          <w:rFonts w:ascii="Times New Roman" w:hAnsi="Times New Roman"/>
        </w:rPr>
        <w:t xml:space="preserve"> </w:t>
      </w:r>
    </w:p>
    <w:p w14:paraId="7562E9B6" w14:textId="3471F091" w:rsidR="001815F7" w:rsidRPr="00F64846" w:rsidRDefault="000F207C" w:rsidP="00567B04">
      <w:pPr>
        <w:pStyle w:val="ListParagraph"/>
        <w:numPr>
          <w:ilvl w:val="0"/>
          <w:numId w:val="13"/>
        </w:numPr>
        <w:rPr>
          <w:rFonts w:ascii="Times New Roman" w:hAnsi="Times New Roman"/>
        </w:rPr>
      </w:pPr>
      <w:r w:rsidRPr="00F64846">
        <w:rPr>
          <w:rFonts w:ascii="Times New Roman" w:hAnsi="Times New Roman"/>
        </w:rPr>
        <w:t>Abbreviations</w:t>
      </w:r>
      <w:r w:rsidR="001815F7" w:rsidRPr="00F64846">
        <w:rPr>
          <w:rFonts w:ascii="Times New Roman" w:hAnsi="Times New Roman"/>
        </w:rPr>
        <w:t xml:space="preserve">    </w:t>
      </w:r>
      <w:r w:rsidR="007D633B" w:rsidRPr="00F64846">
        <w:rPr>
          <w:rFonts w:ascii="Times New Roman" w:hAnsi="Times New Roman"/>
        </w:rPr>
        <w:tab/>
      </w:r>
      <w:r w:rsidR="007D633B" w:rsidRPr="00F64846">
        <w:rPr>
          <w:rFonts w:ascii="Times New Roman" w:hAnsi="Times New Roman"/>
        </w:rPr>
        <w:tab/>
      </w:r>
      <w:r w:rsidR="007D633B" w:rsidRPr="00F64846">
        <w:rPr>
          <w:rFonts w:ascii="Times New Roman" w:hAnsi="Times New Roman"/>
        </w:rPr>
        <w:tab/>
      </w:r>
      <w:r w:rsidR="004247B8">
        <w:rPr>
          <w:rFonts w:ascii="Times New Roman" w:hAnsi="Times New Roman"/>
        </w:rPr>
        <w:tab/>
      </w:r>
      <w:r w:rsidR="004247B8">
        <w:rPr>
          <w:rFonts w:ascii="Times New Roman" w:hAnsi="Times New Roman"/>
        </w:rPr>
        <w:tab/>
      </w:r>
      <w:r w:rsidR="004247B8">
        <w:rPr>
          <w:rFonts w:ascii="Times New Roman" w:hAnsi="Times New Roman"/>
        </w:rPr>
        <w:tab/>
      </w:r>
      <w:r w:rsidR="004247B8">
        <w:rPr>
          <w:rFonts w:ascii="Times New Roman" w:hAnsi="Times New Roman"/>
        </w:rPr>
        <w:tab/>
        <w:t>34</w:t>
      </w:r>
    </w:p>
    <w:p w14:paraId="6EACF176" w14:textId="3B9EE229" w:rsidR="001815F7" w:rsidRPr="00F64846" w:rsidRDefault="00FE45E1" w:rsidP="00567B04">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Degree of Hearing Loss</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004247B8">
        <w:rPr>
          <w:rFonts w:ascii="Times New Roman" w:hAnsi="Times New Roman"/>
        </w:rPr>
        <w:tab/>
      </w:r>
      <w:r w:rsidR="004247B8">
        <w:rPr>
          <w:rFonts w:ascii="Times New Roman" w:hAnsi="Times New Roman"/>
        </w:rPr>
        <w:tab/>
      </w:r>
      <w:r w:rsidR="004247B8">
        <w:rPr>
          <w:rFonts w:ascii="Times New Roman" w:hAnsi="Times New Roman"/>
        </w:rPr>
        <w:tab/>
        <w:t>35</w:t>
      </w:r>
    </w:p>
    <w:p w14:paraId="7BB82FEE" w14:textId="042476EB" w:rsidR="001815F7" w:rsidRPr="00F64846" w:rsidRDefault="000F207C" w:rsidP="00567B04">
      <w:pPr>
        <w:pStyle w:val="ListParagraph"/>
        <w:numPr>
          <w:ilvl w:val="0"/>
          <w:numId w:val="13"/>
        </w:numPr>
        <w:rPr>
          <w:rFonts w:ascii="Times New Roman" w:hAnsi="Times New Roman"/>
        </w:rPr>
      </w:pPr>
      <w:r w:rsidRPr="00F64846">
        <w:rPr>
          <w:rFonts w:ascii="Times New Roman" w:hAnsi="Times New Roman"/>
        </w:rPr>
        <w:t>Chart Organization</w:t>
      </w:r>
      <w:r w:rsidRPr="00F64846">
        <w:rPr>
          <w:rFonts w:ascii="Times New Roman" w:hAnsi="Times New Roman"/>
        </w:rPr>
        <w:tab/>
      </w:r>
      <w:r w:rsidR="00FE45E1" w:rsidRPr="00F64846">
        <w:rPr>
          <w:rFonts w:ascii="Times New Roman" w:hAnsi="Times New Roman"/>
        </w:rPr>
        <w:tab/>
      </w:r>
      <w:r w:rsidR="004247B8">
        <w:rPr>
          <w:rFonts w:ascii="Times New Roman" w:hAnsi="Times New Roman"/>
        </w:rPr>
        <w:tab/>
      </w:r>
      <w:r w:rsidR="004247B8">
        <w:rPr>
          <w:rFonts w:ascii="Times New Roman" w:hAnsi="Times New Roman"/>
        </w:rPr>
        <w:tab/>
      </w:r>
      <w:r w:rsidR="004247B8">
        <w:rPr>
          <w:rFonts w:ascii="Times New Roman" w:hAnsi="Times New Roman"/>
        </w:rPr>
        <w:tab/>
      </w:r>
      <w:r w:rsidR="004247B8">
        <w:rPr>
          <w:rFonts w:ascii="Times New Roman" w:hAnsi="Times New Roman"/>
        </w:rPr>
        <w:tab/>
        <w:t>36</w:t>
      </w:r>
    </w:p>
    <w:p w14:paraId="6413A53C" w14:textId="77777777" w:rsidR="00A1512E" w:rsidRPr="00C87F8B" w:rsidRDefault="00234299" w:rsidP="001815F7">
      <w:pPr>
        <w:rPr>
          <w:rFonts w:ascii="Times New Roman" w:hAnsi="Times New Roman"/>
        </w:rPr>
      </w:pPr>
      <w:r w:rsidRPr="00C87F8B">
        <w:rPr>
          <w:rFonts w:ascii="Times New Roman" w:hAnsi="Times New Roman"/>
          <w:b/>
          <w:bCs/>
        </w:rPr>
        <w:t xml:space="preserve">      </w:t>
      </w:r>
      <w:r w:rsidR="001815F7" w:rsidRPr="00C87F8B">
        <w:rPr>
          <w:rFonts w:ascii="Times New Roman" w:hAnsi="Times New Roman"/>
          <w:b/>
          <w:bCs/>
        </w:rPr>
        <w:tab/>
      </w:r>
      <w:r w:rsidR="001815F7" w:rsidRPr="00C87F8B">
        <w:rPr>
          <w:rFonts w:ascii="Times New Roman" w:hAnsi="Times New Roman"/>
          <w:b/>
          <w:bCs/>
        </w:rPr>
        <w:tab/>
      </w:r>
      <w:r w:rsidR="001815F7" w:rsidRPr="00C87F8B">
        <w:rPr>
          <w:rFonts w:ascii="Times New Roman" w:hAnsi="Times New Roman"/>
          <w:b/>
          <w:bCs/>
        </w:rPr>
        <w:tab/>
        <w:t xml:space="preserve">           </w:t>
      </w:r>
      <w:r w:rsidRPr="00C87F8B">
        <w:rPr>
          <w:rFonts w:ascii="Times New Roman" w:hAnsi="Times New Roman"/>
          <w:b/>
          <w:bCs/>
        </w:rPr>
        <w:t xml:space="preserve"> </w:t>
      </w:r>
      <w:r w:rsidR="00C0582B">
        <w:rPr>
          <w:rFonts w:ascii="Times New Roman" w:hAnsi="Times New Roman"/>
        </w:rPr>
        <w:tab/>
      </w:r>
      <w:r w:rsidR="00C0582B">
        <w:rPr>
          <w:rFonts w:ascii="Times New Roman" w:hAnsi="Times New Roman"/>
        </w:rPr>
        <w:tab/>
        <w:t xml:space="preserve">  </w:t>
      </w:r>
      <w:r w:rsidR="00C0582B">
        <w:rPr>
          <w:rFonts w:ascii="Times New Roman" w:hAnsi="Times New Roman"/>
        </w:rPr>
        <w:tab/>
      </w:r>
      <w:r w:rsidR="00C0582B">
        <w:rPr>
          <w:rFonts w:ascii="Times New Roman" w:hAnsi="Times New Roman"/>
        </w:rPr>
        <w:tab/>
        <w:t xml:space="preserve">               </w:t>
      </w:r>
      <w:r w:rsidR="00483322">
        <w:rPr>
          <w:rFonts w:ascii="Times New Roman" w:hAnsi="Times New Roman"/>
        </w:rPr>
        <w:tab/>
        <w:t xml:space="preserve">    </w:t>
      </w:r>
      <w:r w:rsidR="001815F7" w:rsidRPr="00C87F8B">
        <w:rPr>
          <w:rFonts w:ascii="Times New Roman" w:hAnsi="Times New Roman"/>
        </w:rPr>
        <w:tab/>
      </w:r>
      <w:r w:rsidR="001815F7" w:rsidRPr="00C87F8B">
        <w:rPr>
          <w:rFonts w:ascii="Times New Roman" w:hAnsi="Times New Roman"/>
        </w:rPr>
        <w:tab/>
      </w:r>
      <w:r w:rsidR="001815F7" w:rsidRPr="00C87F8B">
        <w:rPr>
          <w:rFonts w:ascii="Times New Roman" w:hAnsi="Times New Roman"/>
          <w:i/>
        </w:rPr>
        <w:t xml:space="preserve">         </w:t>
      </w:r>
    </w:p>
    <w:p w14:paraId="60B6DEAA" w14:textId="19BD87C7" w:rsidR="001815F7" w:rsidRPr="00C87F8B" w:rsidRDefault="001815F7" w:rsidP="001815F7">
      <w:pPr>
        <w:rPr>
          <w:rFonts w:ascii="Times New Roman" w:hAnsi="Times New Roman"/>
        </w:rPr>
      </w:pPr>
      <w:r w:rsidRPr="00C87F8B">
        <w:rPr>
          <w:rFonts w:ascii="Times New Roman" w:hAnsi="Times New Roman"/>
          <w:b/>
          <w:bCs/>
        </w:rPr>
        <w:t xml:space="preserve">SECTION VI </w:t>
      </w:r>
      <w:r w:rsidRPr="00C87F8B">
        <w:rPr>
          <w:rFonts w:ascii="Times New Roman" w:hAnsi="Times New Roman"/>
          <w:b/>
          <w:bCs/>
        </w:rPr>
        <w:tab/>
        <w:t>HEARING AID PROCEDURES</w:t>
      </w:r>
      <w:r w:rsidR="00FF3E4D">
        <w:rPr>
          <w:rFonts w:ascii="Times New Roman" w:hAnsi="Times New Roman"/>
          <w:b/>
          <w:bCs/>
        </w:rPr>
        <w:tab/>
      </w:r>
      <w:r w:rsidR="00FF3E4D">
        <w:rPr>
          <w:rFonts w:ascii="Times New Roman" w:hAnsi="Times New Roman"/>
          <w:b/>
          <w:bCs/>
        </w:rPr>
        <w:tab/>
      </w:r>
      <w:r w:rsidR="00FF3E4D">
        <w:rPr>
          <w:rFonts w:ascii="Times New Roman" w:hAnsi="Times New Roman"/>
          <w:b/>
          <w:bCs/>
        </w:rPr>
        <w:tab/>
      </w:r>
      <w:r w:rsidR="00FF3E4D">
        <w:rPr>
          <w:rFonts w:ascii="Times New Roman" w:hAnsi="Times New Roman"/>
          <w:b/>
          <w:bCs/>
        </w:rPr>
        <w:tab/>
      </w:r>
      <w:r w:rsidR="00FF3E4D">
        <w:rPr>
          <w:rFonts w:ascii="Times New Roman" w:hAnsi="Times New Roman"/>
          <w:b/>
          <w:bCs/>
        </w:rPr>
        <w:tab/>
      </w:r>
      <w:r w:rsidR="00FF3E4D">
        <w:rPr>
          <w:rFonts w:ascii="Times New Roman" w:hAnsi="Times New Roman"/>
          <w:bCs/>
        </w:rPr>
        <w:t>40</w:t>
      </w:r>
      <w:r w:rsidR="005F157F">
        <w:rPr>
          <w:rFonts w:ascii="Times New Roman" w:hAnsi="Times New Roman"/>
        </w:rPr>
        <w:tab/>
        <w:t xml:space="preserve"> </w:t>
      </w:r>
    </w:p>
    <w:p w14:paraId="628900DD" w14:textId="60426AF8" w:rsidR="001815F7" w:rsidRPr="00F64846" w:rsidRDefault="00FE45E1" w:rsidP="00567B04">
      <w:pPr>
        <w:pStyle w:val="ListParagraph"/>
        <w:numPr>
          <w:ilvl w:val="0"/>
          <w:numId w:val="14"/>
        </w:numPr>
        <w:rPr>
          <w:rFonts w:ascii="Times New Roman" w:hAnsi="Times New Roman"/>
        </w:rPr>
      </w:pPr>
      <w:r w:rsidRPr="00F64846">
        <w:rPr>
          <w:rFonts w:ascii="Times New Roman" w:hAnsi="Times New Roman"/>
        </w:rPr>
        <w:t xml:space="preserve">Hearing Aid </w:t>
      </w:r>
      <w:r w:rsidR="00340C12">
        <w:rPr>
          <w:rFonts w:ascii="Times New Roman" w:hAnsi="Times New Roman"/>
        </w:rPr>
        <w:t>Evaluation</w:t>
      </w:r>
      <w:r w:rsidR="00340C12" w:rsidRPr="00F64846">
        <w:rPr>
          <w:rFonts w:ascii="Times New Roman" w:hAnsi="Times New Roman"/>
        </w:rPr>
        <w:t>s</w:t>
      </w:r>
      <w:r w:rsidR="00B34F9D" w:rsidRPr="00F64846">
        <w:rPr>
          <w:rFonts w:ascii="Times New Roman" w:hAnsi="Times New Roman"/>
        </w:rPr>
        <w:t>/Demonstrations</w:t>
      </w:r>
      <w:r w:rsidRPr="00F64846">
        <w:rPr>
          <w:rFonts w:ascii="Times New Roman" w:hAnsi="Times New Roman"/>
        </w:rPr>
        <w:tab/>
      </w:r>
      <w:r w:rsidRPr="00F64846">
        <w:rPr>
          <w:rFonts w:ascii="Times New Roman" w:hAnsi="Times New Roman"/>
        </w:rPr>
        <w:tab/>
      </w:r>
      <w:r w:rsidR="00915D18">
        <w:rPr>
          <w:rFonts w:ascii="Times New Roman" w:hAnsi="Times New Roman"/>
        </w:rPr>
        <w:tab/>
        <w:t>41</w:t>
      </w:r>
    </w:p>
    <w:p w14:paraId="3CF307B6" w14:textId="4CB44C01" w:rsidR="00B34F9D" w:rsidRPr="00F64846" w:rsidRDefault="00B34F9D" w:rsidP="00567B04">
      <w:pPr>
        <w:pStyle w:val="ListParagraph"/>
        <w:numPr>
          <w:ilvl w:val="0"/>
          <w:numId w:val="14"/>
        </w:numPr>
        <w:rPr>
          <w:rFonts w:ascii="Times New Roman" w:hAnsi="Times New Roman"/>
        </w:rPr>
      </w:pPr>
      <w:r w:rsidRPr="00F64846">
        <w:rPr>
          <w:rFonts w:ascii="Times New Roman" w:hAnsi="Times New Roman"/>
        </w:rPr>
        <w:t xml:space="preserve">Hearing Aid </w:t>
      </w:r>
      <w:r w:rsidR="0079714C" w:rsidRPr="00F64846">
        <w:rPr>
          <w:rFonts w:ascii="Times New Roman" w:hAnsi="Times New Roman"/>
        </w:rPr>
        <w:t>Candidates</w:t>
      </w:r>
      <w:r w:rsidR="00493257" w:rsidRPr="00F64846">
        <w:rPr>
          <w:rFonts w:ascii="Times New Roman" w:hAnsi="Times New Roman"/>
        </w:rPr>
        <w:tab/>
      </w:r>
      <w:r w:rsidR="00493257" w:rsidRPr="00F64846">
        <w:rPr>
          <w:rFonts w:ascii="Times New Roman" w:hAnsi="Times New Roman"/>
        </w:rPr>
        <w:tab/>
      </w:r>
      <w:r w:rsidR="00493257" w:rsidRPr="00F64846">
        <w:rPr>
          <w:rFonts w:ascii="Times New Roman" w:hAnsi="Times New Roman"/>
        </w:rPr>
        <w:tab/>
      </w:r>
      <w:r w:rsidR="00493257" w:rsidRPr="00F64846">
        <w:rPr>
          <w:rFonts w:ascii="Times New Roman" w:hAnsi="Times New Roman"/>
        </w:rPr>
        <w:tab/>
      </w:r>
      <w:r w:rsidR="00915D18">
        <w:rPr>
          <w:rFonts w:ascii="Times New Roman" w:hAnsi="Times New Roman"/>
        </w:rPr>
        <w:tab/>
      </w:r>
      <w:r w:rsidR="00915D18">
        <w:rPr>
          <w:rFonts w:ascii="Times New Roman" w:hAnsi="Times New Roman"/>
        </w:rPr>
        <w:tab/>
        <w:t>41</w:t>
      </w:r>
    </w:p>
    <w:p w14:paraId="527B9A65" w14:textId="7236472D" w:rsidR="001815F7" w:rsidRPr="00F64846" w:rsidRDefault="001815F7" w:rsidP="00567B04">
      <w:pPr>
        <w:pStyle w:val="ListParagraph"/>
        <w:numPr>
          <w:ilvl w:val="0"/>
          <w:numId w:val="14"/>
        </w:numPr>
        <w:rPr>
          <w:rFonts w:ascii="Times New Roman" w:hAnsi="Times New Roman"/>
        </w:rPr>
      </w:pPr>
      <w:r w:rsidRPr="00F64846">
        <w:rPr>
          <w:rFonts w:ascii="Times New Roman" w:hAnsi="Times New Roman"/>
        </w:rPr>
        <w:t>Medical C</w:t>
      </w:r>
      <w:r w:rsidR="00FE45E1" w:rsidRPr="00F64846">
        <w:rPr>
          <w:rFonts w:ascii="Times New Roman" w:hAnsi="Times New Roman"/>
        </w:rPr>
        <w:t>learance/Medical Waivers</w:t>
      </w:r>
      <w:r w:rsidR="00FE45E1" w:rsidRPr="00F64846">
        <w:rPr>
          <w:rFonts w:ascii="Times New Roman" w:hAnsi="Times New Roman"/>
        </w:rPr>
        <w:tab/>
      </w:r>
      <w:r w:rsidR="00FE45E1" w:rsidRPr="00F64846">
        <w:rPr>
          <w:rFonts w:ascii="Times New Roman" w:hAnsi="Times New Roman"/>
        </w:rPr>
        <w:tab/>
      </w:r>
      <w:r w:rsidR="00915D18">
        <w:rPr>
          <w:rFonts w:ascii="Times New Roman" w:hAnsi="Times New Roman"/>
        </w:rPr>
        <w:tab/>
      </w:r>
      <w:r w:rsidR="00915D18">
        <w:rPr>
          <w:rFonts w:ascii="Times New Roman" w:hAnsi="Times New Roman"/>
        </w:rPr>
        <w:tab/>
        <w:t>42</w:t>
      </w:r>
    </w:p>
    <w:p w14:paraId="6ADF0741" w14:textId="77777777" w:rsidR="00340C12" w:rsidRDefault="001815F7" w:rsidP="00567B04">
      <w:pPr>
        <w:pStyle w:val="ListParagraph"/>
        <w:numPr>
          <w:ilvl w:val="0"/>
          <w:numId w:val="14"/>
        </w:numPr>
        <w:rPr>
          <w:rFonts w:ascii="Times New Roman" w:hAnsi="Times New Roman"/>
        </w:rPr>
      </w:pPr>
      <w:r w:rsidRPr="00F64846">
        <w:rPr>
          <w:rFonts w:ascii="Times New Roman" w:hAnsi="Times New Roman"/>
        </w:rPr>
        <w:t xml:space="preserve">State of Illinois Recommended Hearing Aid Selection and </w:t>
      </w:r>
    </w:p>
    <w:p w14:paraId="09263E67" w14:textId="390E064B" w:rsidR="001815F7" w:rsidRPr="00F64846" w:rsidRDefault="001815F7" w:rsidP="00F64846">
      <w:pPr>
        <w:pStyle w:val="ListParagraph"/>
        <w:ind w:left="2520"/>
        <w:rPr>
          <w:rFonts w:ascii="Times New Roman" w:hAnsi="Times New Roman"/>
        </w:rPr>
      </w:pPr>
      <w:r w:rsidRPr="00F64846">
        <w:rPr>
          <w:rFonts w:ascii="Times New Roman" w:hAnsi="Times New Roman"/>
        </w:rPr>
        <w:t>Fitting</w:t>
      </w:r>
      <w:r w:rsidR="00340C12">
        <w:rPr>
          <w:rFonts w:ascii="Times New Roman" w:hAnsi="Times New Roman"/>
        </w:rPr>
        <w:t xml:space="preserve"> </w:t>
      </w:r>
      <w:r w:rsidR="00FE45E1" w:rsidRPr="00F64846">
        <w:rPr>
          <w:rFonts w:ascii="Times New Roman" w:hAnsi="Times New Roman"/>
        </w:rPr>
        <w:t xml:space="preserve">Procedure </w:t>
      </w:r>
      <w:r w:rsidR="00FE45E1" w:rsidRPr="00F64846">
        <w:rPr>
          <w:rFonts w:ascii="Times New Roman" w:hAnsi="Times New Roman"/>
        </w:rPr>
        <w:tab/>
      </w:r>
      <w:r w:rsidR="00FE45E1" w:rsidRPr="00F64846">
        <w:rPr>
          <w:rFonts w:ascii="Times New Roman" w:hAnsi="Times New Roman"/>
        </w:rPr>
        <w:tab/>
      </w:r>
      <w:r w:rsidR="00FE45E1" w:rsidRPr="00F64846">
        <w:rPr>
          <w:rFonts w:ascii="Times New Roman" w:hAnsi="Times New Roman"/>
        </w:rPr>
        <w:tab/>
      </w:r>
      <w:r w:rsidR="00FE45E1" w:rsidRPr="00F64846">
        <w:rPr>
          <w:rFonts w:ascii="Times New Roman" w:hAnsi="Times New Roman"/>
        </w:rPr>
        <w:tab/>
      </w:r>
      <w:r w:rsidR="00FE45E1" w:rsidRPr="00F64846">
        <w:rPr>
          <w:rFonts w:ascii="Times New Roman" w:hAnsi="Times New Roman"/>
        </w:rPr>
        <w:tab/>
      </w:r>
      <w:r w:rsidR="00FE45E1" w:rsidRPr="00F64846">
        <w:rPr>
          <w:rFonts w:ascii="Times New Roman" w:hAnsi="Times New Roman"/>
        </w:rPr>
        <w:tab/>
        <w:t xml:space="preserve">      </w:t>
      </w:r>
      <w:r w:rsidR="00915D18">
        <w:rPr>
          <w:rFonts w:ascii="Times New Roman" w:hAnsi="Times New Roman"/>
        </w:rPr>
        <w:tab/>
        <w:t>42</w:t>
      </w:r>
    </w:p>
    <w:p w14:paraId="1B34BD94" w14:textId="72610F87" w:rsidR="001815F7" w:rsidRPr="00F64846" w:rsidRDefault="00FE45E1" w:rsidP="00567B0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Earmold Procedures</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00915D18">
        <w:rPr>
          <w:rFonts w:ascii="Times New Roman" w:hAnsi="Times New Roman"/>
        </w:rPr>
        <w:tab/>
      </w:r>
      <w:r w:rsidR="00915D18">
        <w:rPr>
          <w:rFonts w:ascii="Times New Roman" w:hAnsi="Times New Roman"/>
        </w:rPr>
        <w:tab/>
      </w:r>
      <w:r w:rsidR="00915D18">
        <w:rPr>
          <w:rFonts w:ascii="Times New Roman" w:hAnsi="Times New Roman"/>
        </w:rPr>
        <w:tab/>
        <w:t>43</w:t>
      </w:r>
    </w:p>
    <w:p w14:paraId="5159872B" w14:textId="27B4A0EC" w:rsidR="001815F7" w:rsidRPr="00F64846" w:rsidRDefault="001815F7" w:rsidP="00567B0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Or</w:t>
      </w:r>
      <w:r w:rsidR="00FE45E1" w:rsidRPr="00F64846">
        <w:rPr>
          <w:rFonts w:ascii="Times New Roman" w:hAnsi="Times New Roman"/>
        </w:rPr>
        <w:t>dering the Hearing Aid</w:t>
      </w:r>
      <w:r w:rsidR="00FE45E1" w:rsidRPr="00F64846">
        <w:rPr>
          <w:rFonts w:ascii="Times New Roman" w:hAnsi="Times New Roman"/>
        </w:rPr>
        <w:tab/>
      </w:r>
      <w:r w:rsidR="00FE45E1" w:rsidRPr="00F64846">
        <w:rPr>
          <w:rFonts w:ascii="Times New Roman" w:hAnsi="Times New Roman"/>
        </w:rPr>
        <w:tab/>
      </w:r>
      <w:r w:rsidR="00FE45E1" w:rsidRPr="00F64846">
        <w:rPr>
          <w:rFonts w:ascii="Times New Roman" w:hAnsi="Times New Roman"/>
        </w:rPr>
        <w:tab/>
      </w:r>
      <w:r w:rsidR="00E01ED3">
        <w:rPr>
          <w:rFonts w:ascii="Times New Roman" w:hAnsi="Times New Roman"/>
        </w:rPr>
        <w:tab/>
      </w:r>
      <w:r w:rsidR="00E01ED3">
        <w:rPr>
          <w:rFonts w:ascii="Times New Roman" w:hAnsi="Times New Roman"/>
        </w:rPr>
        <w:tab/>
      </w:r>
      <w:r w:rsidR="00E01ED3">
        <w:rPr>
          <w:rFonts w:ascii="Times New Roman" w:hAnsi="Times New Roman"/>
        </w:rPr>
        <w:tab/>
        <w:t>44</w:t>
      </w:r>
    </w:p>
    <w:p w14:paraId="72A3637F" w14:textId="5EDF3069" w:rsidR="001815F7" w:rsidRPr="00F64846" w:rsidRDefault="00FE45E1" w:rsidP="00567B04">
      <w:pPr>
        <w:pStyle w:val="ListParagraph"/>
        <w:numPr>
          <w:ilvl w:val="0"/>
          <w:numId w:val="14"/>
        </w:numPr>
        <w:rPr>
          <w:rFonts w:ascii="Times New Roman" w:hAnsi="Times New Roman"/>
        </w:rPr>
      </w:pPr>
      <w:r w:rsidRPr="00F64846">
        <w:rPr>
          <w:rFonts w:ascii="Times New Roman" w:hAnsi="Times New Roman"/>
        </w:rPr>
        <w:t xml:space="preserve">Hearing Aid </w:t>
      </w:r>
      <w:r w:rsidR="000F207C" w:rsidRPr="00F64846">
        <w:rPr>
          <w:rFonts w:ascii="Times New Roman" w:hAnsi="Times New Roman"/>
        </w:rPr>
        <w:t>Dispensing</w:t>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Pr="00F64846">
        <w:rPr>
          <w:rFonts w:ascii="Times New Roman" w:hAnsi="Times New Roman"/>
        </w:rPr>
        <w:tab/>
      </w:r>
      <w:r w:rsidR="00E01ED3">
        <w:rPr>
          <w:rFonts w:ascii="Times New Roman" w:hAnsi="Times New Roman"/>
        </w:rPr>
        <w:tab/>
      </w:r>
      <w:r w:rsidR="00E01ED3">
        <w:rPr>
          <w:rFonts w:ascii="Times New Roman" w:hAnsi="Times New Roman"/>
        </w:rPr>
        <w:tab/>
        <w:t>44</w:t>
      </w:r>
    </w:p>
    <w:p w14:paraId="012CE80A" w14:textId="0994743C" w:rsidR="00255275" w:rsidRPr="00F64846" w:rsidRDefault="00255275" w:rsidP="00567B04">
      <w:pPr>
        <w:pStyle w:val="ListParagraph"/>
        <w:numPr>
          <w:ilvl w:val="0"/>
          <w:numId w:val="14"/>
        </w:numPr>
        <w:rPr>
          <w:rFonts w:ascii="Times New Roman" w:hAnsi="Times New Roman"/>
        </w:rPr>
      </w:pPr>
      <w:r w:rsidRPr="00F64846">
        <w:rPr>
          <w:rFonts w:ascii="Times New Roman" w:hAnsi="Times New Roman"/>
        </w:rPr>
        <w:t>Appoi</w:t>
      </w:r>
      <w:r w:rsidR="00477A58" w:rsidRPr="00F64846">
        <w:rPr>
          <w:rFonts w:ascii="Times New Roman" w:hAnsi="Times New Roman"/>
        </w:rPr>
        <w:t>n</w:t>
      </w:r>
      <w:r w:rsidR="007A4E33" w:rsidRPr="00F64846">
        <w:rPr>
          <w:rFonts w:ascii="Times New Roman" w:hAnsi="Times New Roman"/>
        </w:rPr>
        <w:t>tments D</w:t>
      </w:r>
      <w:r w:rsidRPr="00F64846">
        <w:rPr>
          <w:rFonts w:ascii="Times New Roman" w:hAnsi="Times New Roman"/>
        </w:rPr>
        <w:t>uring the Trial Perio</w:t>
      </w:r>
      <w:r w:rsidR="000F207C" w:rsidRPr="00F64846">
        <w:rPr>
          <w:rFonts w:ascii="Times New Roman" w:hAnsi="Times New Roman"/>
        </w:rPr>
        <w:t>d</w:t>
      </w:r>
      <w:r w:rsidR="004A26F0">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t>48</w:t>
      </w:r>
    </w:p>
    <w:p w14:paraId="32CE8680" w14:textId="46E437FC" w:rsidR="001815F7" w:rsidRPr="00F64846" w:rsidRDefault="001815F7" w:rsidP="00567B04">
      <w:pPr>
        <w:pStyle w:val="ListParagraph"/>
        <w:numPr>
          <w:ilvl w:val="0"/>
          <w:numId w:val="14"/>
        </w:numPr>
        <w:rPr>
          <w:rFonts w:ascii="Times New Roman" w:hAnsi="Times New Roman"/>
        </w:rPr>
      </w:pPr>
      <w:r w:rsidRPr="00F64846">
        <w:rPr>
          <w:rFonts w:ascii="Times New Roman" w:hAnsi="Times New Roman"/>
        </w:rPr>
        <w:t xml:space="preserve">Hearing Aid </w:t>
      </w:r>
      <w:r w:rsidR="004A26F0">
        <w:rPr>
          <w:rFonts w:ascii="Times New Roman" w:hAnsi="Times New Roman"/>
        </w:rPr>
        <w:t>Checks</w:t>
      </w:r>
      <w:r w:rsidR="004A26F0">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t>49</w:t>
      </w:r>
    </w:p>
    <w:p w14:paraId="380A9F30" w14:textId="3DEB42CF" w:rsidR="001719FC" w:rsidRPr="00F64846" w:rsidRDefault="001719FC" w:rsidP="00567B04">
      <w:pPr>
        <w:pStyle w:val="ListParagraph"/>
        <w:numPr>
          <w:ilvl w:val="0"/>
          <w:numId w:val="14"/>
        </w:numPr>
        <w:rPr>
          <w:rFonts w:ascii="Times New Roman" w:hAnsi="Times New Roman"/>
        </w:rPr>
      </w:pPr>
      <w:r w:rsidRPr="00F64846">
        <w:rPr>
          <w:rFonts w:ascii="Times New Roman" w:hAnsi="Times New Roman"/>
        </w:rPr>
        <w:t>Hearing Aid Ch</w:t>
      </w:r>
      <w:r w:rsidR="004A26F0">
        <w:rPr>
          <w:rFonts w:ascii="Times New Roman" w:hAnsi="Times New Roman"/>
        </w:rPr>
        <w:t>eck with Hearing Evaluation</w:t>
      </w:r>
      <w:r w:rsidR="004A26F0">
        <w:rPr>
          <w:rFonts w:ascii="Times New Roman" w:hAnsi="Times New Roman"/>
        </w:rPr>
        <w:tab/>
      </w:r>
      <w:r w:rsidR="004A26F0">
        <w:rPr>
          <w:rFonts w:ascii="Times New Roman" w:hAnsi="Times New Roman"/>
        </w:rPr>
        <w:tab/>
      </w:r>
      <w:r w:rsidR="004A26F0">
        <w:rPr>
          <w:rFonts w:ascii="Times New Roman" w:hAnsi="Times New Roman"/>
        </w:rPr>
        <w:tab/>
        <w:t>51</w:t>
      </w:r>
    </w:p>
    <w:p w14:paraId="0A89CCBE" w14:textId="1FFFC725" w:rsidR="001815F7" w:rsidRPr="00F64846" w:rsidRDefault="001719FC" w:rsidP="00567B04">
      <w:pPr>
        <w:pStyle w:val="ListParagraph"/>
        <w:numPr>
          <w:ilvl w:val="0"/>
          <w:numId w:val="14"/>
        </w:numPr>
        <w:rPr>
          <w:rFonts w:ascii="Times New Roman" w:hAnsi="Times New Roman"/>
        </w:rPr>
      </w:pPr>
      <w:r w:rsidRPr="00F64846">
        <w:rPr>
          <w:rFonts w:ascii="Times New Roman" w:hAnsi="Times New Roman"/>
        </w:rPr>
        <w:t>Hearing Aid Repairs</w:t>
      </w:r>
      <w:r w:rsidR="004A26F0">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t>51</w:t>
      </w:r>
    </w:p>
    <w:p w14:paraId="63805E27" w14:textId="5A74DB79" w:rsidR="001815F7" w:rsidRPr="00F64846" w:rsidRDefault="001815F7" w:rsidP="00567B0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Procedures for Use</w:t>
      </w:r>
      <w:r w:rsidR="004A26F0">
        <w:rPr>
          <w:rFonts w:ascii="Times New Roman" w:hAnsi="Times New Roman"/>
        </w:rPr>
        <w:t xml:space="preserve"> of Loaner Hearing Aids</w:t>
      </w:r>
      <w:r w:rsidR="004A26F0">
        <w:rPr>
          <w:rFonts w:ascii="Times New Roman" w:hAnsi="Times New Roman"/>
        </w:rPr>
        <w:tab/>
      </w:r>
      <w:r w:rsidR="004A26F0">
        <w:rPr>
          <w:rFonts w:ascii="Times New Roman" w:hAnsi="Times New Roman"/>
        </w:rPr>
        <w:tab/>
      </w:r>
      <w:r w:rsidR="004A26F0">
        <w:rPr>
          <w:rFonts w:ascii="Times New Roman" w:hAnsi="Times New Roman"/>
        </w:rPr>
        <w:tab/>
        <w:t>54</w:t>
      </w:r>
    </w:p>
    <w:p w14:paraId="4EA8E2CC" w14:textId="2D2E7293" w:rsidR="001815F7" w:rsidRPr="00F64846" w:rsidRDefault="00FE45E1" w:rsidP="00567B04">
      <w:pPr>
        <w:pStyle w:val="ListParagraph"/>
        <w:numPr>
          <w:ilvl w:val="0"/>
          <w:numId w:val="14"/>
        </w:numPr>
        <w:rPr>
          <w:rFonts w:ascii="Times New Roman" w:hAnsi="Times New Roman"/>
        </w:rPr>
      </w:pPr>
      <w:r w:rsidRPr="00F64846">
        <w:rPr>
          <w:rFonts w:ascii="Times New Roman" w:hAnsi="Times New Roman"/>
        </w:rPr>
        <w:t>Mailing Hearing Aids</w:t>
      </w:r>
      <w:r w:rsidRPr="00F64846">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r>
      <w:r w:rsidR="004A26F0">
        <w:rPr>
          <w:rFonts w:ascii="Times New Roman" w:hAnsi="Times New Roman"/>
        </w:rPr>
        <w:tab/>
        <w:t>55</w:t>
      </w:r>
    </w:p>
    <w:p w14:paraId="401183C7" w14:textId="77777777" w:rsidR="001815F7" w:rsidRPr="007245AD" w:rsidRDefault="001815F7" w:rsidP="007A5073">
      <w:pPr>
        <w:rPr>
          <w:rFonts w:ascii="Times New Roman" w:hAnsi="Times New Roman"/>
          <w:b/>
          <w:i/>
        </w:rPr>
      </w:pPr>
      <w:r w:rsidRPr="007245AD">
        <w:rPr>
          <w:rFonts w:ascii="Times New Roman" w:hAnsi="Times New Roman"/>
          <w:b/>
          <w:i/>
        </w:rPr>
        <w:t xml:space="preserve">         </w:t>
      </w:r>
      <w:r w:rsidR="00FD44F9" w:rsidRPr="007245AD">
        <w:rPr>
          <w:rFonts w:ascii="Times New Roman" w:hAnsi="Times New Roman"/>
          <w:b/>
          <w:i/>
        </w:rPr>
        <w:t xml:space="preserve"> </w:t>
      </w:r>
    </w:p>
    <w:p w14:paraId="7AF930B2" w14:textId="0DA528E5" w:rsidR="001815F7" w:rsidRPr="00C87F8B" w:rsidRDefault="001815F7" w:rsidP="001815F7">
      <w:pPr>
        <w:rPr>
          <w:rFonts w:ascii="Times New Roman" w:hAnsi="Times New Roman"/>
        </w:rPr>
      </w:pPr>
      <w:r w:rsidRPr="00C87F8B">
        <w:rPr>
          <w:rFonts w:ascii="Times New Roman" w:hAnsi="Times New Roman"/>
          <w:b/>
          <w:bCs/>
        </w:rPr>
        <w:t>SECTION VII</w:t>
      </w:r>
      <w:r w:rsidRPr="00C87F8B">
        <w:rPr>
          <w:rFonts w:ascii="Times New Roman" w:hAnsi="Times New Roman"/>
          <w:b/>
          <w:bCs/>
        </w:rPr>
        <w:tab/>
        <w:t>HEARING CONSERVATION PROGRAM</w:t>
      </w:r>
      <w:r w:rsidR="00E55752">
        <w:rPr>
          <w:rFonts w:ascii="Times New Roman" w:hAnsi="Times New Roman"/>
          <w:bCs/>
        </w:rPr>
        <w:tab/>
      </w:r>
      <w:r w:rsidR="00E55752">
        <w:rPr>
          <w:rFonts w:ascii="Times New Roman" w:hAnsi="Times New Roman"/>
          <w:bCs/>
        </w:rPr>
        <w:tab/>
      </w:r>
      <w:r w:rsidR="00E55752">
        <w:rPr>
          <w:rFonts w:ascii="Times New Roman" w:hAnsi="Times New Roman"/>
          <w:bCs/>
        </w:rPr>
        <w:tab/>
        <w:t>56</w:t>
      </w:r>
      <w:r w:rsidRPr="00C87F8B">
        <w:rPr>
          <w:rFonts w:ascii="Times New Roman" w:hAnsi="Times New Roman"/>
        </w:rPr>
        <w:t xml:space="preserve"> </w:t>
      </w:r>
      <w:r w:rsidRPr="00C87F8B">
        <w:rPr>
          <w:rFonts w:ascii="Times New Roman" w:hAnsi="Times New Roman"/>
        </w:rPr>
        <w:tab/>
        <w:t xml:space="preserve"> </w:t>
      </w:r>
      <w:r w:rsidRPr="00C87F8B">
        <w:rPr>
          <w:rFonts w:ascii="Times New Roman" w:hAnsi="Times New Roman"/>
          <w:b/>
          <w:bCs/>
        </w:rPr>
        <w:t xml:space="preserve"> </w:t>
      </w:r>
    </w:p>
    <w:p w14:paraId="44CE20D6" w14:textId="00C13ACF" w:rsidR="001815F7" w:rsidRPr="00F64846" w:rsidRDefault="001815F7" w:rsidP="00567B04">
      <w:pPr>
        <w:pStyle w:val="ListParagraph"/>
        <w:numPr>
          <w:ilvl w:val="0"/>
          <w:numId w:val="15"/>
        </w:numPr>
        <w:rPr>
          <w:rFonts w:ascii="Times New Roman" w:hAnsi="Times New Roman"/>
        </w:rPr>
      </w:pPr>
      <w:r w:rsidRPr="00F64846">
        <w:rPr>
          <w:rFonts w:ascii="Times New Roman" w:hAnsi="Times New Roman"/>
        </w:rPr>
        <w:t>Hearing Conservation Contract Procedures</w:t>
      </w:r>
      <w:r w:rsidR="00070E77">
        <w:rPr>
          <w:rFonts w:ascii="Times New Roman" w:hAnsi="Times New Roman"/>
        </w:rPr>
        <w:tab/>
      </w:r>
      <w:r w:rsidR="00070E77">
        <w:rPr>
          <w:rFonts w:ascii="Times New Roman" w:hAnsi="Times New Roman"/>
        </w:rPr>
        <w:tab/>
      </w:r>
      <w:r w:rsidR="00070E77">
        <w:rPr>
          <w:rFonts w:ascii="Times New Roman" w:hAnsi="Times New Roman"/>
        </w:rPr>
        <w:tab/>
        <w:t>57</w:t>
      </w:r>
    </w:p>
    <w:p w14:paraId="32CE9B78" w14:textId="52E308E9" w:rsidR="001815F7" w:rsidRPr="00F64846" w:rsidRDefault="001815F7" w:rsidP="00567B04">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Hearing Conservation Co</w:t>
      </w:r>
      <w:r w:rsidR="00B46499" w:rsidRPr="00F64846">
        <w:rPr>
          <w:rFonts w:ascii="Times New Roman" w:hAnsi="Times New Roman"/>
        </w:rPr>
        <w:t>ntract Fol</w:t>
      </w:r>
      <w:r w:rsidR="00070E77">
        <w:rPr>
          <w:rFonts w:ascii="Times New Roman" w:hAnsi="Times New Roman"/>
        </w:rPr>
        <w:t>low-Up Procedures</w:t>
      </w:r>
      <w:r w:rsidR="00070E77">
        <w:rPr>
          <w:rFonts w:ascii="Times New Roman" w:hAnsi="Times New Roman"/>
        </w:rPr>
        <w:tab/>
      </w:r>
      <w:r w:rsidR="00070E77">
        <w:rPr>
          <w:rFonts w:ascii="Times New Roman" w:hAnsi="Times New Roman"/>
        </w:rPr>
        <w:tab/>
        <w:t>59</w:t>
      </w:r>
    </w:p>
    <w:p w14:paraId="3B2F0962" w14:textId="77777777" w:rsidR="003D5EEB" w:rsidRPr="00C87F8B" w:rsidRDefault="001815F7" w:rsidP="001815F7">
      <w:pPr>
        <w:rPr>
          <w:rFonts w:ascii="Times New Roman" w:hAnsi="Times New Roman"/>
        </w:rPr>
      </w:pPr>
      <w:r w:rsidRPr="00C87F8B">
        <w:rPr>
          <w:rFonts w:ascii="Times New Roman" w:hAnsi="Times New Roman"/>
        </w:rPr>
        <w:tab/>
      </w:r>
      <w:r w:rsidRPr="00C87F8B">
        <w:rPr>
          <w:rFonts w:ascii="Times New Roman" w:hAnsi="Times New Roman"/>
        </w:rPr>
        <w:tab/>
      </w:r>
      <w:r w:rsidRPr="00C87F8B">
        <w:rPr>
          <w:rFonts w:ascii="Times New Roman" w:hAnsi="Times New Roman"/>
        </w:rPr>
        <w:tab/>
      </w:r>
    </w:p>
    <w:p w14:paraId="6538452E" w14:textId="77777777" w:rsidR="00024D58" w:rsidRDefault="00024D58">
      <w:pPr>
        <w:autoSpaceDE/>
        <w:autoSpaceDN/>
        <w:adjustRightInd/>
        <w:rPr>
          <w:rFonts w:ascii="Times New Roman" w:hAnsi="Times New Roman"/>
          <w:b/>
          <w:bCs/>
        </w:rPr>
      </w:pPr>
      <w:r>
        <w:rPr>
          <w:rFonts w:ascii="Times New Roman" w:hAnsi="Times New Roman"/>
          <w:b/>
          <w:bCs/>
        </w:rPr>
        <w:br w:type="page"/>
      </w:r>
    </w:p>
    <w:p w14:paraId="1687D6B0" w14:textId="5449D50E" w:rsidR="001815F7" w:rsidRPr="00C87F8B" w:rsidRDefault="000F207C" w:rsidP="001815F7">
      <w:pPr>
        <w:rPr>
          <w:rFonts w:ascii="Times New Roman" w:hAnsi="Times New Roman"/>
        </w:rPr>
      </w:pPr>
      <w:r>
        <w:rPr>
          <w:rFonts w:ascii="Times New Roman" w:hAnsi="Times New Roman"/>
          <w:b/>
          <w:bCs/>
        </w:rPr>
        <w:lastRenderedPageBreak/>
        <w:t>S</w:t>
      </w:r>
      <w:r w:rsidR="001815F7" w:rsidRPr="00C87F8B">
        <w:rPr>
          <w:rFonts w:ascii="Times New Roman" w:hAnsi="Times New Roman"/>
          <w:b/>
          <w:bCs/>
        </w:rPr>
        <w:t>ECTION VIII</w:t>
      </w:r>
      <w:r w:rsidR="001815F7" w:rsidRPr="00C87F8B">
        <w:rPr>
          <w:rFonts w:ascii="Times New Roman" w:hAnsi="Times New Roman"/>
          <w:b/>
          <w:bCs/>
        </w:rPr>
        <w:tab/>
        <w:t>SUPERVISION</w:t>
      </w:r>
      <w:r w:rsidR="00024D58">
        <w:rPr>
          <w:rFonts w:ascii="Times New Roman" w:hAnsi="Times New Roman"/>
          <w:b/>
          <w:bCs/>
        </w:rPr>
        <w:tab/>
      </w:r>
      <w:r w:rsidR="00024D58">
        <w:rPr>
          <w:rFonts w:ascii="Times New Roman" w:hAnsi="Times New Roman"/>
          <w:b/>
          <w:bCs/>
        </w:rPr>
        <w:tab/>
      </w:r>
      <w:r w:rsidR="00024D58">
        <w:rPr>
          <w:rFonts w:ascii="Times New Roman" w:hAnsi="Times New Roman"/>
          <w:b/>
          <w:bCs/>
        </w:rPr>
        <w:tab/>
      </w:r>
      <w:r w:rsidR="00024D58">
        <w:rPr>
          <w:rFonts w:ascii="Times New Roman" w:hAnsi="Times New Roman"/>
          <w:b/>
          <w:bCs/>
        </w:rPr>
        <w:tab/>
      </w:r>
      <w:r w:rsidR="00024D58">
        <w:rPr>
          <w:rFonts w:ascii="Times New Roman" w:hAnsi="Times New Roman"/>
          <w:b/>
          <w:bCs/>
        </w:rPr>
        <w:tab/>
      </w:r>
      <w:r w:rsidR="00024D58">
        <w:rPr>
          <w:rFonts w:ascii="Times New Roman" w:hAnsi="Times New Roman"/>
          <w:b/>
          <w:bCs/>
        </w:rPr>
        <w:tab/>
      </w:r>
      <w:r w:rsidR="00024D58">
        <w:rPr>
          <w:rFonts w:ascii="Times New Roman" w:hAnsi="Times New Roman"/>
          <w:b/>
          <w:bCs/>
        </w:rPr>
        <w:tab/>
      </w:r>
      <w:r w:rsidR="005505AC">
        <w:rPr>
          <w:rFonts w:ascii="Times New Roman" w:hAnsi="Times New Roman"/>
          <w:bCs/>
        </w:rPr>
        <w:t>63</w:t>
      </w:r>
      <w:r w:rsidR="001815F7" w:rsidRPr="00C87F8B">
        <w:rPr>
          <w:rFonts w:ascii="Times New Roman" w:hAnsi="Times New Roman"/>
        </w:rPr>
        <w:t xml:space="preserve"> </w:t>
      </w:r>
      <w:r w:rsidR="001815F7" w:rsidRPr="00C87F8B">
        <w:rPr>
          <w:rFonts w:ascii="Times New Roman" w:hAnsi="Times New Roman"/>
        </w:rPr>
        <w:tab/>
        <w:t xml:space="preserve"> </w:t>
      </w:r>
    </w:p>
    <w:p w14:paraId="4992A349" w14:textId="41480B8C" w:rsidR="00487954" w:rsidRDefault="00487954" w:rsidP="00567B04">
      <w:pPr>
        <w:pStyle w:val="ListParagraph"/>
        <w:numPr>
          <w:ilvl w:val="0"/>
          <w:numId w:val="16"/>
        </w:numPr>
        <w:rPr>
          <w:rFonts w:ascii="Times New Roman" w:hAnsi="Times New Roman"/>
        </w:rPr>
      </w:pPr>
      <w:r>
        <w:rPr>
          <w:rFonts w:ascii="Times New Roman" w:hAnsi="Times New Roman"/>
        </w:rPr>
        <w:t>Direct Supervision Procedures</w:t>
      </w:r>
      <w:r w:rsidR="001838D5">
        <w:rPr>
          <w:rFonts w:ascii="Times New Roman" w:hAnsi="Times New Roman"/>
        </w:rPr>
        <w:tab/>
      </w:r>
      <w:r w:rsidR="001838D5">
        <w:rPr>
          <w:rFonts w:ascii="Times New Roman" w:hAnsi="Times New Roman"/>
        </w:rPr>
        <w:tab/>
      </w:r>
      <w:r w:rsidR="001838D5">
        <w:rPr>
          <w:rFonts w:ascii="Times New Roman" w:hAnsi="Times New Roman"/>
        </w:rPr>
        <w:tab/>
      </w:r>
      <w:r w:rsidR="001838D5">
        <w:rPr>
          <w:rFonts w:ascii="Times New Roman" w:hAnsi="Times New Roman"/>
        </w:rPr>
        <w:tab/>
      </w:r>
      <w:r w:rsidR="001838D5">
        <w:rPr>
          <w:rFonts w:ascii="Times New Roman" w:hAnsi="Times New Roman"/>
        </w:rPr>
        <w:tab/>
        <w:t>64</w:t>
      </w:r>
      <w:r>
        <w:rPr>
          <w:rFonts w:ascii="Times New Roman" w:hAnsi="Times New Roman"/>
        </w:rPr>
        <w:tab/>
      </w:r>
    </w:p>
    <w:p w14:paraId="7443C87E" w14:textId="7C5B7CAB" w:rsidR="001815F7" w:rsidRPr="00F64846" w:rsidRDefault="00B0178B" w:rsidP="00567B04">
      <w:pPr>
        <w:pStyle w:val="ListParagraph"/>
        <w:numPr>
          <w:ilvl w:val="0"/>
          <w:numId w:val="16"/>
        </w:numPr>
        <w:rPr>
          <w:rFonts w:ascii="Times New Roman" w:hAnsi="Times New Roman"/>
        </w:rPr>
      </w:pPr>
      <w:r>
        <w:rPr>
          <w:rFonts w:ascii="Times New Roman" w:hAnsi="Times New Roman"/>
        </w:rPr>
        <w:t>Grievances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64</w:t>
      </w:r>
    </w:p>
    <w:p w14:paraId="676F9091" w14:textId="1B503B2F" w:rsidR="001815F7" w:rsidRPr="00F64846" w:rsidRDefault="001815F7" w:rsidP="00567B04">
      <w:pPr>
        <w:pStyle w:val="ListParagraph"/>
        <w:numPr>
          <w:ilvl w:val="0"/>
          <w:numId w:val="16"/>
        </w:numPr>
        <w:rPr>
          <w:rFonts w:ascii="Times New Roman" w:hAnsi="Times New Roman"/>
        </w:rPr>
      </w:pPr>
      <w:r w:rsidRPr="00F64846">
        <w:rPr>
          <w:rFonts w:ascii="Times New Roman" w:hAnsi="Times New Roman"/>
        </w:rPr>
        <w:t>C</w:t>
      </w:r>
      <w:r w:rsidR="00CB2986">
        <w:rPr>
          <w:rFonts w:ascii="Times New Roman" w:hAnsi="Times New Roman"/>
        </w:rPr>
        <w:t xml:space="preserve">linical </w:t>
      </w:r>
      <w:r w:rsidR="00CF749E">
        <w:rPr>
          <w:rFonts w:ascii="Times New Roman" w:hAnsi="Times New Roman"/>
        </w:rPr>
        <w:t>Supervis</w:t>
      </w:r>
      <w:r w:rsidR="005657D5">
        <w:rPr>
          <w:rFonts w:ascii="Times New Roman" w:hAnsi="Times New Roman"/>
        </w:rPr>
        <w:t>o</w:t>
      </w:r>
      <w:r w:rsidR="00CF749E">
        <w:rPr>
          <w:rFonts w:ascii="Times New Roman" w:hAnsi="Times New Roman"/>
        </w:rPr>
        <w:t>r</w:t>
      </w:r>
      <w:r w:rsidR="00CB2986">
        <w:rPr>
          <w:rFonts w:ascii="Times New Roman" w:hAnsi="Times New Roman"/>
        </w:rPr>
        <w:t>-Student C</w:t>
      </w:r>
      <w:r w:rsidRPr="00F64846">
        <w:rPr>
          <w:rFonts w:ascii="Times New Roman" w:hAnsi="Times New Roman"/>
        </w:rPr>
        <w:t>onferences</w:t>
      </w:r>
      <w:r w:rsidRPr="00F64846">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r>
      <w:r w:rsidR="00966023">
        <w:rPr>
          <w:rFonts w:ascii="Times New Roman" w:hAnsi="Times New Roman"/>
        </w:rPr>
        <w:t>65</w:t>
      </w:r>
    </w:p>
    <w:p w14:paraId="3E0A0230" w14:textId="3EFC4AC7" w:rsidR="001815F7" w:rsidRPr="00F64846" w:rsidRDefault="001815F7" w:rsidP="00567B04">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Professional Pr</w:t>
      </w:r>
      <w:r w:rsidR="00B0178B">
        <w:rPr>
          <w:rFonts w:ascii="Times New Roman" w:hAnsi="Times New Roman"/>
        </w:rPr>
        <w:t>otocol and Evaluation Procedures</w:t>
      </w:r>
      <w:r w:rsidR="00B0178B">
        <w:rPr>
          <w:rFonts w:ascii="Times New Roman" w:hAnsi="Times New Roman"/>
        </w:rPr>
        <w:tab/>
      </w:r>
      <w:r w:rsidR="00B0178B">
        <w:rPr>
          <w:rFonts w:ascii="Times New Roman" w:hAnsi="Times New Roman"/>
        </w:rPr>
        <w:tab/>
        <w:t>65</w:t>
      </w:r>
    </w:p>
    <w:p w14:paraId="2102BA6A" w14:textId="5913C748" w:rsidR="001815F7" w:rsidRPr="00F64846" w:rsidRDefault="00220B1C" w:rsidP="00567B04">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 xml:space="preserve">Evaluation of </w:t>
      </w:r>
      <w:r w:rsidR="007D633B" w:rsidRPr="00F64846">
        <w:rPr>
          <w:rFonts w:ascii="Times New Roman" w:hAnsi="Times New Roman"/>
        </w:rPr>
        <w:t xml:space="preserve">Clinical </w:t>
      </w:r>
      <w:r w:rsidR="00E74D1C">
        <w:rPr>
          <w:rFonts w:ascii="Times New Roman" w:hAnsi="Times New Roman"/>
        </w:rPr>
        <w:t>Instructor</w:t>
      </w:r>
      <w:r w:rsidRPr="00F64846">
        <w:rPr>
          <w:rFonts w:ascii="Times New Roman" w:hAnsi="Times New Roman"/>
        </w:rPr>
        <w:t>s</w:t>
      </w:r>
      <w:r w:rsidR="001815F7" w:rsidRPr="00F64846">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t>65</w:t>
      </w:r>
    </w:p>
    <w:p w14:paraId="00B63939" w14:textId="0FA18690" w:rsidR="001815F7" w:rsidRPr="00F64846" w:rsidRDefault="001815F7" w:rsidP="00567B04">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Log of Clinical Hours</w:t>
      </w:r>
      <w:r w:rsidRPr="00F64846">
        <w:rPr>
          <w:rFonts w:ascii="Times New Roman" w:hAnsi="Times New Roman"/>
        </w:rPr>
        <w:tab/>
      </w:r>
      <w:r w:rsidRPr="00F64846">
        <w:rPr>
          <w:rFonts w:ascii="Times New Roman" w:hAnsi="Times New Roman"/>
        </w:rPr>
        <w:tab/>
      </w:r>
      <w:r w:rsidRPr="00F64846">
        <w:rPr>
          <w:rFonts w:ascii="Times New Roman" w:hAnsi="Times New Roman"/>
        </w:rPr>
        <w:tab/>
        <w:t xml:space="preserve"> </w:t>
      </w:r>
      <w:r w:rsidR="00B0178B">
        <w:rPr>
          <w:rFonts w:ascii="Times New Roman" w:hAnsi="Times New Roman"/>
        </w:rPr>
        <w:tab/>
      </w:r>
      <w:r w:rsidR="00B0178B">
        <w:rPr>
          <w:rFonts w:ascii="Times New Roman" w:hAnsi="Times New Roman"/>
        </w:rPr>
        <w:tab/>
      </w:r>
      <w:r w:rsidR="00B0178B">
        <w:rPr>
          <w:rFonts w:ascii="Times New Roman" w:hAnsi="Times New Roman"/>
        </w:rPr>
        <w:tab/>
        <w:t>65</w:t>
      </w:r>
    </w:p>
    <w:p w14:paraId="34A62097" w14:textId="6F8F8B4C" w:rsidR="001815F7" w:rsidRPr="00B10A24" w:rsidRDefault="00912CCE" w:rsidP="00B10A24">
      <w:pPr>
        <w:pStyle w:val="ListParagraph"/>
        <w:numPr>
          <w:ilvl w:val="0"/>
          <w:numId w:val="16"/>
        </w:numPr>
        <w:rPr>
          <w:rFonts w:ascii="Times New Roman" w:hAnsi="Times New Roman"/>
        </w:rPr>
      </w:pPr>
      <w:r w:rsidRPr="00F64846">
        <w:rPr>
          <w:rFonts w:ascii="Times New Roman" w:hAnsi="Times New Roman"/>
        </w:rPr>
        <w:t>Intervention</w:t>
      </w:r>
      <w:r w:rsidR="001815F7" w:rsidRPr="00F64846">
        <w:rPr>
          <w:rFonts w:ascii="Times New Roman" w:hAnsi="Times New Roman"/>
        </w:rPr>
        <w:t xml:space="preserve"> P</w:t>
      </w:r>
      <w:r w:rsidR="00132BEB">
        <w:rPr>
          <w:rFonts w:ascii="Times New Roman" w:hAnsi="Times New Roman"/>
        </w:rPr>
        <w:t>lans</w:t>
      </w:r>
      <w:r w:rsidR="001815F7" w:rsidRPr="00F64846">
        <w:rPr>
          <w:rFonts w:ascii="Times New Roman" w:hAnsi="Times New Roman"/>
        </w:rPr>
        <w:tab/>
        <w:t xml:space="preserve"> </w:t>
      </w:r>
      <w:r w:rsidR="00FD44F9" w:rsidRPr="00F64846">
        <w:rPr>
          <w:rFonts w:ascii="Times New Roman" w:hAnsi="Times New Roman"/>
        </w:rPr>
        <w:t xml:space="preserve">          </w:t>
      </w:r>
      <w:r w:rsidR="00B0178B">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r>
      <w:r w:rsidR="00966023">
        <w:rPr>
          <w:rFonts w:ascii="Times New Roman" w:hAnsi="Times New Roman"/>
        </w:rPr>
        <w:t>66</w:t>
      </w:r>
      <w:bookmarkStart w:id="0" w:name="_GoBack"/>
      <w:bookmarkEnd w:id="0"/>
    </w:p>
    <w:p w14:paraId="643CFD9F" w14:textId="5533BADD" w:rsidR="001815F7" w:rsidRPr="00F64846" w:rsidRDefault="001815F7" w:rsidP="00567B04">
      <w:pPr>
        <w:pStyle w:val="ListParagraph"/>
        <w:numPr>
          <w:ilvl w:val="0"/>
          <w:numId w:val="16"/>
        </w:numPr>
        <w:rPr>
          <w:rFonts w:ascii="Times New Roman" w:hAnsi="Times New Roman"/>
        </w:rPr>
      </w:pPr>
      <w:r w:rsidRPr="00F64846">
        <w:rPr>
          <w:rFonts w:ascii="Times New Roman" w:hAnsi="Times New Roman"/>
        </w:rPr>
        <w:t>Student Lea</w:t>
      </w:r>
      <w:r w:rsidR="00FE45E1" w:rsidRPr="00F64846">
        <w:rPr>
          <w:rFonts w:ascii="Times New Roman" w:hAnsi="Times New Roman"/>
        </w:rPr>
        <w:t>rning Outcomes Assessment</w:t>
      </w:r>
      <w:r w:rsidR="00FE45E1" w:rsidRPr="00F64846">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t>67</w:t>
      </w:r>
    </w:p>
    <w:p w14:paraId="12DAA284" w14:textId="69A54B7C" w:rsidR="001815F7" w:rsidRPr="00F64846" w:rsidRDefault="00E70EE6" w:rsidP="00567B04">
      <w:pPr>
        <w:pStyle w:val="ListParagraph"/>
        <w:numPr>
          <w:ilvl w:val="0"/>
          <w:numId w:val="16"/>
        </w:numPr>
        <w:rPr>
          <w:rFonts w:ascii="Times New Roman" w:hAnsi="Times New Roman"/>
        </w:rPr>
      </w:pPr>
      <w:r>
        <w:rPr>
          <w:rFonts w:ascii="Times New Roman" w:hAnsi="Times New Roman"/>
        </w:rPr>
        <w:t>Accommodations</w:t>
      </w:r>
      <w:r>
        <w:rPr>
          <w:rFonts w:ascii="Times New Roman" w:hAnsi="Times New Roman"/>
        </w:rPr>
        <w:tab/>
      </w:r>
      <w:r w:rsidR="00493257" w:rsidRPr="00F64846">
        <w:rPr>
          <w:rFonts w:ascii="Times New Roman" w:hAnsi="Times New Roman"/>
        </w:rPr>
        <w:t xml:space="preserve"> </w:t>
      </w:r>
      <w:r w:rsidR="00B0178B">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r>
      <w:r w:rsidR="00B0178B">
        <w:rPr>
          <w:rFonts w:ascii="Times New Roman" w:hAnsi="Times New Roman"/>
        </w:rPr>
        <w:tab/>
        <w:t>67</w:t>
      </w:r>
      <w:r w:rsidR="00B0178B">
        <w:rPr>
          <w:rFonts w:ascii="Times New Roman" w:hAnsi="Times New Roman"/>
        </w:rPr>
        <w:tab/>
      </w:r>
    </w:p>
    <w:p w14:paraId="68996F0D" w14:textId="59EF0F49" w:rsidR="001815F7" w:rsidRPr="00F64846" w:rsidRDefault="001815F7" w:rsidP="00567B04">
      <w:pPr>
        <w:pStyle w:val="ListParagraph"/>
        <w:numPr>
          <w:ilvl w:val="0"/>
          <w:numId w:val="16"/>
        </w:numPr>
        <w:rPr>
          <w:rFonts w:ascii="Times New Roman" w:hAnsi="Times New Roman"/>
        </w:rPr>
      </w:pPr>
      <w:r w:rsidRPr="00F64846">
        <w:rPr>
          <w:rFonts w:ascii="Times New Roman" w:hAnsi="Times New Roman"/>
        </w:rPr>
        <w:t xml:space="preserve">Policies and Procedures for Equitable Treatment </w:t>
      </w:r>
      <w:r w:rsidR="00D95076">
        <w:rPr>
          <w:rFonts w:ascii="Times New Roman" w:hAnsi="Times New Roman"/>
        </w:rPr>
        <w:tab/>
      </w:r>
      <w:r w:rsidR="00D95076">
        <w:rPr>
          <w:rFonts w:ascii="Times New Roman" w:hAnsi="Times New Roman"/>
        </w:rPr>
        <w:tab/>
        <w:t>68</w:t>
      </w:r>
    </w:p>
    <w:p w14:paraId="61464267" w14:textId="4A219B19" w:rsidR="001815F7" w:rsidRPr="00F64846" w:rsidRDefault="001815F7" w:rsidP="00567B04">
      <w:pPr>
        <w:pStyle w:val="ListParagraph"/>
        <w:numPr>
          <w:ilvl w:val="0"/>
          <w:numId w:val="16"/>
        </w:numPr>
        <w:rPr>
          <w:rFonts w:ascii="Times New Roman" w:hAnsi="Times New Roman"/>
        </w:rPr>
      </w:pPr>
      <w:r w:rsidRPr="00F64846">
        <w:rPr>
          <w:rFonts w:ascii="Times New Roman" w:hAnsi="Times New Roman"/>
        </w:rPr>
        <w:t xml:space="preserve">Student Complaints </w:t>
      </w:r>
      <w:r w:rsidRPr="00F64846">
        <w:rPr>
          <w:rFonts w:ascii="Times New Roman" w:hAnsi="Times New Roman"/>
        </w:rPr>
        <w:tab/>
      </w:r>
      <w:r w:rsidR="008F61BD">
        <w:rPr>
          <w:rFonts w:ascii="Times New Roman" w:hAnsi="Times New Roman"/>
        </w:rPr>
        <w:tab/>
        <w:t xml:space="preserve"> </w:t>
      </w:r>
      <w:r w:rsidRPr="00F64846">
        <w:rPr>
          <w:rFonts w:ascii="Times New Roman" w:hAnsi="Times New Roman"/>
        </w:rPr>
        <w:tab/>
      </w:r>
      <w:r w:rsidR="00D95076">
        <w:rPr>
          <w:rFonts w:ascii="Times New Roman" w:hAnsi="Times New Roman"/>
        </w:rPr>
        <w:tab/>
      </w:r>
      <w:r w:rsidR="00D95076">
        <w:rPr>
          <w:rFonts w:ascii="Times New Roman" w:hAnsi="Times New Roman"/>
        </w:rPr>
        <w:tab/>
      </w:r>
      <w:r w:rsidR="00D95076">
        <w:rPr>
          <w:rFonts w:ascii="Times New Roman" w:hAnsi="Times New Roman"/>
        </w:rPr>
        <w:tab/>
        <w:t>68</w:t>
      </w:r>
    </w:p>
    <w:p w14:paraId="5F6E4CD9" w14:textId="0D625A72" w:rsidR="001815F7" w:rsidRPr="00F64846" w:rsidRDefault="008F61BD" w:rsidP="00567B04">
      <w:pPr>
        <w:pStyle w:val="ListParagraph"/>
        <w:numPr>
          <w:ilvl w:val="0"/>
          <w:numId w:val="16"/>
        </w:numPr>
        <w:rPr>
          <w:rFonts w:ascii="Times New Roman" w:hAnsi="Times New Roman"/>
        </w:rPr>
      </w:pPr>
      <w:r>
        <w:rPr>
          <w:rFonts w:ascii="Times New Roman" w:hAnsi="Times New Roman"/>
        </w:rPr>
        <w:t xml:space="preserve">Campus </w:t>
      </w:r>
      <w:r w:rsidR="001815F7" w:rsidRPr="00F64846">
        <w:rPr>
          <w:rFonts w:ascii="Times New Roman" w:hAnsi="Times New Roman"/>
        </w:rPr>
        <w:t>Student Support Services</w:t>
      </w:r>
      <w:r w:rsidR="001815F7" w:rsidRPr="00F64846">
        <w:rPr>
          <w:rFonts w:ascii="Times New Roman" w:hAnsi="Times New Roman"/>
        </w:rPr>
        <w:tab/>
      </w:r>
      <w:r w:rsidR="001815F7" w:rsidRPr="00F64846">
        <w:rPr>
          <w:rFonts w:ascii="Times New Roman" w:hAnsi="Times New Roman"/>
        </w:rPr>
        <w:tab/>
      </w:r>
      <w:r w:rsidR="00D95076">
        <w:rPr>
          <w:rFonts w:ascii="Times New Roman" w:hAnsi="Times New Roman"/>
        </w:rPr>
        <w:tab/>
      </w:r>
      <w:r w:rsidR="00D95076">
        <w:rPr>
          <w:rFonts w:ascii="Times New Roman" w:hAnsi="Times New Roman"/>
        </w:rPr>
        <w:tab/>
        <w:t>69</w:t>
      </w:r>
    </w:p>
    <w:p w14:paraId="2586FC19" w14:textId="77777777" w:rsidR="001B7671" w:rsidRDefault="001815F7" w:rsidP="0024667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rPr>
      </w:pPr>
      <w:r w:rsidRPr="00C87F8B">
        <w:rPr>
          <w:rFonts w:ascii="Times New Roman" w:hAnsi="Times New Roman"/>
        </w:rPr>
        <w:tab/>
      </w:r>
      <w:r w:rsidRPr="00C87F8B">
        <w:rPr>
          <w:rFonts w:ascii="Times New Roman" w:hAnsi="Times New Roman"/>
        </w:rPr>
        <w:tab/>
      </w:r>
      <w:r w:rsidRPr="00C87F8B">
        <w:rPr>
          <w:rFonts w:ascii="Times New Roman" w:hAnsi="Times New Roman"/>
        </w:rPr>
        <w:tab/>
        <w:t xml:space="preserve">        </w:t>
      </w:r>
    </w:p>
    <w:p w14:paraId="468207B3" w14:textId="2BA6A5B5" w:rsidR="001815F7" w:rsidRPr="00C87F8B" w:rsidRDefault="009B0BC9" w:rsidP="001815F7">
      <w:pPr>
        <w:rPr>
          <w:rFonts w:ascii="Times New Roman" w:hAnsi="Times New Roman"/>
        </w:rPr>
      </w:pPr>
      <w:r>
        <w:rPr>
          <w:rFonts w:ascii="Times New Roman" w:hAnsi="Times New Roman"/>
          <w:b/>
          <w:bCs/>
        </w:rPr>
        <w:t xml:space="preserve">SECTION IX </w:t>
      </w:r>
      <w:r w:rsidR="0071248B" w:rsidRPr="00C87F8B">
        <w:rPr>
          <w:rFonts w:ascii="Times New Roman" w:hAnsi="Times New Roman"/>
          <w:b/>
          <w:bCs/>
        </w:rPr>
        <w:tab/>
      </w:r>
      <w:r w:rsidR="00DB5830">
        <w:rPr>
          <w:rFonts w:ascii="Times New Roman" w:hAnsi="Times New Roman"/>
          <w:b/>
          <w:bCs/>
        </w:rPr>
        <w:t>PROFESSIONAL ORGANIZATIONS</w:t>
      </w:r>
      <w:r w:rsidR="005505AC">
        <w:rPr>
          <w:rFonts w:ascii="Times New Roman" w:hAnsi="Times New Roman"/>
          <w:bCs/>
        </w:rPr>
        <w:tab/>
      </w:r>
      <w:r w:rsidR="005505AC">
        <w:rPr>
          <w:rFonts w:ascii="Times New Roman" w:hAnsi="Times New Roman"/>
          <w:bCs/>
        </w:rPr>
        <w:tab/>
      </w:r>
      <w:r w:rsidR="005505AC">
        <w:rPr>
          <w:rFonts w:ascii="Times New Roman" w:hAnsi="Times New Roman"/>
          <w:bCs/>
        </w:rPr>
        <w:tab/>
      </w:r>
      <w:r w:rsidR="005505AC">
        <w:rPr>
          <w:rFonts w:ascii="Times New Roman" w:hAnsi="Times New Roman"/>
          <w:bCs/>
        </w:rPr>
        <w:tab/>
        <w:t>70</w:t>
      </w:r>
      <w:r w:rsidR="001815F7" w:rsidRPr="00C87F8B">
        <w:rPr>
          <w:rFonts w:ascii="Times New Roman" w:hAnsi="Times New Roman"/>
        </w:rPr>
        <w:tab/>
      </w:r>
    </w:p>
    <w:p w14:paraId="056E35D9" w14:textId="6002575C" w:rsidR="001815F7" w:rsidRPr="00F64846" w:rsidRDefault="001815F7" w:rsidP="00567B04">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The American Speech-L</w:t>
      </w:r>
      <w:r w:rsidR="00A573A4" w:rsidRPr="00F64846">
        <w:rPr>
          <w:rFonts w:ascii="Times New Roman" w:hAnsi="Times New Roman"/>
        </w:rPr>
        <w:t>anguage-Hearing Association</w:t>
      </w:r>
      <w:r w:rsidR="001569EB" w:rsidRPr="00F64846">
        <w:rPr>
          <w:rFonts w:ascii="Times New Roman" w:hAnsi="Times New Roman"/>
        </w:rPr>
        <w:t xml:space="preserve"> (ASHA)</w:t>
      </w:r>
      <w:r w:rsidR="00AE7D93">
        <w:rPr>
          <w:rFonts w:ascii="Times New Roman" w:hAnsi="Times New Roman"/>
        </w:rPr>
        <w:tab/>
        <w:t>71</w:t>
      </w:r>
    </w:p>
    <w:p w14:paraId="701474CF" w14:textId="77777777" w:rsidR="001815F7" w:rsidRPr="00F64846" w:rsidRDefault="001815F7" w:rsidP="00567B04">
      <w:pPr>
        <w:pStyle w:val="ListParagraph"/>
        <w:numPr>
          <w:ilvl w:val="0"/>
          <w:numId w:val="17"/>
        </w:numPr>
        <w:rPr>
          <w:rFonts w:ascii="Times New Roman" w:hAnsi="Times New Roman"/>
        </w:rPr>
      </w:pPr>
      <w:r w:rsidRPr="00F64846">
        <w:rPr>
          <w:rFonts w:ascii="Times New Roman" w:hAnsi="Times New Roman"/>
        </w:rPr>
        <w:t>The National Student Speech-Language-Hearing</w:t>
      </w:r>
    </w:p>
    <w:p w14:paraId="5BD22521" w14:textId="692C2514" w:rsidR="001815F7" w:rsidRDefault="001815F7" w:rsidP="001815F7">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C87F8B">
        <w:rPr>
          <w:rFonts w:ascii="Times New Roman" w:hAnsi="Times New Roman"/>
        </w:rPr>
        <w:tab/>
      </w:r>
      <w:r w:rsidRPr="00C87F8B">
        <w:rPr>
          <w:rFonts w:ascii="Times New Roman" w:hAnsi="Times New Roman"/>
        </w:rPr>
        <w:tab/>
      </w:r>
      <w:r w:rsidRPr="00C87F8B">
        <w:rPr>
          <w:rFonts w:ascii="Times New Roman" w:hAnsi="Times New Roman"/>
        </w:rPr>
        <w:tab/>
        <w:t xml:space="preserve">   </w:t>
      </w:r>
      <w:r w:rsidR="0071248B" w:rsidRPr="00C87F8B">
        <w:rPr>
          <w:rFonts w:ascii="Times New Roman" w:hAnsi="Times New Roman"/>
        </w:rPr>
        <w:tab/>
      </w:r>
      <w:r w:rsidRPr="00C87F8B">
        <w:rPr>
          <w:rFonts w:ascii="Times New Roman" w:hAnsi="Times New Roman"/>
        </w:rPr>
        <w:t>Association</w:t>
      </w:r>
      <w:r w:rsidR="001569EB">
        <w:rPr>
          <w:rFonts w:ascii="Times New Roman" w:hAnsi="Times New Roman"/>
        </w:rPr>
        <w:t xml:space="preserve"> (NSSLHA)</w:t>
      </w:r>
      <w:r w:rsidR="001569EB">
        <w:rPr>
          <w:rFonts w:ascii="Times New Roman" w:hAnsi="Times New Roman"/>
        </w:rPr>
        <w:tab/>
      </w:r>
      <w:r w:rsidR="001569EB">
        <w:rPr>
          <w:rFonts w:ascii="Times New Roman" w:hAnsi="Times New Roman"/>
        </w:rPr>
        <w:tab/>
      </w:r>
      <w:r w:rsidR="001569EB">
        <w:rPr>
          <w:rFonts w:ascii="Times New Roman" w:hAnsi="Times New Roman"/>
        </w:rPr>
        <w:tab/>
        <w:t xml:space="preserve"> </w:t>
      </w:r>
      <w:r w:rsidR="001569EB">
        <w:rPr>
          <w:rFonts w:ascii="Times New Roman" w:hAnsi="Times New Roman"/>
        </w:rPr>
        <w:tab/>
      </w:r>
      <w:r w:rsidR="00AE7D93">
        <w:rPr>
          <w:rFonts w:ascii="Times New Roman" w:hAnsi="Times New Roman"/>
        </w:rPr>
        <w:tab/>
        <w:t>71</w:t>
      </w:r>
    </w:p>
    <w:p w14:paraId="27E74D9D" w14:textId="433DFA83" w:rsidR="001569EB" w:rsidRPr="00F64846" w:rsidRDefault="001569EB" w:rsidP="00567B04">
      <w:pPr>
        <w:pStyle w:val="ListParagraph"/>
        <w:numPr>
          <w:ilvl w:val="0"/>
          <w:numId w:val="17"/>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F64846">
        <w:rPr>
          <w:rFonts w:ascii="Times New Roman" w:hAnsi="Times New Roman"/>
        </w:rPr>
        <w:t>The American Academy of Audiology (AAA)</w:t>
      </w:r>
      <w:r w:rsidR="00B065C8" w:rsidRPr="00F64846">
        <w:rPr>
          <w:rFonts w:ascii="Times New Roman" w:hAnsi="Times New Roman"/>
        </w:rPr>
        <w:tab/>
      </w:r>
      <w:r w:rsidR="00AE7D93">
        <w:rPr>
          <w:rFonts w:ascii="Times New Roman" w:hAnsi="Times New Roman"/>
        </w:rPr>
        <w:tab/>
      </w:r>
      <w:r w:rsidR="00AE7D93">
        <w:rPr>
          <w:rFonts w:ascii="Times New Roman" w:hAnsi="Times New Roman"/>
        </w:rPr>
        <w:tab/>
        <w:t>71</w:t>
      </w:r>
    </w:p>
    <w:p w14:paraId="6F9945B7" w14:textId="55B34353" w:rsidR="009F069A" w:rsidRPr="00F64846" w:rsidRDefault="009F069A" w:rsidP="00567B04">
      <w:pPr>
        <w:pStyle w:val="ListParagraph"/>
        <w:numPr>
          <w:ilvl w:val="0"/>
          <w:numId w:val="17"/>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F64846">
        <w:rPr>
          <w:rFonts w:ascii="Times New Roman" w:hAnsi="Times New Roman"/>
        </w:rPr>
        <w:t>Student Academy of Audiology</w:t>
      </w:r>
      <w:r w:rsidR="001569EB" w:rsidRPr="00F64846">
        <w:rPr>
          <w:rFonts w:ascii="Times New Roman" w:hAnsi="Times New Roman"/>
        </w:rPr>
        <w:t xml:space="preserve"> (SAA)</w:t>
      </w:r>
      <w:r w:rsidRPr="00F64846">
        <w:rPr>
          <w:rFonts w:ascii="Times New Roman" w:hAnsi="Times New Roman"/>
        </w:rPr>
        <w:tab/>
      </w:r>
      <w:r w:rsidRPr="00F64846">
        <w:rPr>
          <w:rFonts w:ascii="Times New Roman" w:hAnsi="Times New Roman"/>
        </w:rPr>
        <w:tab/>
      </w:r>
      <w:r w:rsidR="00AE7D93">
        <w:rPr>
          <w:rFonts w:ascii="Times New Roman" w:hAnsi="Times New Roman"/>
        </w:rPr>
        <w:tab/>
      </w:r>
      <w:r w:rsidR="00AE7D93">
        <w:rPr>
          <w:rFonts w:ascii="Times New Roman" w:hAnsi="Times New Roman"/>
        </w:rPr>
        <w:tab/>
        <w:t>71</w:t>
      </w:r>
    </w:p>
    <w:p w14:paraId="66147AD5" w14:textId="77777777" w:rsidR="001815F7" w:rsidRPr="00C87F8B" w:rsidRDefault="001815F7" w:rsidP="001815F7">
      <w:pPr>
        <w:rPr>
          <w:rFonts w:ascii="Times New Roman" w:hAnsi="Times New Roman"/>
        </w:rPr>
      </w:pPr>
    </w:p>
    <w:p w14:paraId="3AB9393C" w14:textId="2796CA3A" w:rsidR="001815F7" w:rsidRDefault="00181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rPr>
      </w:pPr>
      <w:r w:rsidRPr="00C87F8B">
        <w:rPr>
          <w:rFonts w:ascii="Times New Roman" w:hAnsi="Times New Roman"/>
          <w:b/>
          <w:bCs/>
        </w:rPr>
        <w:t>SECTION X</w:t>
      </w:r>
      <w:r w:rsidR="00FD44F9" w:rsidRPr="00C87F8B">
        <w:rPr>
          <w:rFonts w:ascii="Times New Roman" w:hAnsi="Times New Roman"/>
        </w:rPr>
        <w:t xml:space="preserve">          </w:t>
      </w:r>
      <w:r w:rsidR="00340C12">
        <w:rPr>
          <w:rFonts w:ascii="Times New Roman" w:hAnsi="Times New Roman"/>
        </w:rPr>
        <w:tab/>
      </w:r>
      <w:r w:rsidR="00DB5830">
        <w:rPr>
          <w:rFonts w:ascii="Times New Roman" w:hAnsi="Times New Roman"/>
          <w:b/>
          <w:bCs/>
        </w:rPr>
        <w:t>HIPAA</w:t>
      </w:r>
      <w:r w:rsidR="008D5206">
        <w:rPr>
          <w:rFonts w:ascii="Times New Roman" w:hAnsi="Times New Roman"/>
          <w:bCs/>
        </w:rPr>
        <w:tab/>
      </w:r>
      <w:r w:rsidR="008D5206">
        <w:rPr>
          <w:rFonts w:ascii="Times New Roman" w:hAnsi="Times New Roman"/>
          <w:bCs/>
        </w:rPr>
        <w:tab/>
      </w:r>
      <w:r w:rsidR="008D5206">
        <w:rPr>
          <w:rFonts w:ascii="Times New Roman" w:hAnsi="Times New Roman"/>
          <w:bCs/>
        </w:rPr>
        <w:tab/>
      </w:r>
      <w:r w:rsidR="008D5206">
        <w:rPr>
          <w:rFonts w:ascii="Times New Roman" w:hAnsi="Times New Roman"/>
          <w:bCs/>
        </w:rPr>
        <w:tab/>
      </w:r>
      <w:r w:rsidR="008D5206">
        <w:rPr>
          <w:rFonts w:ascii="Times New Roman" w:hAnsi="Times New Roman"/>
          <w:bCs/>
        </w:rPr>
        <w:tab/>
      </w:r>
      <w:r w:rsidR="008D5206">
        <w:rPr>
          <w:rFonts w:ascii="Times New Roman" w:hAnsi="Times New Roman"/>
          <w:bCs/>
        </w:rPr>
        <w:tab/>
      </w:r>
      <w:r w:rsidR="008D5206">
        <w:rPr>
          <w:rFonts w:ascii="Times New Roman" w:hAnsi="Times New Roman"/>
          <w:bCs/>
        </w:rPr>
        <w:tab/>
      </w:r>
      <w:r w:rsidR="008D5206">
        <w:rPr>
          <w:rFonts w:ascii="Times New Roman" w:hAnsi="Times New Roman"/>
          <w:bCs/>
        </w:rPr>
        <w:tab/>
        <w:t>73</w:t>
      </w:r>
      <w:r w:rsidR="001C1F06" w:rsidRPr="00C87F8B">
        <w:rPr>
          <w:rFonts w:ascii="Times New Roman" w:hAnsi="Times New Roman"/>
        </w:rPr>
        <w:tab/>
      </w:r>
      <w:r w:rsidR="00FD44F9" w:rsidRPr="00C87F8B">
        <w:rPr>
          <w:rFonts w:ascii="Times New Roman" w:hAnsi="Times New Roman"/>
        </w:rPr>
        <w:t xml:space="preserve"> </w:t>
      </w:r>
    </w:p>
    <w:p w14:paraId="6ED5964D" w14:textId="21F6AFD5" w:rsidR="00D37FCA" w:rsidRPr="00F64846" w:rsidRDefault="00D37FCA" w:rsidP="00567B0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F64846">
        <w:rPr>
          <w:rFonts w:ascii="Times New Roman" w:hAnsi="Times New Roman"/>
          <w:bCs/>
        </w:rPr>
        <w:t>Training</w:t>
      </w:r>
      <w:r w:rsidR="00B22816" w:rsidRPr="00F64846">
        <w:rPr>
          <w:rFonts w:ascii="Times New Roman" w:hAnsi="Times New Roman"/>
          <w:bCs/>
        </w:rPr>
        <w:tab/>
      </w:r>
      <w:r w:rsidR="00B22816" w:rsidRPr="00F64846">
        <w:rPr>
          <w:rFonts w:ascii="Times New Roman" w:hAnsi="Times New Roman"/>
          <w:bCs/>
        </w:rPr>
        <w:tab/>
      </w:r>
      <w:r w:rsidR="00B22816" w:rsidRPr="00F64846">
        <w:rPr>
          <w:rFonts w:ascii="Times New Roman" w:hAnsi="Times New Roman"/>
          <w:bCs/>
        </w:rPr>
        <w:tab/>
      </w:r>
      <w:r w:rsidR="00B22816" w:rsidRPr="00F64846">
        <w:rPr>
          <w:rFonts w:ascii="Times New Roman" w:hAnsi="Times New Roman"/>
          <w:bCs/>
        </w:rPr>
        <w:tab/>
      </w:r>
      <w:r w:rsidR="00B22816" w:rsidRPr="00F64846">
        <w:rPr>
          <w:rFonts w:ascii="Times New Roman" w:hAnsi="Times New Roman"/>
          <w:bCs/>
        </w:rPr>
        <w:tab/>
      </w:r>
      <w:r w:rsidR="00334033">
        <w:rPr>
          <w:rFonts w:ascii="Times New Roman" w:hAnsi="Times New Roman"/>
          <w:bCs/>
        </w:rPr>
        <w:tab/>
      </w:r>
      <w:r w:rsidR="00334033">
        <w:rPr>
          <w:rFonts w:ascii="Times New Roman" w:hAnsi="Times New Roman"/>
          <w:bCs/>
        </w:rPr>
        <w:tab/>
      </w:r>
      <w:r w:rsidR="00334033">
        <w:rPr>
          <w:rFonts w:ascii="Times New Roman" w:hAnsi="Times New Roman"/>
          <w:bCs/>
        </w:rPr>
        <w:tab/>
        <w:t>74</w:t>
      </w:r>
    </w:p>
    <w:p w14:paraId="12F3EA35" w14:textId="78557712" w:rsidR="00D37FCA" w:rsidRPr="00F64846" w:rsidRDefault="00D37FCA" w:rsidP="00567B0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F64846">
        <w:rPr>
          <w:rFonts w:ascii="Times New Roman" w:hAnsi="Times New Roman"/>
          <w:bCs/>
        </w:rPr>
        <w:t>Records</w:t>
      </w:r>
      <w:r w:rsidR="00B22816" w:rsidRPr="00F64846">
        <w:rPr>
          <w:rFonts w:ascii="Times New Roman" w:hAnsi="Times New Roman"/>
          <w:bCs/>
        </w:rPr>
        <w:tab/>
      </w:r>
      <w:r w:rsidR="00B22816" w:rsidRPr="00F64846">
        <w:rPr>
          <w:rFonts w:ascii="Times New Roman" w:hAnsi="Times New Roman"/>
          <w:bCs/>
        </w:rPr>
        <w:tab/>
      </w:r>
      <w:r w:rsidR="00B22816" w:rsidRPr="00F64846">
        <w:rPr>
          <w:rFonts w:ascii="Times New Roman" w:hAnsi="Times New Roman"/>
          <w:bCs/>
        </w:rPr>
        <w:tab/>
      </w:r>
      <w:r w:rsidR="00B22816" w:rsidRPr="00F64846">
        <w:rPr>
          <w:rFonts w:ascii="Times New Roman" w:hAnsi="Times New Roman"/>
          <w:bCs/>
        </w:rPr>
        <w:tab/>
      </w:r>
      <w:r w:rsidR="00B22816" w:rsidRPr="00F64846">
        <w:rPr>
          <w:rFonts w:ascii="Times New Roman" w:hAnsi="Times New Roman"/>
          <w:bCs/>
        </w:rPr>
        <w:tab/>
      </w:r>
      <w:r w:rsidR="00334033">
        <w:rPr>
          <w:rFonts w:ascii="Times New Roman" w:hAnsi="Times New Roman"/>
          <w:bCs/>
        </w:rPr>
        <w:tab/>
      </w:r>
      <w:r w:rsidR="00334033">
        <w:rPr>
          <w:rFonts w:ascii="Times New Roman" w:hAnsi="Times New Roman"/>
          <w:bCs/>
        </w:rPr>
        <w:tab/>
      </w:r>
      <w:r w:rsidR="00334033">
        <w:rPr>
          <w:rFonts w:ascii="Times New Roman" w:hAnsi="Times New Roman"/>
          <w:bCs/>
        </w:rPr>
        <w:tab/>
        <w:t>74</w:t>
      </w:r>
    </w:p>
    <w:p w14:paraId="326CABD3" w14:textId="44895DD3" w:rsidR="001412E6" w:rsidRPr="00F64846" w:rsidRDefault="00D37FCA" w:rsidP="00567B0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F64846">
        <w:rPr>
          <w:rFonts w:ascii="Times New Roman" w:hAnsi="Times New Roman"/>
          <w:bCs/>
        </w:rPr>
        <w:t>Clinical Protocol</w:t>
      </w:r>
      <w:r w:rsidR="00B22816" w:rsidRPr="00F64846">
        <w:rPr>
          <w:rFonts w:ascii="Times New Roman" w:hAnsi="Times New Roman"/>
          <w:bCs/>
        </w:rPr>
        <w:tab/>
      </w:r>
      <w:r w:rsidR="00B22816" w:rsidRPr="00F64846">
        <w:rPr>
          <w:rFonts w:ascii="Times New Roman" w:hAnsi="Times New Roman"/>
          <w:bCs/>
        </w:rPr>
        <w:tab/>
      </w:r>
      <w:r w:rsidR="00B22816" w:rsidRPr="00F64846">
        <w:rPr>
          <w:rFonts w:ascii="Times New Roman" w:hAnsi="Times New Roman"/>
          <w:bCs/>
        </w:rPr>
        <w:tab/>
      </w:r>
      <w:r w:rsidR="00B22816" w:rsidRPr="00F64846">
        <w:rPr>
          <w:rFonts w:ascii="Times New Roman" w:hAnsi="Times New Roman"/>
          <w:bCs/>
        </w:rPr>
        <w:tab/>
      </w:r>
      <w:r w:rsidR="00334033">
        <w:rPr>
          <w:rFonts w:ascii="Times New Roman" w:hAnsi="Times New Roman"/>
          <w:bCs/>
        </w:rPr>
        <w:tab/>
      </w:r>
      <w:r w:rsidR="00334033">
        <w:rPr>
          <w:rFonts w:ascii="Times New Roman" w:hAnsi="Times New Roman"/>
          <w:bCs/>
        </w:rPr>
        <w:tab/>
      </w:r>
      <w:r w:rsidR="00334033">
        <w:rPr>
          <w:rFonts w:ascii="Times New Roman" w:hAnsi="Times New Roman"/>
          <w:bCs/>
        </w:rPr>
        <w:tab/>
        <w:t>74</w:t>
      </w:r>
    </w:p>
    <w:p w14:paraId="0E089CD1" w14:textId="77777777" w:rsidR="00651998" w:rsidRPr="00C87F8B" w:rsidRDefault="001412E6" w:rsidP="00246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b/>
        </w:rPr>
      </w:pPr>
      <w:r w:rsidRPr="00C87F8B">
        <w:rPr>
          <w:rFonts w:ascii="Times New Roman" w:hAnsi="Times New Roman"/>
          <w:b/>
          <w:bCs/>
        </w:rPr>
        <w:tab/>
      </w:r>
      <w:r w:rsidRPr="00C87F8B">
        <w:rPr>
          <w:rFonts w:ascii="Times New Roman" w:hAnsi="Times New Roman"/>
          <w:b/>
          <w:bCs/>
        </w:rPr>
        <w:tab/>
      </w:r>
      <w:r w:rsidRPr="00C87F8B">
        <w:rPr>
          <w:rFonts w:ascii="Times New Roman" w:hAnsi="Times New Roman"/>
          <w:b/>
          <w:bCs/>
        </w:rPr>
        <w:tab/>
      </w:r>
      <w:r w:rsidR="00550225">
        <w:rPr>
          <w:rFonts w:ascii="Times New Roman" w:hAnsi="Times New Roman"/>
          <w:b/>
          <w:bCs/>
        </w:rPr>
        <w:tab/>
      </w:r>
      <w:r w:rsidR="00550225">
        <w:rPr>
          <w:rFonts w:ascii="Times New Roman" w:hAnsi="Times New Roman"/>
          <w:b/>
          <w:bCs/>
        </w:rPr>
        <w:tab/>
      </w:r>
      <w:r w:rsidR="00550225">
        <w:rPr>
          <w:rFonts w:ascii="Times New Roman" w:hAnsi="Times New Roman"/>
          <w:b/>
          <w:bCs/>
        </w:rPr>
        <w:tab/>
      </w:r>
    </w:p>
    <w:p w14:paraId="7B74A543" w14:textId="2FFD50F3" w:rsidR="00472FB6" w:rsidRDefault="00472FB6" w:rsidP="00DB5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rPr>
      </w:pPr>
      <w:r w:rsidRPr="00C87F8B">
        <w:rPr>
          <w:rFonts w:ascii="Times New Roman" w:hAnsi="Times New Roman"/>
          <w:b/>
        </w:rPr>
        <w:t xml:space="preserve">SECTION XI </w:t>
      </w:r>
      <w:r w:rsidRPr="00C87F8B">
        <w:rPr>
          <w:rFonts w:ascii="Times New Roman" w:hAnsi="Times New Roman"/>
          <w:b/>
        </w:rPr>
        <w:tab/>
      </w:r>
      <w:r w:rsidR="00DB5830">
        <w:rPr>
          <w:rFonts w:ascii="Times New Roman" w:hAnsi="Times New Roman"/>
          <w:b/>
        </w:rPr>
        <w:t>INFECTION CONTOL</w:t>
      </w:r>
      <w:r w:rsidR="00C2199D">
        <w:rPr>
          <w:rFonts w:ascii="Times New Roman" w:hAnsi="Times New Roman"/>
          <w:b/>
        </w:rPr>
        <w:tab/>
      </w:r>
      <w:r w:rsidR="00C2199D">
        <w:rPr>
          <w:rFonts w:ascii="Times New Roman" w:hAnsi="Times New Roman"/>
          <w:b/>
        </w:rPr>
        <w:tab/>
      </w:r>
      <w:r w:rsidR="00C2199D">
        <w:rPr>
          <w:rFonts w:ascii="Times New Roman" w:hAnsi="Times New Roman"/>
          <w:b/>
        </w:rPr>
        <w:tab/>
      </w:r>
      <w:r w:rsidR="00C2199D">
        <w:rPr>
          <w:rFonts w:ascii="Times New Roman" w:hAnsi="Times New Roman"/>
          <w:b/>
        </w:rPr>
        <w:tab/>
      </w:r>
      <w:r w:rsidR="00C2199D">
        <w:rPr>
          <w:rFonts w:ascii="Times New Roman" w:hAnsi="Times New Roman"/>
          <w:b/>
        </w:rPr>
        <w:tab/>
      </w:r>
      <w:r w:rsidR="00C2199D">
        <w:rPr>
          <w:rFonts w:ascii="Times New Roman" w:hAnsi="Times New Roman"/>
          <w:b/>
        </w:rPr>
        <w:tab/>
      </w:r>
      <w:r w:rsidR="00C2199D" w:rsidRPr="00C2199D">
        <w:rPr>
          <w:rFonts w:ascii="Times New Roman" w:hAnsi="Times New Roman"/>
        </w:rPr>
        <w:t>77</w:t>
      </w:r>
      <w:r w:rsidR="00044027" w:rsidRPr="00C87F8B">
        <w:rPr>
          <w:rFonts w:ascii="Times New Roman" w:hAnsi="Times New Roman"/>
          <w:b/>
        </w:rPr>
        <w:tab/>
      </w:r>
    </w:p>
    <w:p w14:paraId="44F4E30A" w14:textId="29CDB18F" w:rsidR="00724EC5" w:rsidRPr="00F64846" w:rsidRDefault="00724EC5" w:rsidP="00567B0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Training</w:t>
      </w:r>
      <w:r w:rsidR="00F53DC1" w:rsidRPr="00F64846">
        <w:rPr>
          <w:rFonts w:ascii="Times New Roman" w:hAnsi="Times New Roman"/>
        </w:rPr>
        <w:tab/>
      </w:r>
      <w:r w:rsidR="00F53DC1" w:rsidRPr="00F64846">
        <w:rPr>
          <w:rFonts w:ascii="Times New Roman" w:hAnsi="Times New Roman"/>
        </w:rPr>
        <w:tab/>
      </w:r>
      <w:r w:rsidR="00F53DC1" w:rsidRPr="00F64846">
        <w:rPr>
          <w:rFonts w:ascii="Times New Roman" w:hAnsi="Times New Roman"/>
        </w:rPr>
        <w:tab/>
      </w:r>
      <w:r w:rsidR="00F53DC1" w:rsidRPr="00F64846">
        <w:rPr>
          <w:rFonts w:ascii="Times New Roman" w:hAnsi="Times New Roman"/>
        </w:rPr>
        <w:tab/>
      </w:r>
      <w:r w:rsidR="00F53DC1" w:rsidRPr="00F64846">
        <w:rPr>
          <w:rFonts w:ascii="Times New Roman" w:hAnsi="Times New Roman"/>
        </w:rPr>
        <w:tab/>
      </w:r>
      <w:r w:rsidR="0094603C">
        <w:rPr>
          <w:rFonts w:ascii="Times New Roman" w:hAnsi="Times New Roman"/>
        </w:rPr>
        <w:tab/>
      </w:r>
      <w:r w:rsidR="0094603C">
        <w:rPr>
          <w:rFonts w:ascii="Times New Roman" w:hAnsi="Times New Roman"/>
        </w:rPr>
        <w:tab/>
      </w:r>
      <w:r w:rsidR="0094603C">
        <w:rPr>
          <w:rFonts w:ascii="Times New Roman" w:hAnsi="Times New Roman"/>
        </w:rPr>
        <w:tab/>
        <w:t>78</w:t>
      </w:r>
    </w:p>
    <w:p w14:paraId="01B6DF76" w14:textId="341A37DF" w:rsidR="00724EC5" w:rsidRPr="00F64846" w:rsidRDefault="00724EC5" w:rsidP="00567B0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rPr>
        <w:t>Records</w:t>
      </w:r>
      <w:r w:rsidR="0094603C">
        <w:rPr>
          <w:rFonts w:ascii="Times New Roman" w:hAnsi="Times New Roman"/>
        </w:rPr>
        <w:tab/>
      </w:r>
      <w:r w:rsidR="0094603C">
        <w:rPr>
          <w:rFonts w:ascii="Times New Roman" w:hAnsi="Times New Roman"/>
        </w:rPr>
        <w:tab/>
      </w:r>
      <w:r w:rsidR="0094603C">
        <w:rPr>
          <w:rFonts w:ascii="Times New Roman" w:hAnsi="Times New Roman"/>
        </w:rPr>
        <w:tab/>
      </w:r>
      <w:r w:rsidR="0094603C">
        <w:rPr>
          <w:rFonts w:ascii="Times New Roman" w:hAnsi="Times New Roman"/>
        </w:rPr>
        <w:tab/>
      </w:r>
      <w:r w:rsidR="0094603C">
        <w:rPr>
          <w:rFonts w:ascii="Times New Roman" w:hAnsi="Times New Roman"/>
        </w:rPr>
        <w:tab/>
      </w:r>
      <w:r w:rsidR="0094603C">
        <w:rPr>
          <w:rFonts w:ascii="Times New Roman" w:hAnsi="Times New Roman"/>
        </w:rPr>
        <w:tab/>
      </w:r>
      <w:r w:rsidR="0094603C">
        <w:rPr>
          <w:rFonts w:ascii="Times New Roman" w:hAnsi="Times New Roman"/>
        </w:rPr>
        <w:tab/>
      </w:r>
      <w:r w:rsidR="0094603C">
        <w:rPr>
          <w:rFonts w:ascii="Times New Roman" w:hAnsi="Times New Roman"/>
        </w:rPr>
        <w:tab/>
        <w:t>78</w:t>
      </w:r>
    </w:p>
    <w:p w14:paraId="5FA769C3" w14:textId="77777777" w:rsidR="004574E3" w:rsidRPr="00C87F8B" w:rsidRDefault="0047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b/>
        </w:rPr>
      </w:pPr>
      <w:r w:rsidRPr="00C87F8B">
        <w:rPr>
          <w:rFonts w:ascii="Times New Roman" w:hAnsi="Times New Roman"/>
          <w:b/>
        </w:rPr>
        <w:tab/>
      </w:r>
      <w:r w:rsidRPr="00C87F8B">
        <w:rPr>
          <w:rFonts w:ascii="Times New Roman" w:hAnsi="Times New Roman"/>
          <w:b/>
        </w:rPr>
        <w:tab/>
      </w:r>
      <w:r w:rsidRPr="00C87F8B">
        <w:rPr>
          <w:rFonts w:ascii="Times New Roman" w:hAnsi="Times New Roman"/>
          <w:b/>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p>
    <w:p w14:paraId="79D538C9" w14:textId="67F5D27E" w:rsidR="00615EA3" w:rsidRDefault="00615EA3" w:rsidP="009F4E55">
      <w:pPr>
        <w:ind w:left="720"/>
        <w:rPr>
          <w:rFonts w:ascii="Times New Roman" w:hAnsi="Times New Roman"/>
          <w:b/>
        </w:rPr>
      </w:pPr>
    </w:p>
    <w:p w14:paraId="5C99089C" w14:textId="631F315F" w:rsidR="00615EA3" w:rsidRDefault="00615EA3" w:rsidP="009F4E55">
      <w:pPr>
        <w:ind w:left="720"/>
        <w:rPr>
          <w:rFonts w:ascii="Times New Roman" w:hAnsi="Times New Roman"/>
          <w:b/>
        </w:rPr>
      </w:pPr>
    </w:p>
    <w:p w14:paraId="3EB5E4DA" w14:textId="1BA713E0" w:rsidR="00615EA3" w:rsidRDefault="00615EA3" w:rsidP="009F4E55">
      <w:pPr>
        <w:ind w:left="720"/>
        <w:rPr>
          <w:rFonts w:ascii="Times New Roman" w:hAnsi="Times New Roman"/>
          <w:b/>
        </w:rPr>
      </w:pPr>
    </w:p>
    <w:p w14:paraId="73B2392F" w14:textId="77777777" w:rsidR="00615EA3" w:rsidRDefault="00615EA3" w:rsidP="009F4E55">
      <w:pPr>
        <w:ind w:left="720"/>
        <w:rPr>
          <w:rFonts w:ascii="Times New Roman" w:hAnsi="Times New Roman"/>
          <w:b/>
        </w:rPr>
      </w:pPr>
    </w:p>
    <w:p w14:paraId="37A70134" w14:textId="77777777" w:rsidR="000F207C" w:rsidRDefault="000F207C" w:rsidP="009F4E55">
      <w:pPr>
        <w:ind w:left="720"/>
        <w:rPr>
          <w:rFonts w:ascii="Times New Roman" w:hAnsi="Times New Roman"/>
          <w:b/>
        </w:rPr>
      </w:pPr>
    </w:p>
    <w:p w14:paraId="1CE5FD3D" w14:textId="77777777" w:rsidR="000F207C" w:rsidRDefault="000F207C" w:rsidP="009F4E55">
      <w:pPr>
        <w:ind w:left="720"/>
        <w:rPr>
          <w:rFonts w:ascii="Times New Roman" w:hAnsi="Times New Roman"/>
          <w:b/>
        </w:rPr>
      </w:pPr>
    </w:p>
    <w:p w14:paraId="03439017" w14:textId="06A119FB" w:rsidR="00824F51" w:rsidRPr="0024667E" w:rsidRDefault="000F207C" w:rsidP="0024667E">
      <w:pPr>
        <w:rPr>
          <w:rFonts w:ascii="Times New Roman" w:hAnsi="Times New Roman"/>
          <w:b/>
          <w:i/>
          <w:sz w:val="23"/>
          <w:szCs w:val="23"/>
        </w:rPr>
      </w:pPr>
      <w:r>
        <w:rPr>
          <w:rFonts w:ascii="Times New Roman" w:hAnsi="Times New Roman"/>
          <w:b/>
        </w:rPr>
        <w:t>*</w:t>
      </w:r>
      <w:r w:rsidR="009F4E55" w:rsidRPr="0024667E">
        <w:rPr>
          <w:rFonts w:ascii="Times New Roman" w:hAnsi="Times New Roman"/>
          <w:b/>
        </w:rPr>
        <w:t>NOTE</w:t>
      </w:r>
      <w:r w:rsidR="009F4E55" w:rsidRPr="0024667E">
        <w:rPr>
          <w:rFonts w:ascii="Times New Roman" w:hAnsi="Times New Roman"/>
          <w:b/>
          <w:sz w:val="23"/>
          <w:szCs w:val="23"/>
        </w:rPr>
        <w:t>:</w:t>
      </w:r>
      <w:r w:rsidR="009F4E55" w:rsidRPr="0024667E">
        <w:rPr>
          <w:rFonts w:ascii="Times New Roman" w:hAnsi="Times New Roman"/>
          <w:sz w:val="23"/>
          <w:szCs w:val="23"/>
        </w:rPr>
        <w:t xml:space="preserve"> </w:t>
      </w:r>
      <w:r w:rsidR="009F4E55" w:rsidRPr="0024667E">
        <w:rPr>
          <w:rFonts w:ascii="Times New Roman" w:hAnsi="Times New Roman"/>
          <w:b/>
          <w:i/>
          <w:sz w:val="23"/>
          <w:szCs w:val="23"/>
        </w:rPr>
        <w:t xml:space="preserve"> All forms </w:t>
      </w:r>
      <w:r w:rsidR="007D633B" w:rsidRPr="0024667E">
        <w:rPr>
          <w:rFonts w:ascii="Times New Roman" w:hAnsi="Times New Roman"/>
          <w:b/>
          <w:i/>
          <w:sz w:val="23"/>
          <w:szCs w:val="23"/>
        </w:rPr>
        <w:t xml:space="preserve">referenced in the Handbook </w:t>
      </w:r>
      <w:r w:rsidR="009F4E55" w:rsidRPr="0024667E">
        <w:rPr>
          <w:rFonts w:ascii="Times New Roman" w:hAnsi="Times New Roman"/>
          <w:b/>
          <w:i/>
          <w:sz w:val="23"/>
          <w:szCs w:val="23"/>
        </w:rPr>
        <w:t>are</w:t>
      </w:r>
      <w:r w:rsidR="00E27212">
        <w:rPr>
          <w:rFonts w:ascii="Times New Roman" w:hAnsi="Times New Roman"/>
          <w:b/>
          <w:i/>
          <w:sz w:val="23"/>
          <w:szCs w:val="23"/>
        </w:rPr>
        <w:t xml:space="preserve"> available in the </w:t>
      </w:r>
      <w:r w:rsidR="009F4E55" w:rsidRPr="0024667E">
        <w:rPr>
          <w:rFonts w:ascii="Times New Roman" w:hAnsi="Times New Roman"/>
          <w:b/>
          <w:i/>
          <w:sz w:val="23"/>
          <w:szCs w:val="23"/>
          <w:u w:val="single"/>
        </w:rPr>
        <w:t>Handbo</w:t>
      </w:r>
      <w:r w:rsidRPr="0024667E">
        <w:rPr>
          <w:rFonts w:ascii="Times New Roman" w:hAnsi="Times New Roman"/>
          <w:b/>
          <w:i/>
          <w:sz w:val="23"/>
          <w:szCs w:val="23"/>
          <w:u w:val="single"/>
        </w:rPr>
        <w:t>ok Forms</w:t>
      </w:r>
      <w:r w:rsidR="009F4E55" w:rsidRPr="0024667E">
        <w:rPr>
          <w:rFonts w:ascii="Times New Roman" w:hAnsi="Times New Roman"/>
          <w:b/>
          <w:i/>
          <w:sz w:val="23"/>
          <w:szCs w:val="23"/>
        </w:rPr>
        <w:t xml:space="preserve"> f</w:t>
      </w:r>
      <w:r w:rsidRPr="0024667E">
        <w:rPr>
          <w:rFonts w:ascii="Times New Roman" w:hAnsi="Times New Roman"/>
          <w:b/>
          <w:i/>
          <w:sz w:val="23"/>
          <w:szCs w:val="23"/>
        </w:rPr>
        <w:t>older on Box.</w:t>
      </w:r>
      <w:r w:rsidR="00EF19B5">
        <w:rPr>
          <w:rFonts w:ascii="Times New Roman" w:hAnsi="Times New Roman"/>
          <w:b/>
          <w:i/>
          <w:sz w:val="23"/>
          <w:szCs w:val="23"/>
        </w:rPr>
        <w:t xml:space="preserve"> Throughout this document, the Handbook Forms folder will be referred to as “Forms”.</w:t>
      </w:r>
    </w:p>
    <w:p w14:paraId="51FB7B3A" w14:textId="77777777" w:rsidR="00824F51" w:rsidRPr="00C87F8B" w:rsidRDefault="00824F51" w:rsidP="001815F7">
      <w:pPr>
        <w:rPr>
          <w:rFonts w:ascii="Times New Roman" w:hAnsi="Times New Roman"/>
          <w:b/>
          <w:i/>
          <w:u w:val="single"/>
        </w:rPr>
      </w:pPr>
    </w:p>
    <w:p w14:paraId="37B334BE" w14:textId="77777777" w:rsidR="001815F7" w:rsidRDefault="00B63C3A" w:rsidP="001815F7">
      <w:pPr>
        <w:rPr>
          <w:rFonts w:ascii="Times New Roman" w:hAnsi="Times New Roman"/>
        </w:rPr>
      </w:pPr>
      <w:r w:rsidRPr="00C87F8B">
        <w:rPr>
          <w:rFonts w:ascii="Times New Roman" w:hAnsi="Times New Roman"/>
          <w:b/>
          <w:i/>
        </w:rPr>
        <w:tab/>
      </w:r>
      <w:r w:rsidR="00143D59" w:rsidRPr="00C87F8B">
        <w:rPr>
          <w:rFonts w:ascii="Times New Roman" w:hAnsi="Times New Roman"/>
        </w:rPr>
        <w:t xml:space="preserve">        </w:t>
      </w:r>
    </w:p>
    <w:p w14:paraId="70FB313D" w14:textId="77777777" w:rsidR="00340C12" w:rsidRPr="00C87F8B" w:rsidRDefault="00340C12" w:rsidP="001815F7">
      <w:pPr>
        <w:rPr>
          <w:rFonts w:ascii="Times New Roman" w:hAnsi="Times New Roman"/>
        </w:rPr>
      </w:pPr>
    </w:p>
    <w:p w14:paraId="0BEDDB27" w14:textId="77777777" w:rsidR="00120E0F" w:rsidRDefault="00120E0F" w:rsidP="00A76F02">
      <w:pPr>
        <w:pStyle w:val="Default"/>
        <w:jc w:val="center"/>
        <w:rPr>
          <w:b/>
          <w:sz w:val="40"/>
          <w:szCs w:val="40"/>
        </w:rPr>
      </w:pPr>
    </w:p>
    <w:p w14:paraId="79BF9011" w14:textId="77777777" w:rsidR="00120E0F" w:rsidRDefault="00120E0F" w:rsidP="00A76F02">
      <w:pPr>
        <w:pStyle w:val="Default"/>
        <w:jc w:val="center"/>
        <w:rPr>
          <w:b/>
          <w:sz w:val="40"/>
          <w:szCs w:val="40"/>
        </w:rPr>
      </w:pPr>
    </w:p>
    <w:p w14:paraId="26A51952" w14:textId="77777777" w:rsidR="00120E0F" w:rsidRDefault="00120E0F" w:rsidP="00A76F02">
      <w:pPr>
        <w:pStyle w:val="Default"/>
        <w:jc w:val="center"/>
        <w:rPr>
          <w:b/>
          <w:sz w:val="40"/>
          <w:szCs w:val="40"/>
        </w:rPr>
      </w:pPr>
    </w:p>
    <w:p w14:paraId="639CED1A" w14:textId="77777777" w:rsidR="00120E0F" w:rsidRDefault="00120E0F" w:rsidP="00A76F02">
      <w:pPr>
        <w:pStyle w:val="Default"/>
        <w:jc w:val="center"/>
        <w:rPr>
          <w:b/>
          <w:sz w:val="40"/>
          <w:szCs w:val="40"/>
        </w:rPr>
      </w:pPr>
    </w:p>
    <w:p w14:paraId="15C7CCFF" w14:textId="77777777" w:rsidR="00120E0F" w:rsidRDefault="00120E0F" w:rsidP="00A76F02">
      <w:pPr>
        <w:pStyle w:val="Default"/>
        <w:jc w:val="center"/>
        <w:rPr>
          <w:b/>
          <w:sz w:val="40"/>
          <w:szCs w:val="40"/>
        </w:rPr>
      </w:pPr>
    </w:p>
    <w:p w14:paraId="6F9CF7A7" w14:textId="1DF331BC" w:rsidR="009F4E55" w:rsidRPr="00A76F02" w:rsidRDefault="00FE3D65" w:rsidP="00A76F02">
      <w:pPr>
        <w:pStyle w:val="Default"/>
        <w:jc w:val="center"/>
        <w:rPr>
          <w:b/>
          <w:sz w:val="40"/>
          <w:szCs w:val="40"/>
        </w:rPr>
      </w:pPr>
      <w:r w:rsidRPr="00A76F02">
        <w:rPr>
          <w:b/>
          <w:sz w:val="40"/>
          <w:szCs w:val="40"/>
        </w:rPr>
        <w:t>Section I</w:t>
      </w:r>
    </w:p>
    <w:p w14:paraId="73D5C3AA" w14:textId="77777777" w:rsidR="00FE3D65" w:rsidRPr="0024667E" w:rsidRDefault="00FE3D65" w:rsidP="00A76F02">
      <w:pPr>
        <w:pStyle w:val="Default"/>
        <w:jc w:val="center"/>
        <w:rPr>
          <w:b/>
          <w:sz w:val="12"/>
          <w:szCs w:val="12"/>
        </w:rPr>
      </w:pPr>
    </w:p>
    <w:p w14:paraId="6AC056A7" w14:textId="77777777" w:rsidR="00FE3D65" w:rsidRPr="00A76F02" w:rsidRDefault="00FE3D65" w:rsidP="00A76F02">
      <w:pPr>
        <w:pStyle w:val="Default"/>
        <w:jc w:val="center"/>
        <w:rPr>
          <w:b/>
          <w:sz w:val="40"/>
          <w:szCs w:val="40"/>
        </w:rPr>
      </w:pPr>
      <w:r w:rsidRPr="00A76F02">
        <w:rPr>
          <w:b/>
          <w:sz w:val="40"/>
          <w:szCs w:val="40"/>
        </w:rPr>
        <w:t>Introduction</w:t>
      </w:r>
    </w:p>
    <w:p w14:paraId="6FC93548" w14:textId="77777777" w:rsidR="00FE3D65" w:rsidRDefault="00FE3D65">
      <w:pPr>
        <w:autoSpaceDE/>
        <w:autoSpaceDN/>
        <w:adjustRightInd/>
        <w:rPr>
          <w:rFonts w:ascii="Times New Roman" w:eastAsiaTheme="minorEastAsia" w:hAnsi="Times New Roman"/>
          <w:color w:val="000000"/>
        </w:rPr>
      </w:pPr>
      <w:r>
        <w:br w:type="page"/>
      </w:r>
    </w:p>
    <w:p w14:paraId="150E0B96" w14:textId="5EE0339E" w:rsidR="003A0AAD" w:rsidRPr="00666A3D" w:rsidRDefault="36F2D04D">
      <w:pPr>
        <w:autoSpaceDE/>
        <w:autoSpaceDN/>
        <w:adjustRightInd/>
        <w:jc w:val="center"/>
        <w:rPr>
          <w:rFonts w:ascii="Times New Roman" w:eastAsiaTheme="minorEastAsia" w:hAnsi="Times New Roman"/>
          <w:b/>
          <w:bCs/>
          <w:color w:val="4D5452"/>
          <w:sz w:val="22"/>
          <w:szCs w:val="22"/>
        </w:rPr>
      </w:pPr>
      <w:r w:rsidRPr="00666A3D">
        <w:rPr>
          <w:rFonts w:ascii="Times New Roman" w:hAnsi="Times New Roman"/>
          <w:b/>
          <w:bCs/>
          <w:sz w:val="22"/>
          <w:szCs w:val="22"/>
        </w:rPr>
        <w:lastRenderedPageBreak/>
        <w:t xml:space="preserve">AUDIOLOGY &amp; SPEECH-LANGUAGE PATHOLOGY </w:t>
      </w:r>
      <w:r w:rsidR="003A0AAD" w:rsidRPr="00666A3D">
        <w:rPr>
          <w:rFonts w:ascii="Times New Roman" w:hAnsi="Times New Roman"/>
          <w:b/>
          <w:bCs/>
          <w:sz w:val="22"/>
          <w:szCs w:val="22"/>
        </w:rPr>
        <w:t>CLINIC</w:t>
      </w:r>
    </w:p>
    <w:p w14:paraId="56DF39DB" w14:textId="77777777" w:rsidR="00A76F02" w:rsidRDefault="00A76F02" w:rsidP="003A0AAD">
      <w:pPr>
        <w:pStyle w:val="Default"/>
        <w:spacing w:line="313" w:lineRule="atLeast"/>
        <w:ind w:right="854"/>
        <w:rPr>
          <w:color w:val="auto"/>
        </w:rPr>
      </w:pPr>
    </w:p>
    <w:p w14:paraId="4CBB6185" w14:textId="696E2C85" w:rsidR="003A0AAD" w:rsidRDefault="60E0DF18" w:rsidP="00666A3D">
      <w:pPr>
        <w:spacing w:line="313" w:lineRule="atLeast"/>
        <w:ind w:right="854"/>
        <w:jc w:val="both"/>
        <w:rPr>
          <w:sz w:val="22"/>
          <w:szCs w:val="22"/>
        </w:rPr>
      </w:pPr>
      <w:r w:rsidRPr="00666A3D">
        <w:rPr>
          <w:rFonts w:ascii="Times New Roman" w:hAnsi="Times New Roman"/>
        </w:rPr>
        <w:t>The Audiology &amp; Speech-Language Pathology Clinic is part of the Department of Speech and Hearing Science</w:t>
      </w:r>
      <w:r w:rsidR="53B9D2D1" w:rsidRPr="00666A3D">
        <w:rPr>
          <w:rFonts w:ascii="Times New Roman" w:hAnsi="Times New Roman"/>
        </w:rPr>
        <w:t xml:space="preserve"> in the College o</w:t>
      </w:r>
      <w:r w:rsidR="5DC0D2AA" w:rsidRPr="00666A3D">
        <w:rPr>
          <w:rFonts w:ascii="Times New Roman" w:hAnsi="Times New Roman"/>
        </w:rPr>
        <w:t>f Applied Health Sciences at the University of Illinois</w:t>
      </w:r>
      <w:r w:rsidR="009059B4">
        <w:rPr>
          <w:rFonts w:ascii="Times New Roman" w:hAnsi="Times New Roman"/>
        </w:rPr>
        <w:t xml:space="preserve"> at Urbana-Champaign</w:t>
      </w:r>
      <w:r w:rsidRPr="00666A3D">
        <w:rPr>
          <w:rFonts w:ascii="Times New Roman" w:hAnsi="Times New Roman"/>
        </w:rPr>
        <w:t xml:space="preserve">. The purpose of the clinic is to train students to diagnose and treat communication disorders. Within the clinic, </w:t>
      </w:r>
      <w:r w:rsidR="53B9D2D1" w:rsidRPr="00666A3D">
        <w:rPr>
          <w:rFonts w:ascii="Times New Roman" w:hAnsi="Times New Roman"/>
        </w:rPr>
        <w:t xml:space="preserve">students in the Doctor of Audiology </w:t>
      </w:r>
      <w:r w:rsidR="5DC0D2AA" w:rsidRPr="00666A3D">
        <w:rPr>
          <w:rFonts w:ascii="Times New Roman" w:hAnsi="Times New Roman"/>
        </w:rPr>
        <w:t xml:space="preserve">Program </w:t>
      </w:r>
      <w:r w:rsidR="53B9D2D1" w:rsidRPr="00666A3D">
        <w:rPr>
          <w:rFonts w:ascii="Times New Roman" w:hAnsi="Times New Roman"/>
        </w:rPr>
        <w:t xml:space="preserve">work </w:t>
      </w:r>
      <w:r w:rsidR="00A76F02" w:rsidRPr="00666A3D">
        <w:rPr>
          <w:rFonts w:ascii="Times New Roman" w:hAnsi="Times New Roman"/>
        </w:rPr>
        <w:t>with patients and their families under the direct supervision of an individual who holds</w:t>
      </w:r>
      <w:r w:rsidR="00177EB0" w:rsidRPr="00666A3D">
        <w:rPr>
          <w:rFonts w:ascii="Times New Roman" w:hAnsi="Times New Roman"/>
        </w:rPr>
        <w:t xml:space="preserve"> a state of Illinois license to practice audiology and an American Speech</w:t>
      </w:r>
      <w:r w:rsidR="00A76F02" w:rsidRPr="00666A3D">
        <w:rPr>
          <w:rFonts w:ascii="Times New Roman" w:hAnsi="Times New Roman"/>
        </w:rPr>
        <w:t>-</w:t>
      </w:r>
      <w:r w:rsidR="003A0AAD" w:rsidRPr="00666A3D">
        <w:rPr>
          <w:rFonts w:ascii="Times New Roman" w:hAnsi="Times New Roman"/>
        </w:rPr>
        <w:t xml:space="preserve">Language and Hearing Association (ASHA) </w:t>
      </w:r>
      <w:r w:rsidR="00A76F02" w:rsidRPr="00666A3D">
        <w:rPr>
          <w:rFonts w:ascii="Times New Roman" w:hAnsi="Times New Roman"/>
        </w:rPr>
        <w:t>Certifi</w:t>
      </w:r>
      <w:r w:rsidR="003A0AAD" w:rsidRPr="00666A3D">
        <w:rPr>
          <w:rFonts w:ascii="Times New Roman" w:hAnsi="Times New Roman"/>
        </w:rPr>
        <w:t>cate of Clinical Competence in A</w:t>
      </w:r>
      <w:r w:rsidR="00A76F02" w:rsidRPr="00666A3D">
        <w:rPr>
          <w:rFonts w:ascii="Times New Roman" w:hAnsi="Times New Roman"/>
        </w:rPr>
        <w:t>udiology</w:t>
      </w:r>
      <w:r w:rsidR="003A0AAD" w:rsidRPr="00666A3D">
        <w:rPr>
          <w:rFonts w:ascii="Times New Roman" w:hAnsi="Times New Roman"/>
        </w:rPr>
        <w:t xml:space="preserve"> (CCC-A)</w:t>
      </w:r>
      <w:r w:rsidR="00F65E2E" w:rsidRPr="00666A3D">
        <w:rPr>
          <w:rFonts w:ascii="Times New Roman" w:hAnsi="Times New Roman"/>
        </w:rPr>
        <w:t>.</w:t>
      </w:r>
      <w:r w:rsidR="003A0AAD" w:rsidRPr="00666A3D">
        <w:rPr>
          <w:rFonts w:ascii="Times New Roman" w:hAnsi="Times New Roman"/>
        </w:rPr>
        <w:t xml:space="preserve"> </w:t>
      </w:r>
      <w:r w:rsidR="4048C35A" w:rsidRPr="00666A3D">
        <w:rPr>
          <w:rFonts w:ascii="Times New Roman" w:hAnsi="Times New Roman"/>
        </w:rPr>
        <w:t>The Department of Speech and Hearing Science organizational chart is shown below.</w:t>
      </w:r>
    </w:p>
    <w:p w14:paraId="6C7B4E8E" w14:textId="77777777" w:rsidR="00574012" w:rsidRPr="00666A3D" w:rsidRDefault="00574012" w:rsidP="00666A3D">
      <w:pPr>
        <w:spacing w:line="313" w:lineRule="atLeast"/>
        <w:ind w:right="854"/>
        <w:jc w:val="both"/>
      </w:pPr>
    </w:p>
    <w:p w14:paraId="51819BC4" w14:textId="77777777" w:rsidR="00574012" w:rsidRDefault="00574012" w:rsidP="003A0AAD">
      <w:pPr>
        <w:pStyle w:val="Default"/>
        <w:spacing w:line="313" w:lineRule="atLeast"/>
        <w:ind w:right="854"/>
        <w:rPr>
          <w:color w:val="79817D"/>
          <w:sz w:val="22"/>
          <w:szCs w:val="22"/>
        </w:rPr>
      </w:pPr>
    </w:p>
    <w:p w14:paraId="7441838B" w14:textId="77777777" w:rsidR="00574012" w:rsidRDefault="00574012" w:rsidP="003A0AAD">
      <w:pPr>
        <w:pStyle w:val="Default"/>
        <w:spacing w:line="313" w:lineRule="atLeast"/>
        <w:ind w:right="854"/>
        <w:rPr>
          <w:color w:val="79817D"/>
          <w:sz w:val="22"/>
          <w:szCs w:val="22"/>
        </w:rPr>
      </w:pPr>
    </w:p>
    <w:p w14:paraId="454B2652" w14:textId="74D2E664" w:rsidR="002D3757" w:rsidRPr="00BF3CE0" w:rsidRDefault="00340C12" w:rsidP="00567B04">
      <w:pPr>
        <w:pStyle w:val="Default"/>
        <w:numPr>
          <w:ilvl w:val="0"/>
          <w:numId w:val="20"/>
        </w:numPr>
        <w:spacing w:line="313" w:lineRule="atLeast"/>
        <w:ind w:right="854"/>
        <w:rPr>
          <w:b/>
          <w:color w:val="auto"/>
          <w:sz w:val="22"/>
          <w:szCs w:val="22"/>
        </w:rPr>
      </w:pPr>
      <w:r w:rsidRPr="00F64846">
        <w:rPr>
          <w:b/>
          <w:color w:val="auto"/>
          <w:sz w:val="28"/>
          <w:szCs w:val="22"/>
        </w:rPr>
        <w:t>Organizational Chart</w:t>
      </w:r>
      <w:r w:rsidR="009E788E">
        <w:rPr>
          <w:b/>
          <w:color w:val="auto"/>
          <w:sz w:val="28"/>
          <w:szCs w:val="22"/>
        </w:rPr>
        <w:t xml:space="preserve"> of Administration</w:t>
      </w:r>
    </w:p>
    <w:p w14:paraId="1F9E4894" w14:textId="08ECE2A1" w:rsidR="00BF3CE0" w:rsidRDefault="00BF3CE0" w:rsidP="00BF3CE0">
      <w:pPr>
        <w:pStyle w:val="Default"/>
        <w:spacing w:line="313" w:lineRule="atLeast"/>
        <w:ind w:left="720" w:right="854"/>
        <w:rPr>
          <w:b/>
          <w:color w:val="auto"/>
          <w:sz w:val="28"/>
          <w:szCs w:val="22"/>
        </w:rPr>
      </w:pPr>
    </w:p>
    <w:p w14:paraId="02BEE547" w14:textId="77777777" w:rsidR="00BF3CE0" w:rsidRPr="00F64846" w:rsidRDefault="00BF3CE0" w:rsidP="00BF3CE0">
      <w:pPr>
        <w:pStyle w:val="Default"/>
        <w:spacing w:line="313" w:lineRule="atLeast"/>
        <w:ind w:left="720" w:right="854"/>
        <w:rPr>
          <w:b/>
          <w:color w:val="auto"/>
          <w:sz w:val="22"/>
          <w:szCs w:val="22"/>
        </w:rPr>
      </w:pPr>
    </w:p>
    <w:p w14:paraId="6F09ED34" w14:textId="77777777" w:rsidR="00F9370E" w:rsidRDefault="00D90CDD" w:rsidP="00E46C69">
      <w:pPr>
        <w:pStyle w:val="Default"/>
        <w:spacing w:line="313" w:lineRule="atLeast"/>
        <w:ind w:right="854"/>
        <w:jc w:val="center"/>
        <w:rPr>
          <w:color w:val="auto"/>
          <w:sz w:val="22"/>
          <w:szCs w:val="22"/>
        </w:rPr>
      </w:pPr>
      <w:r w:rsidRPr="00D90CDD">
        <w:rPr>
          <w:noProof/>
          <w:color w:val="auto"/>
          <w:sz w:val="22"/>
          <w:szCs w:val="22"/>
        </w:rPr>
        <w:drawing>
          <wp:inline distT="0" distB="0" distL="0" distR="0" wp14:anchorId="7ADA633A" wp14:editId="271DB2EA">
            <wp:extent cx="5943600" cy="3344320"/>
            <wp:effectExtent l="0" t="0" r="0" b="8890"/>
            <wp:docPr id="2" name="Picture 2" descr="Z:\Committee Program Policy\Program Policy 2019-2020\Organizational Chart\Department of Speech and Hearing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ittee Program Policy\Program Policy 2019-2020\Organizational Chart\Department of Speech and Hearing OR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4320"/>
                    </a:xfrm>
                    <a:prstGeom prst="rect">
                      <a:avLst/>
                    </a:prstGeom>
                    <a:noFill/>
                    <a:ln>
                      <a:noFill/>
                    </a:ln>
                  </pic:spPr>
                </pic:pic>
              </a:graphicData>
            </a:graphic>
          </wp:inline>
        </w:drawing>
      </w:r>
    </w:p>
    <w:p w14:paraId="6ADDE6CA" w14:textId="77777777" w:rsidR="00EE3980" w:rsidRDefault="00EE3980" w:rsidP="00E46C69">
      <w:pPr>
        <w:pStyle w:val="Default"/>
        <w:spacing w:line="313" w:lineRule="atLeast"/>
        <w:ind w:right="854"/>
        <w:jc w:val="center"/>
        <w:rPr>
          <w:color w:val="auto"/>
          <w:sz w:val="22"/>
          <w:szCs w:val="22"/>
        </w:rPr>
      </w:pPr>
    </w:p>
    <w:p w14:paraId="74AED5F8" w14:textId="002F2F8E" w:rsidR="3FAAAE82" w:rsidRDefault="3FAAAE82">
      <w:r>
        <w:br w:type="page"/>
      </w:r>
    </w:p>
    <w:p w14:paraId="30496B4A" w14:textId="75F369F2" w:rsidR="004411DA" w:rsidRPr="00666A3D" w:rsidRDefault="00340C12" w:rsidP="00666A3D">
      <w:pPr>
        <w:spacing w:before="100" w:beforeAutospacing="1" w:after="100" w:afterAutospacing="1"/>
        <w:rPr>
          <w:rFonts w:ascii="Times New Roman" w:hAnsi="Times New Roman"/>
          <w:b/>
          <w:bCs/>
        </w:rPr>
      </w:pPr>
      <w:r w:rsidRPr="00666A3D">
        <w:rPr>
          <w:rFonts w:ascii="Times New Roman" w:hAnsi="Times New Roman"/>
          <w:b/>
          <w:bCs/>
          <w:sz w:val="28"/>
          <w:szCs w:val="28"/>
        </w:rPr>
        <w:lastRenderedPageBreak/>
        <w:t xml:space="preserve">B. </w:t>
      </w:r>
      <w:r w:rsidR="006815B9" w:rsidRPr="00666A3D">
        <w:rPr>
          <w:rFonts w:ascii="Times New Roman" w:hAnsi="Times New Roman"/>
          <w:b/>
          <w:bCs/>
          <w:sz w:val="28"/>
          <w:szCs w:val="28"/>
        </w:rPr>
        <w:t xml:space="preserve">Department </w:t>
      </w:r>
      <w:r w:rsidR="004411DA" w:rsidRPr="00666A3D">
        <w:rPr>
          <w:rFonts w:ascii="Times New Roman" w:hAnsi="Times New Roman"/>
          <w:b/>
          <w:bCs/>
          <w:sz w:val="28"/>
          <w:szCs w:val="28"/>
        </w:rPr>
        <w:t>of Speech and Hearing Science:</w:t>
      </w:r>
      <w:r w:rsidRPr="00666A3D">
        <w:rPr>
          <w:rFonts w:ascii="Times New Roman" w:hAnsi="Times New Roman"/>
          <w:b/>
          <w:bCs/>
        </w:rPr>
        <w:t xml:space="preserve"> </w:t>
      </w:r>
      <w:r w:rsidRPr="00666A3D">
        <w:rPr>
          <w:rFonts w:ascii="Times New Roman" w:hAnsi="Times New Roman"/>
          <w:b/>
          <w:bCs/>
          <w:sz w:val="28"/>
          <w:szCs w:val="28"/>
        </w:rPr>
        <w:t>Mission &amp; Vision Statements</w:t>
      </w:r>
    </w:p>
    <w:p w14:paraId="27D4FFDD" w14:textId="5ED8A0B7" w:rsidR="004411DA" w:rsidRPr="00666A3D" w:rsidRDefault="006815B9" w:rsidP="00FD03E9">
      <w:pPr>
        <w:pStyle w:val="ListParagraph"/>
        <w:spacing w:before="100" w:beforeAutospacing="1" w:after="100" w:afterAutospacing="1"/>
        <w:rPr>
          <w:b/>
          <w:bCs/>
        </w:rPr>
      </w:pPr>
      <w:r w:rsidRPr="00666A3D">
        <w:rPr>
          <w:rFonts w:ascii="Times New Roman" w:hAnsi="Times New Roman"/>
          <w:b/>
          <w:bCs/>
        </w:rPr>
        <w:t>Mission Statement</w:t>
      </w:r>
      <w:r w:rsidR="004411DA" w:rsidRPr="00666A3D">
        <w:rPr>
          <w:rFonts w:ascii="Times New Roman" w:hAnsi="Times New Roman"/>
          <w:b/>
          <w:bCs/>
        </w:rPr>
        <w:t xml:space="preserve">: </w:t>
      </w:r>
      <w:r w:rsidR="004411DA" w:rsidRPr="00F64846">
        <w:rPr>
          <w:rFonts w:ascii="Times New Roman" w:hAnsi="Times New Roman"/>
          <w:color w:val="000000"/>
        </w:rPr>
        <w:t>Enhancing communication across the lifespan by integrating research and clinical practice from the biological, behavioral, and social sciences.</w:t>
      </w:r>
    </w:p>
    <w:p w14:paraId="098D6311" w14:textId="77777777" w:rsidR="00FD03E9" w:rsidRDefault="00FD03E9" w:rsidP="00FD03E9">
      <w:pPr>
        <w:pStyle w:val="ListParagraph"/>
        <w:spacing w:beforeAutospacing="1" w:after="240" w:afterAutospacing="1" w:line="288" w:lineRule="atLeast"/>
        <w:rPr>
          <w:rStyle w:val="Strong"/>
          <w:rFonts w:ascii="Times New Roman" w:hAnsi="Times New Roman"/>
          <w:color w:val="000000"/>
        </w:rPr>
      </w:pPr>
    </w:p>
    <w:p w14:paraId="233BEE6D" w14:textId="74FC2E69" w:rsidR="004411DA" w:rsidRPr="00666A3D" w:rsidRDefault="004411DA" w:rsidP="00FD03E9">
      <w:pPr>
        <w:pStyle w:val="ListParagraph"/>
        <w:spacing w:beforeAutospacing="1" w:after="240" w:afterAutospacing="1" w:line="288" w:lineRule="atLeast"/>
        <w:rPr>
          <w:b/>
          <w:bCs/>
        </w:rPr>
      </w:pPr>
      <w:r w:rsidRPr="01BFD0F5">
        <w:rPr>
          <w:rStyle w:val="Strong"/>
          <w:rFonts w:ascii="Times New Roman" w:hAnsi="Times New Roman"/>
          <w:color w:val="000000"/>
        </w:rPr>
        <w:t>Vision Statement:</w:t>
      </w:r>
      <w:r w:rsidRPr="01BFD0F5">
        <w:rPr>
          <w:rFonts w:ascii="Times New Roman" w:hAnsi="Times New Roman"/>
          <w:color w:val="000000"/>
        </w:rPr>
        <w:t>  Serve as a global leader for interdisciplinary research, education, clinical practice, and public engagement in human communication and its disabilities across the lifespan.</w:t>
      </w:r>
    </w:p>
    <w:p w14:paraId="43983551" w14:textId="5587477D" w:rsidR="006815B9" w:rsidRPr="00C87F8B" w:rsidRDefault="006815B9" w:rsidP="00666A3D">
      <w:pPr>
        <w:spacing w:before="100" w:beforeAutospacing="1" w:after="100" w:afterAutospacing="1"/>
        <w:rPr>
          <w:rFonts w:ascii="Times New Roman" w:hAnsi="Times New Roman"/>
        </w:rPr>
      </w:pPr>
      <w:r w:rsidRPr="00C87F8B">
        <w:rPr>
          <w:rFonts w:ascii="Times New Roman" w:hAnsi="Times New Roman"/>
        </w:rPr>
        <w:t>The research, teaching, and service programs of the Department of Speech and Hearing Science are committed to further</w:t>
      </w:r>
      <w:r w:rsidR="000E0ED5">
        <w:rPr>
          <w:rFonts w:ascii="Times New Roman" w:hAnsi="Times New Roman"/>
        </w:rPr>
        <w:t>ing</w:t>
      </w:r>
      <w:r w:rsidRPr="00C87F8B">
        <w:rPr>
          <w:rFonts w:ascii="Times New Roman" w:hAnsi="Times New Roman"/>
        </w:rPr>
        <w:t xml:space="preserve"> understanding of the entire spectrum of communication. The undergraduate curriculum offers a broad background in the theoretical, basic, and applied aspects of biological, behavioral, linguistic, and social fou</w:t>
      </w:r>
      <w:r w:rsidR="000E0ED5">
        <w:rPr>
          <w:rFonts w:ascii="Times New Roman" w:hAnsi="Times New Roman"/>
        </w:rPr>
        <w:t>ndations of human communication</w:t>
      </w:r>
      <w:r w:rsidRPr="00C87F8B">
        <w:rPr>
          <w:rFonts w:ascii="Times New Roman" w:hAnsi="Times New Roman"/>
        </w:rPr>
        <w:t xml:space="preserve"> to educate students who intend to pursue careers and/or graduate studies in many fields related to communication, health, and medicine. The graduate program focuses on research and clinical education in communication, its disabilities, and the treatment and preventi</w:t>
      </w:r>
      <w:r w:rsidR="004411DA">
        <w:rPr>
          <w:rFonts w:ascii="Times New Roman" w:hAnsi="Times New Roman"/>
        </w:rPr>
        <w:t>on of communicative disorders</w:t>
      </w:r>
      <w:r w:rsidRPr="00C87F8B">
        <w:rPr>
          <w:rFonts w:ascii="Times New Roman" w:hAnsi="Times New Roman"/>
        </w:rPr>
        <w:t>. To these ends, the department:</w:t>
      </w:r>
    </w:p>
    <w:p w14:paraId="4142483B" w14:textId="77777777" w:rsidR="006815B9" w:rsidRPr="00F64846" w:rsidRDefault="00C25808" w:rsidP="00567B04">
      <w:pPr>
        <w:pStyle w:val="ListParagraph"/>
        <w:numPr>
          <w:ilvl w:val="0"/>
          <w:numId w:val="73"/>
        </w:numPr>
        <w:autoSpaceDE/>
        <w:autoSpaceDN/>
        <w:adjustRightInd/>
        <w:spacing w:before="100" w:beforeAutospacing="1" w:after="100" w:afterAutospacing="1"/>
        <w:rPr>
          <w:rFonts w:ascii="Times New Roman" w:hAnsi="Times New Roman"/>
        </w:rPr>
      </w:pPr>
      <w:r w:rsidRPr="00F64846">
        <w:rPr>
          <w:rFonts w:ascii="Times New Roman" w:hAnsi="Times New Roman"/>
        </w:rPr>
        <w:t>E</w:t>
      </w:r>
      <w:r w:rsidR="006815B9" w:rsidRPr="00F64846">
        <w:rPr>
          <w:rFonts w:ascii="Times New Roman" w:hAnsi="Times New Roman"/>
        </w:rPr>
        <w:t>ducates the students of the state, nation, and world regarding the nature of communication and communication differences and disabilities;</w:t>
      </w:r>
    </w:p>
    <w:p w14:paraId="26D9D72D" w14:textId="77777777" w:rsidR="006815B9" w:rsidRPr="00C87F8B" w:rsidRDefault="00C25808" w:rsidP="00567B04">
      <w:pPr>
        <w:numPr>
          <w:ilvl w:val="0"/>
          <w:numId w:val="73"/>
        </w:numPr>
        <w:autoSpaceDE/>
        <w:autoSpaceDN/>
        <w:adjustRightInd/>
        <w:spacing w:before="100" w:beforeAutospacing="1" w:after="100" w:afterAutospacing="1"/>
        <w:rPr>
          <w:rFonts w:ascii="Times New Roman" w:hAnsi="Times New Roman"/>
        </w:rPr>
      </w:pPr>
      <w:r>
        <w:rPr>
          <w:rFonts w:ascii="Times New Roman" w:hAnsi="Times New Roman"/>
        </w:rPr>
        <w:t>I</w:t>
      </w:r>
      <w:r w:rsidR="006815B9" w:rsidRPr="00C87F8B">
        <w:rPr>
          <w:rFonts w:ascii="Times New Roman" w:hAnsi="Times New Roman"/>
        </w:rPr>
        <w:t>nvestigates health, development and aging, and disability related to speech, language, deglutition, and hearing across the life span;</w:t>
      </w:r>
    </w:p>
    <w:p w14:paraId="0E20A7BA" w14:textId="77777777" w:rsidR="006815B9" w:rsidRPr="00C87F8B" w:rsidRDefault="00C25808" w:rsidP="00567B04">
      <w:pPr>
        <w:numPr>
          <w:ilvl w:val="0"/>
          <w:numId w:val="73"/>
        </w:numPr>
        <w:autoSpaceDE/>
        <w:autoSpaceDN/>
        <w:adjustRightInd/>
        <w:spacing w:before="100" w:beforeAutospacing="1" w:after="100" w:afterAutospacing="1"/>
        <w:rPr>
          <w:rFonts w:ascii="Times New Roman" w:hAnsi="Times New Roman"/>
        </w:rPr>
      </w:pPr>
      <w:r>
        <w:rPr>
          <w:rFonts w:ascii="Times New Roman" w:hAnsi="Times New Roman"/>
        </w:rPr>
        <w:t>D</w:t>
      </w:r>
      <w:r w:rsidR="006815B9" w:rsidRPr="00C87F8B">
        <w:rPr>
          <w:rFonts w:ascii="Times New Roman" w:hAnsi="Times New Roman"/>
        </w:rPr>
        <w:t>evelops methods to prevent, identify, assess, and treat disabilities of human communication;</w:t>
      </w:r>
    </w:p>
    <w:p w14:paraId="15CF3DE6" w14:textId="1BDE420E" w:rsidR="006815B9" w:rsidRPr="00C87F8B" w:rsidRDefault="00C25808" w:rsidP="00567B04">
      <w:pPr>
        <w:numPr>
          <w:ilvl w:val="0"/>
          <w:numId w:val="73"/>
        </w:numPr>
        <w:autoSpaceDE/>
        <w:autoSpaceDN/>
        <w:adjustRightInd/>
        <w:spacing w:before="100" w:beforeAutospacing="1" w:after="100" w:afterAutospacing="1"/>
        <w:rPr>
          <w:rFonts w:ascii="Times New Roman" w:hAnsi="Times New Roman"/>
        </w:rPr>
      </w:pPr>
      <w:r>
        <w:rPr>
          <w:rFonts w:ascii="Times New Roman" w:hAnsi="Times New Roman"/>
        </w:rPr>
        <w:t>P</w:t>
      </w:r>
      <w:r w:rsidR="006815B9" w:rsidRPr="00C87F8B">
        <w:rPr>
          <w:rFonts w:ascii="Times New Roman" w:hAnsi="Times New Roman"/>
        </w:rPr>
        <w:t>repares students to investigate communication and its disabiliti</w:t>
      </w:r>
      <w:r w:rsidR="004411DA">
        <w:rPr>
          <w:rFonts w:ascii="Times New Roman" w:hAnsi="Times New Roman"/>
        </w:rPr>
        <w:t xml:space="preserve">es as scientists and </w:t>
      </w:r>
      <w:r w:rsidR="00E74D1C">
        <w:rPr>
          <w:rFonts w:ascii="Times New Roman" w:hAnsi="Times New Roman"/>
        </w:rPr>
        <w:t>instructor</w:t>
      </w:r>
      <w:r w:rsidR="004411DA">
        <w:rPr>
          <w:rFonts w:ascii="Times New Roman" w:hAnsi="Times New Roman"/>
        </w:rPr>
        <w:t xml:space="preserve">s; </w:t>
      </w:r>
      <w:r w:rsidR="006815B9" w:rsidRPr="00C87F8B">
        <w:rPr>
          <w:rFonts w:ascii="Times New Roman" w:hAnsi="Times New Roman"/>
        </w:rPr>
        <w:t>and</w:t>
      </w:r>
    </w:p>
    <w:p w14:paraId="4A86644A" w14:textId="77777777" w:rsidR="000A5796" w:rsidRDefault="00C25808" w:rsidP="00567B04">
      <w:pPr>
        <w:numPr>
          <w:ilvl w:val="0"/>
          <w:numId w:val="73"/>
        </w:numPr>
        <w:autoSpaceDE/>
        <w:autoSpaceDN/>
        <w:adjustRightInd/>
        <w:spacing w:before="100" w:beforeAutospacing="1" w:after="100" w:afterAutospacing="1"/>
        <w:rPr>
          <w:rFonts w:ascii="Times New Roman" w:hAnsi="Times New Roman"/>
        </w:rPr>
      </w:pPr>
      <w:r>
        <w:rPr>
          <w:rFonts w:ascii="Times New Roman" w:hAnsi="Times New Roman"/>
        </w:rPr>
        <w:t>P</w:t>
      </w:r>
      <w:r w:rsidR="006815B9" w:rsidRPr="00C87F8B">
        <w:rPr>
          <w:rFonts w:ascii="Times New Roman" w:hAnsi="Times New Roman"/>
        </w:rPr>
        <w:t>repares students to prevent and treat communicative disabilities as speech-languag</w:t>
      </w:r>
      <w:r w:rsidR="007B754D">
        <w:rPr>
          <w:rFonts w:ascii="Times New Roman" w:hAnsi="Times New Roman"/>
        </w:rPr>
        <w:t xml:space="preserve">e pathologists and audiologists. </w:t>
      </w:r>
    </w:p>
    <w:p w14:paraId="20C24C84" w14:textId="77777777" w:rsidR="001815F7" w:rsidRPr="00F64846" w:rsidRDefault="00C34F9C" w:rsidP="00567B04">
      <w:pPr>
        <w:pStyle w:val="ListParagraph"/>
        <w:numPr>
          <w:ilvl w:val="0"/>
          <w:numId w:val="19"/>
        </w:numPr>
        <w:autoSpaceDE/>
        <w:autoSpaceDN/>
        <w:adjustRightInd/>
        <w:ind w:left="360"/>
        <w:rPr>
          <w:rFonts w:ascii="Times New Roman" w:hAnsi="Times New Roman"/>
        </w:rPr>
      </w:pPr>
      <w:r w:rsidRPr="00F64846">
        <w:rPr>
          <w:rFonts w:ascii="Times New Roman" w:hAnsi="Times New Roman"/>
        </w:rPr>
        <w:br w:type="page"/>
      </w:r>
      <w:r w:rsidR="001815F7" w:rsidRPr="00F64846">
        <w:rPr>
          <w:rFonts w:ascii="Times New Roman" w:hAnsi="Times New Roman"/>
          <w:b/>
          <w:bCs/>
          <w:sz w:val="28"/>
        </w:rPr>
        <w:lastRenderedPageBreak/>
        <w:t>Clinical Priorities</w:t>
      </w:r>
    </w:p>
    <w:p w14:paraId="58FE316E" w14:textId="77777777" w:rsidR="001815F7" w:rsidRPr="0024667E"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12"/>
          <w:szCs w:val="12"/>
        </w:rPr>
      </w:pPr>
    </w:p>
    <w:p w14:paraId="2ABB1BC2" w14:textId="6DDA3755" w:rsidR="001815F7" w:rsidRPr="00C87F8B"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 xml:space="preserve">Students in the Department of Speech and Hearing Science </w:t>
      </w:r>
      <w:r w:rsidR="00ED5832">
        <w:rPr>
          <w:rFonts w:ascii="Times New Roman" w:hAnsi="Times New Roman"/>
        </w:rPr>
        <w:t>Au.D. Program are expected to complete academic and clinical coursework</w:t>
      </w:r>
      <w:r w:rsidRPr="00C87F8B">
        <w:rPr>
          <w:rFonts w:ascii="Times New Roman" w:hAnsi="Times New Roman"/>
        </w:rPr>
        <w:t xml:space="preserve"> during t</w:t>
      </w:r>
      <w:r w:rsidR="00ED5832">
        <w:rPr>
          <w:rFonts w:ascii="Times New Roman" w:hAnsi="Times New Roman"/>
        </w:rPr>
        <w:t>heir enrollment at the University of Illinois at Urbana-Champaign</w:t>
      </w:r>
      <w:r w:rsidRPr="00C87F8B">
        <w:rPr>
          <w:rFonts w:ascii="Times New Roman" w:hAnsi="Times New Roman"/>
        </w:rPr>
        <w:t xml:space="preserve">. </w:t>
      </w:r>
      <w:r w:rsidR="00685A1A">
        <w:rPr>
          <w:rFonts w:ascii="Times New Roman" w:hAnsi="Times New Roman"/>
        </w:rPr>
        <w:t>Due to</w:t>
      </w:r>
      <w:r w:rsidRPr="00C87F8B">
        <w:rPr>
          <w:rFonts w:ascii="Times New Roman" w:hAnsi="Times New Roman"/>
        </w:rPr>
        <w:t xml:space="preserve"> of the number of clinical hours needed,</w:t>
      </w:r>
      <w:r w:rsidR="00273178" w:rsidRPr="00C87F8B">
        <w:rPr>
          <w:rFonts w:ascii="Times New Roman" w:hAnsi="Times New Roman"/>
        </w:rPr>
        <w:t xml:space="preserve"> </w:t>
      </w:r>
      <w:r w:rsidR="00825880" w:rsidRPr="00C87F8B">
        <w:rPr>
          <w:rFonts w:ascii="Times New Roman" w:hAnsi="Times New Roman"/>
        </w:rPr>
        <w:t xml:space="preserve">students will need to </w:t>
      </w:r>
      <w:r w:rsidRPr="00C87F8B">
        <w:rPr>
          <w:rFonts w:ascii="Times New Roman" w:hAnsi="Times New Roman"/>
        </w:rPr>
        <w:t>exercise flexibility in their scheduling. Academic classes take priority during the week, including the c</w:t>
      </w:r>
      <w:r w:rsidR="007A3448">
        <w:rPr>
          <w:rFonts w:ascii="Times New Roman" w:hAnsi="Times New Roman"/>
        </w:rPr>
        <w:t>linic meetings. Clinic is</w:t>
      </w:r>
      <w:r w:rsidRPr="00C87F8B">
        <w:rPr>
          <w:rFonts w:ascii="Times New Roman" w:hAnsi="Times New Roman"/>
        </w:rPr>
        <w:t xml:space="preserve"> scheduled </w:t>
      </w:r>
      <w:r w:rsidR="007A3448">
        <w:rPr>
          <w:rFonts w:ascii="Times New Roman" w:hAnsi="Times New Roman"/>
        </w:rPr>
        <w:t xml:space="preserve">to avoid </w:t>
      </w:r>
      <w:r w:rsidRPr="00C87F8B">
        <w:rPr>
          <w:rFonts w:ascii="Times New Roman" w:hAnsi="Times New Roman"/>
        </w:rPr>
        <w:t xml:space="preserve">conflict with classes. Clinic </w:t>
      </w:r>
      <w:r w:rsidR="000D51D5">
        <w:rPr>
          <w:rFonts w:ascii="Times New Roman" w:hAnsi="Times New Roman"/>
        </w:rPr>
        <w:t>scheduling has second priority</w:t>
      </w:r>
      <w:r w:rsidRPr="00C87F8B">
        <w:rPr>
          <w:rFonts w:ascii="Times New Roman" w:hAnsi="Times New Roman"/>
        </w:rPr>
        <w:t>. In order for the patients to be scheduled to meet the students' needs, work schedules must</w:t>
      </w:r>
      <w:r w:rsidR="006815B9">
        <w:rPr>
          <w:rFonts w:ascii="Times New Roman" w:hAnsi="Times New Roman"/>
        </w:rPr>
        <w:t xml:space="preserve"> be considered last, including </w:t>
      </w:r>
      <w:r w:rsidRPr="00C87F8B">
        <w:rPr>
          <w:rFonts w:ascii="Times New Roman" w:hAnsi="Times New Roman"/>
        </w:rPr>
        <w:t>T.A</w:t>
      </w:r>
      <w:r w:rsidR="003A6B2E" w:rsidRPr="00C87F8B">
        <w:rPr>
          <w:rFonts w:ascii="Times New Roman" w:hAnsi="Times New Roman"/>
        </w:rPr>
        <w:t>. /</w:t>
      </w:r>
      <w:r w:rsidR="00825880" w:rsidRPr="00C87F8B">
        <w:rPr>
          <w:rFonts w:ascii="Times New Roman" w:hAnsi="Times New Roman"/>
        </w:rPr>
        <w:t>R.A. assignments. I</w:t>
      </w:r>
      <w:r w:rsidRPr="00C87F8B">
        <w:rPr>
          <w:rFonts w:ascii="Times New Roman" w:hAnsi="Times New Roman"/>
        </w:rPr>
        <w:t>t is often difficult to</w:t>
      </w:r>
      <w:r w:rsidR="00825880" w:rsidRPr="00C87F8B">
        <w:rPr>
          <w:rFonts w:ascii="Times New Roman" w:hAnsi="Times New Roman"/>
        </w:rPr>
        <w:t xml:space="preserve"> </w:t>
      </w:r>
      <w:r w:rsidR="008853D0" w:rsidRPr="00C87F8B">
        <w:rPr>
          <w:rFonts w:ascii="Times New Roman" w:hAnsi="Times New Roman"/>
        </w:rPr>
        <w:t>coordinate work with clinic.</w:t>
      </w:r>
      <w:r w:rsidR="009A0C01">
        <w:rPr>
          <w:rFonts w:ascii="Times New Roman" w:hAnsi="Times New Roman"/>
        </w:rPr>
        <w:t xml:space="preserve"> Clinic scheduling is</w:t>
      </w:r>
      <w:r w:rsidRPr="00C87F8B">
        <w:rPr>
          <w:rFonts w:ascii="Times New Roman" w:hAnsi="Times New Roman"/>
        </w:rPr>
        <w:t xml:space="preserve"> completed prior to the beginning of each semester</w:t>
      </w:r>
      <w:r w:rsidR="00685A1A">
        <w:rPr>
          <w:rFonts w:ascii="Times New Roman" w:hAnsi="Times New Roman"/>
        </w:rPr>
        <w:t>.</w:t>
      </w:r>
    </w:p>
    <w:p w14:paraId="6724B04D" w14:textId="77777777" w:rsidR="001815F7" w:rsidRPr="00F64846"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8"/>
        </w:rPr>
      </w:pPr>
    </w:p>
    <w:p w14:paraId="058C571D" w14:textId="77777777" w:rsidR="001815F7" w:rsidRPr="00F64846" w:rsidRDefault="00340C12"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8"/>
        </w:rPr>
      </w:pPr>
      <w:r w:rsidRPr="00F64846">
        <w:rPr>
          <w:rFonts w:ascii="Times New Roman" w:hAnsi="Times New Roman"/>
          <w:b/>
          <w:bCs/>
          <w:sz w:val="28"/>
        </w:rPr>
        <w:t xml:space="preserve">D. </w:t>
      </w:r>
      <w:r w:rsidR="001815F7" w:rsidRPr="00F64846">
        <w:rPr>
          <w:rFonts w:ascii="Times New Roman" w:hAnsi="Times New Roman"/>
          <w:b/>
          <w:bCs/>
          <w:sz w:val="28"/>
        </w:rPr>
        <w:t>Clinical Practicum Privileges</w:t>
      </w:r>
    </w:p>
    <w:p w14:paraId="73F69E8B" w14:textId="77777777" w:rsidR="001815F7" w:rsidRPr="0024667E"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572D1E60" w14:textId="64032C91" w:rsidR="001815F7" w:rsidRDefault="448C17A3"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F</w:t>
      </w:r>
      <w:r w:rsidR="009E33EA">
        <w:rPr>
          <w:rFonts w:ascii="Times New Roman" w:hAnsi="Times New Roman"/>
        </w:rPr>
        <w:t xml:space="preserve">aculty </w:t>
      </w:r>
      <w:r>
        <w:rPr>
          <w:rFonts w:ascii="Times New Roman" w:hAnsi="Times New Roman"/>
        </w:rPr>
        <w:t xml:space="preserve">supervising students in the </w:t>
      </w:r>
      <w:r w:rsidR="009E33EA">
        <w:rPr>
          <w:rFonts w:ascii="Times New Roman" w:hAnsi="Times New Roman"/>
        </w:rPr>
        <w:t>Audiology &amp; Speech-Language Pathology Clinic are</w:t>
      </w:r>
      <w:r w:rsidR="001815F7" w:rsidRPr="00C87F8B">
        <w:rPr>
          <w:rFonts w:ascii="Times New Roman" w:hAnsi="Times New Roman"/>
        </w:rPr>
        <w:t xml:space="preserve"> ethically bound to protect the welfare of the patients </w:t>
      </w:r>
      <w:r w:rsidR="007565D4" w:rsidRPr="00C87F8B">
        <w:rPr>
          <w:rFonts w:ascii="Times New Roman" w:hAnsi="Times New Roman"/>
        </w:rPr>
        <w:t>in the</w:t>
      </w:r>
      <w:r w:rsidR="001815F7" w:rsidRPr="00C87F8B">
        <w:rPr>
          <w:rFonts w:ascii="Times New Roman" w:hAnsi="Times New Roman"/>
        </w:rPr>
        <w:t xml:space="preserve"> clinic. </w:t>
      </w:r>
      <w:r w:rsidR="006A7CC6" w:rsidRPr="00C87F8B">
        <w:rPr>
          <w:rFonts w:ascii="Times New Roman" w:hAnsi="Times New Roman"/>
        </w:rPr>
        <w:t>T</w:t>
      </w:r>
      <w:r w:rsidR="001815F7" w:rsidRPr="00C87F8B">
        <w:rPr>
          <w:rFonts w:ascii="Times New Roman" w:hAnsi="Times New Roman"/>
        </w:rPr>
        <w:t>his</w:t>
      </w:r>
      <w:r w:rsidR="009E33EA">
        <w:rPr>
          <w:rFonts w:ascii="Times New Roman" w:hAnsi="Times New Roman"/>
        </w:rPr>
        <w:t xml:space="preserve"> is paramount </w:t>
      </w:r>
      <w:r w:rsidR="001815F7" w:rsidRPr="00C87F8B">
        <w:rPr>
          <w:rFonts w:ascii="Times New Roman" w:hAnsi="Times New Roman"/>
        </w:rPr>
        <w:t>when any decisions</w:t>
      </w:r>
      <w:r w:rsidR="006A7CC6" w:rsidRPr="00C87F8B">
        <w:rPr>
          <w:rFonts w:ascii="Times New Roman" w:hAnsi="Times New Roman"/>
        </w:rPr>
        <w:t xml:space="preserve"> are made </w:t>
      </w:r>
      <w:r w:rsidR="00781EA2">
        <w:rPr>
          <w:rFonts w:ascii="Times New Roman" w:hAnsi="Times New Roman"/>
        </w:rPr>
        <w:t>that</w:t>
      </w:r>
      <w:r w:rsidR="001815F7" w:rsidRPr="00C87F8B">
        <w:rPr>
          <w:rFonts w:ascii="Times New Roman" w:hAnsi="Times New Roman"/>
        </w:rPr>
        <w:t xml:space="preserve"> may </w:t>
      </w:r>
      <w:r w:rsidR="008214AE">
        <w:rPr>
          <w:rFonts w:ascii="Times New Roman" w:hAnsi="Times New Roman"/>
        </w:rPr>
        <w:t xml:space="preserve">affect </w:t>
      </w:r>
      <w:r w:rsidR="006A7CC6" w:rsidRPr="00C87F8B">
        <w:rPr>
          <w:rFonts w:ascii="Times New Roman" w:hAnsi="Times New Roman"/>
        </w:rPr>
        <w:t>patients</w:t>
      </w:r>
      <w:r w:rsidR="001815F7" w:rsidRPr="00C87F8B">
        <w:rPr>
          <w:rFonts w:ascii="Times New Roman" w:hAnsi="Times New Roman"/>
        </w:rPr>
        <w:t>. This includes decisions about student participation in clinical activities. Therefore, student participation in clinical practic</w:t>
      </w:r>
      <w:r w:rsidR="008214AE">
        <w:rPr>
          <w:rFonts w:ascii="Times New Roman" w:hAnsi="Times New Roman"/>
        </w:rPr>
        <w:t>um</w:t>
      </w:r>
      <w:r w:rsidR="009E33EA">
        <w:rPr>
          <w:rFonts w:ascii="Times New Roman" w:hAnsi="Times New Roman"/>
        </w:rPr>
        <w:t xml:space="preserve"> is </w:t>
      </w:r>
      <w:r w:rsidR="001815F7" w:rsidRPr="00C87F8B">
        <w:rPr>
          <w:rFonts w:ascii="Times New Roman" w:hAnsi="Times New Roman"/>
        </w:rPr>
        <w:t>a privilege rather than a right.</w:t>
      </w:r>
    </w:p>
    <w:p w14:paraId="78F327A8" w14:textId="77777777" w:rsidR="0076481F" w:rsidRDefault="0076481F"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3454F9E" w14:textId="22C721C1" w:rsidR="0076481F" w:rsidRPr="0076481F" w:rsidRDefault="007A7632" w:rsidP="0076481F">
      <w:pPr>
        <w:pStyle w:val="Default"/>
      </w:pPr>
      <w:r>
        <w:t>A</w:t>
      </w:r>
      <w:r w:rsidR="0076481F" w:rsidRPr="001D1AC4">
        <w:t xml:space="preserve">ll graduate students </w:t>
      </w:r>
      <w:r>
        <w:t xml:space="preserve">are required to </w:t>
      </w:r>
      <w:r w:rsidR="0076481F" w:rsidRPr="001D1AC4">
        <w:t>review the document entitle</w:t>
      </w:r>
      <w:r w:rsidR="005C4593">
        <w:t>d</w:t>
      </w:r>
      <w:r w:rsidR="0076481F" w:rsidRPr="001D1AC4">
        <w:t xml:space="preserve"> </w:t>
      </w:r>
      <w:r w:rsidR="0076481F" w:rsidRPr="005C4593">
        <w:rPr>
          <w:b/>
        </w:rPr>
        <w:t>Supporting Student Succe</w:t>
      </w:r>
      <w:r w:rsidR="005C4593">
        <w:rPr>
          <w:b/>
        </w:rPr>
        <w:t>ss in SHS Professional Programs</w:t>
      </w:r>
      <w:r w:rsidR="0076481F" w:rsidRPr="652C02EA">
        <w:t>.</w:t>
      </w:r>
      <w:r w:rsidR="002D6192" w:rsidRPr="652C02EA">
        <w:t xml:space="preserve"> </w:t>
      </w:r>
      <w:r w:rsidR="00D11C2E">
        <w:t>The document describes</w:t>
      </w:r>
      <w:r w:rsidR="0076481F" w:rsidRPr="001D1AC4">
        <w:t xml:space="preserve"> department and campus-wide resourc</w:t>
      </w:r>
      <w:r w:rsidR="001D1AC4">
        <w:t xml:space="preserve">es to support student success </w:t>
      </w:r>
      <w:r w:rsidR="0076481F" w:rsidRPr="001D1AC4">
        <w:t>and outlines the essential functions routinely</w:t>
      </w:r>
      <w:r w:rsidR="00BB56BA">
        <w:t xml:space="preserve"> performed by Audiologists. All s</w:t>
      </w:r>
      <w:r w:rsidR="0076481F" w:rsidRPr="001D1AC4">
        <w:t xml:space="preserve">tudents entering the </w:t>
      </w:r>
      <w:r w:rsidR="28F7DC73" w:rsidRPr="001D1AC4">
        <w:t>D</w:t>
      </w:r>
      <w:r w:rsidR="652C02EA" w:rsidRPr="001D1AC4">
        <w:t>octor of Audiology Program</w:t>
      </w:r>
      <w:r w:rsidR="0076481F" w:rsidRPr="001D1AC4">
        <w:t xml:space="preserve"> </w:t>
      </w:r>
      <w:r w:rsidR="00BB56BA">
        <w:t xml:space="preserve">are encouraged strongly to </w:t>
      </w:r>
      <w:r w:rsidR="0076481F" w:rsidRPr="001D1AC4">
        <w:t>read this document and consider their potential for participating in these essential professional functions. Students who anticipate difficulty learning in either classroom or clinical settings are encouraged to contact the Director of Graduate Studies in SHS as soon as possible, as well as seek out other campus resources</w:t>
      </w:r>
      <w:r w:rsidR="00F3764B">
        <w:t>, such as Disability Resources &amp; Educational Services (DRES), as appropriate</w:t>
      </w:r>
      <w:r w:rsidR="0076481F" w:rsidRPr="652C02EA">
        <w:t>.</w:t>
      </w:r>
    </w:p>
    <w:p w14:paraId="350C3658" w14:textId="77777777" w:rsidR="001815F7" w:rsidRPr="00C87F8B"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1A2CD74" w14:textId="5B875B94" w:rsidR="00F87A14" w:rsidRPr="00CB7CB9" w:rsidRDefault="003C0BBB"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C</w:t>
      </w:r>
      <w:r w:rsidR="00F3764B">
        <w:rPr>
          <w:rFonts w:ascii="Times New Roman" w:hAnsi="Times New Roman"/>
        </w:rPr>
        <w:t xml:space="preserve">linical </w:t>
      </w:r>
      <w:r w:rsidR="438EFE2A">
        <w:rPr>
          <w:rFonts w:ascii="Times New Roman" w:hAnsi="Times New Roman"/>
        </w:rPr>
        <w:t>faculty</w:t>
      </w:r>
      <w:r w:rsidR="236929D2">
        <w:rPr>
          <w:rFonts w:ascii="Times New Roman" w:hAnsi="Times New Roman"/>
        </w:rPr>
        <w:t xml:space="preserve"> </w:t>
      </w:r>
      <w:r w:rsidR="438EFE2A">
        <w:rPr>
          <w:rFonts w:ascii="Times New Roman" w:hAnsi="Times New Roman"/>
        </w:rPr>
        <w:t>i</w:t>
      </w:r>
      <w:r w:rsidR="236929D2">
        <w:rPr>
          <w:rFonts w:ascii="Times New Roman" w:hAnsi="Times New Roman"/>
        </w:rPr>
        <w:t>n</w:t>
      </w:r>
      <w:r w:rsidR="438EFE2A">
        <w:rPr>
          <w:rFonts w:ascii="Times New Roman" w:hAnsi="Times New Roman"/>
        </w:rPr>
        <w:t xml:space="preserve"> </w:t>
      </w:r>
      <w:r>
        <w:rPr>
          <w:rFonts w:ascii="Times New Roman" w:hAnsi="Times New Roman"/>
        </w:rPr>
        <w:t>A</w:t>
      </w:r>
      <w:r w:rsidR="001815F7" w:rsidRPr="00C87F8B">
        <w:rPr>
          <w:rFonts w:ascii="Times New Roman" w:hAnsi="Times New Roman"/>
        </w:rPr>
        <w:t>udiology will meet</w:t>
      </w:r>
      <w:r w:rsidR="00F3764B">
        <w:rPr>
          <w:rFonts w:ascii="Times New Roman" w:hAnsi="Times New Roman"/>
        </w:rPr>
        <w:t xml:space="preserve"> at least twice</w:t>
      </w:r>
      <w:r w:rsidR="001815F7" w:rsidRPr="00C87F8B">
        <w:rPr>
          <w:rFonts w:ascii="Times New Roman" w:hAnsi="Times New Roman"/>
        </w:rPr>
        <w:t xml:space="preserve"> each semester to review the </w:t>
      </w:r>
      <w:r w:rsidR="00F3764B">
        <w:rPr>
          <w:rFonts w:ascii="Times New Roman" w:hAnsi="Times New Roman"/>
        </w:rPr>
        <w:t xml:space="preserve">clinical performance </w:t>
      </w:r>
      <w:r w:rsidR="001815F7" w:rsidRPr="00C87F8B">
        <w:rPr>
          <w:rFonts w:ascii="Times New Roman" w:hAnsi="Times New Roman"/>
        </w:rPr>
        <w:t xml:space="preserve">of every student enrolled in </w:t>
      </w:r>
      <w:r w:rsidR="005C23AC" w:rsidRPr="00C87F8B">
        <w:rPr>
          <w:rFonts w:ascii="Times New Roman" w:hAnsi="Times New Roman"/>
        </w:rPr>
        <w:t xml:space="preserve">the </w:t>
      </w:r>
      <w:r w:rsidR="001815F7" w:rsidRPr="00C87F8B">
        <w:rPr>
          <w:rFonts w:ascii="Times New Roman" w:hAnsi="Times New Roman"/>
        </w:rPr>
        <w:t xml:space="preserve">program. If a student's </w:t>
      </w:r>
      <w:r w:rsidR="006815B9">
        <w:rPr>
          <w:rFonts w:ascii="Times New Roman" w:hAnsi="Times New Roman"/>
        </w:rPr>
        <w:t xml:space="preserve">overall grade point average drops below 3.0 </w:t>
      </w:r>
      <w:r w:rsidR="001815F7" w:rsidRPr="00C87F8B">
        <w:rPr>
          <w:rFonts w:ascii="Times New Roman" w:hAnsi="Times New Roman"/>
        </w:rPr>
        <w:t xml:space="preserve">or if the student exhibits any behavioral or performance characteristics which are determined by consensus of the </w:t>
      </w:r>
      <w:r w:rsidR="00F3764B">
        <w:rPr>
          <w:rFonts w:ascii="Times New Roman" w:hAnsi="Times New Roman"/>
        </w:rPr>
        <w:t>faculty</w:t>
      </w:r>
      <w:r w:rsidR="001815F7" w:rsidRPr="00C87F8B">
        <w:rPr>
          <w:rFonts w:ascii="Times New Roman" w:hAnsi="Times New Roman"/>
        </w:rPr>
        <w:t xml:space="preserve"> to be inconsistent with the standards </w:t>
      </w:r>
      <w:r w:rsidR="004958F4">
        <w:rPr>
          <w:rFonts w:ascii="Times New Roman" w:hAnsi="Times New Roman"/>
        </w:rPr>
        <w:t xml:space="preserve">represented on the Practicum Form for Clinical Competences /Formative Assessment  </w:t>
      </w:r>
      <w:r w:rsidR="004958F4" w:rsidRPr="00666A3D">
        <w:rPr>
          <w:rFonts w:ascii="Times New Roman" w:hAnsi="Times New Roman"/>
          <w:b/>
          <w:bCs/>
        </w:rPr>
        <w:t>(</w:t>
      </w:r>
      <w:r w:rsidR="00992966" w:rsidRPr="00666A3D">
        <w:rPr>
          <w:rFonts w:ascii="Times New Roman" w:hAnsi="Times New Roman"/>
          <w:b/>
          <w:bCs/>
        </w:rPr>
        <w:t xml:space="preserve">See </w:t>
      </w:r>
      <w:r>
        <w:rPr>
          <w:rFonts w:ascii="Times New Roman" w:hAnsi="Times New Roman"/>
          <w:b/>
          <w:bCs/>
        </w:rPr>
        <w:t>Section VIII</w:t>
      </w:r>
      <w:r w:rsidR="004958F4" w:rsidRPr="00666A3D">
        <w:rPr>
          <w:rFonts w:ascii="Times New Roman" w:hAnsi="Times New Roman"/>
          <w:b/>
          <w:bCs/>
        </w:rPr>
        <w:t xml:space="preserve">), </w:t>
      </w:r>
      <w:r w:rsidR="001815F7" w:rsidRPr="00C87F8B">
        <w:rPr>
          <w:rFonts w:ascii="Times New Roman" w:hAnsi="Times New Roman"/>
        </w:rPr>
        <w:t>the student will be counseled</w:t>
      </w:r>
      <w:r w:rsidR="009F0180" w:rsidRPr="00C87F8B">
        <w:rPr>
          <w:rFonts w:ascii="Times New Roman" w:hAnsi="Times New Roman"/>
        </w:rPr>
        <w:t xml:space="preserve"> by </w:t>
      </w:r>
      <w:r w:rsidR="333C6B91" w:rsidRPr="00C87F8B">
        <w:rPr>
          <w:rFonts w:ascii="Times New Roman" w:hAnsi="Times New Roman"/>
        </w:rPr>
        <w:t xml:space="preserve">the appropriate faculty. </w:t>
      </w:r>
      <w:r w:rsidR="001815F7" w:rsidRPr="00C87F8B">
        <w:rPr>
          <w:rFonts w:ascii="Times New Roman" w:hAnsi="Times New Roman"/>
        </w:rPr>
        <w:t xml:space="preserve">This counseling will inform the student that </w:t>
      </w:r>
      <w:r w:rsidR="009F0180" w:rsidRPr="00C87F8B">
        <w:rPr>
          <w:rFonts w:ascii="Times New Roman" w:hAnsi="Times New Roman"/>
        </w:rPr>
        <w:t>her</w:t>
      </w:r>
      <w:r w:rsidR="006A7CC6" w:rsidRPr="00C87F8B">
        <w:rPr>
          <w:rFonts w:ascii="Times New Roman" w:hAnsi="Times New Roman"/>
        </w:rPr>
        <w:t>/his</w:t>
      </w:r>
      <w:r w:rsidR="00DC4320">
        <w:rPr>
          <w:rFonts w:ascii="Times New Roman" w:hAnsi="Times New Roman"/>
        </w:rPr>
        <w:t xml:space="preserve"> privileges of</w:t>
      </w:r>
      <w:r w:rsidR="001815F7" w:rsidRPr="00C87F8B">
        <w:rPr>
          <w:rFonts w:ascii="Times New Roman" w:hAnsi="Times New Roman"/>
        </w:rPr>
        <w:t xml:space="preserve"> participating in clinical practicum are at risk of being terminated for the reasons explained to the student</w:t>
      </w:r>
      <w:r>
        <w:rPr>
          <w:rFonts w:ascii="Times New Roman" w:hAnsi="Times New Roman"/>
        </w:rPr>
        <w:t xml:space="preserve">. </w:t>
      </w:r>
      <w:r w:rsidR="71D7A8E6" w:rsidRPr="00CB7CB9">
        <w:rPr>
          <w:rFonts w:ascii="Times New Roman" w:hAnsi="Times New Roman"/>
        </w:rPr>
        <w:t>Refer to</w:t>
      </w:r>
      <w:r w:rsidR="00CB7CB9">
        <w:rPr>
          <w:rFonts w:ascii="Times New Roman" w:hAnsi="Times New Roman"/>
        </w:rPr>
        <w:t xml:space="preserve"> </w:t>
      </w:r>
      <w:r w:rsidR="00677478">
        <w:rPr>
          <w:rFonts w:ascii="Times New Roman" w:hAnsi="Times New Roman"/>
        </w:rPr>
        <w:t>the Supervision section of this Handbook (</w:t>
      </w:r>
      <w:r>
        <w:rPr>
          <w:rFonts w:ascii="Times New Roman" w:hAnsi="Times New Roman"/>
          <w:b/>
        </w:rPr>
        <w:t>see Section VIII)</w:t>
      </w:r>
      <w:r w:rsidR="71D7A8E6" w:rsidRPr="00CB7CB9">
        <w:rPr>
          <w:rFonts w:ascii="Times New Roman" w:hAnsi="Times New Roman"/>
        </w:rPr>
        <w:t xml:space="preserve"> for further detail</w:t>
      </w:r>
      <w:r>
        <w:rPr>
          <w:rFonts w:ascii="Times New Roman" w:hAnsi="Times New Roman"/>
        </w:rPr>
        <w:t>s about Intervention Plans</w:t>
      </w:r>
      <w:r w:rsidR="008F64F0">
        <w:rPr>
          <w:rFonts w:ascii="Times New Roman" w:hAnsi="Times New Roman"/>
        </w:rPr>
        <w:t xml:space="preserve">.  In some circumstances, </w:t>
      </w:r>
      <w:r w:rsidR="71D7A8E6" w:rsidRPr="00CB7CB9">
        <w:rPr>
          <w:rFonts w:ascii="Times New Roman" w:hAnsi="Times New Roman"/>
        </w:rPr>
        <w:t xml:space="preserve">the student's participation in clinical practicum may be </w:t>
      </w:r>
      <w:r w:rsidR="00AE4FE2">
        <w:rPr>
          <w:rFonts w:ascii="Times New Roman" w:hAnsi="Times New Roman"/>
        </w:rPr>
        <w:t xml:space="preserve">terminated immediately </w:t>
      </w:r>
      <w:r w:rsidR="71D7A8E6" w:rsidRPr="00CB7CB9">
        <w:rPr>
          <w:rFonts w:ascii="Times New Roman" w:hAnsi="Times New Roman"/>
        </w:rPr>
        <w:t>for just cause.</w:t>
      </w:r>
    </w:p>
    <w:p w14:paraId="2032A650" w14:textId="77777777" w:rsidR="00F87A14" w:rsidRPr="00C87F8B" w:rsidRDefault="00F87A14"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231457" w14:textId="77777777" w:rsidR="00C201C5" w:rsidRPr="00666A3D" w:rsidRDefault="00C201C5">
      <w:pPr>
        <w:autoSpaceDE/>
        <w:autoSpaceDN/>
        <w:adjustRightInd/>
        <w:rPr>
          <w:rFonts w:ascii="Times New Roman" w:hAnsi="Times New Roman"/>
          <w:b/>
          <w:bCs/>
          <w:sz w:val="22"/>
          <w:szCs w:val="22"/>
        </w:rPr>
      </w:pPr>
      <w:r w:rsidRPr="00666A3D">
        <w:rPr>
          <w:rFonts w:ascii="Times New Roman" w:hAnsi="Times New Roman"/>
          <w:b/>
          <w:bCs/>
          <w:sz w:val="22"/>
          <w:szCs w:val="22"/>
        </w:rPr>
        <w:br w:type="page"/>
      </w:r>
    </w:p>
    <w:p w14:paraId="24434A9E" w14:textId="77777777" w:rsidR="006D731A" w:rsidRDefault="006D731A" w:rsidP="00C201C5">
      <w:pPr>
        <w:autoSpaceDE/>
        <w:autoSpaceDN/>
        <w:adjustRightInd/>
        <w:jc w:val="center"/>
        <w:rPr>
          <w:rFonts w:ascii="Times New Roman" w:hAnsi="Times New Roman"/>
          <w:b/>
          <w:bCs/>
          <w:sz w:val="40"/>
          <w:szCs w:val="40"/>
        </w:rPr>
      </w:pPr>
    </w:p>
    <w:p w14:paraId="4CAC243E" w14:textId="77777777" w:rsidR="006D731A" w:rsidRDefault="006D731A" w:rsidP="00C201C5">
      <w:pPr>
        <w:autoSpaceDE/>
        <w:autoSpaceDN/>
        <w:adjustRightInd/>
        <w:jc w:val="center"/>
        <w:rPr>
          <w:rFonts w:ascii="Times New Roman" w:hAnsi="Times New Roman"/>
          <w:b/>
          <w:bCs/>
          <w:sz w:val="40"/>
          <w:szCs w:val="40"/>
        </w:rPr>
      </w:pPr>
    </w:p>
    <w:p w14:paraId="415142B9" w14:textId="77777777" w:rsidR="006D731A" w:rsidRDefault="006D731A" w:rsidP="00C201C5">
      <w:pPr>
        <w:autoSpaceDE/>
        <w:autoSpaceDN/>
        <w:adjustRightInd/>
        <w:jc w:val="center"/>
        <w:rPr>
          <w:rFonts w:ascii="Times New Roman" w:hAnsi="Times New Roman"/>
          <w:b/>
          <w:bCs/>
          <w:sz w:val="40"/>
          <w:szCs w:val="40"/>
        </w:rPr>
      </w:pPr>
    </w:p>
    <w:p w14:paraId="2D28ADE9" w14:textId="77777777" w:rsidR="006D731A" w:rsidRDefault="006D731A" w:rsidP="00C201C5">
      <w:pPr>
        <w:autoSpaceDE/>
        <w:autoSpaceDN/>
        <w:adjustRightInd/>
        <w:jc w:val="center"/>
        <w:rPr>
          <w:rFonts w:ascii="Times New Roman" w:hAnsi="Times New Roman"/>
          <w:b/>
          <w:bCs/>
          <w:sz w:val="40"/>
          <w:szCs w:val="40"/>
        </w:rPr>
      </w:pPr>
    </w:p>
    <w:p w14:paraId="0BC18186" w14:textId="77777777" w:rsidR="006D731A" w:rsidRDefault="006D731A" w:rsidP="00C201C5">
      <w:pPr>
        <w:autoSpaceDE/>
        <w:autoSpaceDN/>
        <w:adjustRightInd/>
        <w:jc w:val="center"/>
        <w:rPr>
          <w:rFonts w:ascii="Times New Roman" w:hAnsi="Times New Roman"/>
          <w:b/>
          <w:bCs/>
          <w:sz w:val="40"/>
          <w:szCs w:val="40"/>
        </w:rPr>
      </w:pPr>
    </w:p>
    <w:p w14:paraId="26D0402C" w14:textId="5EEB8105" w:rsidR="00C201C5" w:rsidRDefault="00C201C5" w:rsidP="00C201C5">
      <w:pPr>
        <w:autoSpaceDE/>
        <w:autoSpaceDN/>
        <w:adjustRightInd/>
        <w:jc w:val="center"/>
        <w:rPr>
          <w:rFonts w:ascii="Times New Roman" w:hAnsi="Times New Roman"/>
          <w:b/>
          <w:bCs/>
          <w:sz w:val="40"/>
          <w:szCs w:val="40"/>
        </w:rPr>
      </w:pPr>
      <w:r>
        <w:rPr>
          <w:rFonts w:ascii="Times New Roman" w:hAnsi="Times New Roman"/>
          <w:b/>
          <w:bCs/>
          <w:sz w:val="40"/>
          <w:szCs w:val="40"/>
        </w:rPr>
        <w:t>Section II</w:t>
      </w:r>
    </w:p>
    <w:p w14:paraId="1E3AA769" w14:textId="77777777" w:rsidR="00C201C5" w:rsidRPr="0024667E" w:rsidRDefault="00C201C5" w:rsidP="00C201C5">
      <w:pPr>
        <w:autoSpaceDE/>
        <w:autoSpaceDN/>
        <w:adjustRightInd/>
        <w:jc w:val="center"/>
        <w:rPr>
          <w:rFonts w:ascii="Times New Roman" w:hAnsi="Times New Roman"/>
          <w:b/>
          <w:bCs/>
          <w:sz w:val="12"/>
          <w:szCs w:val="12"/>
        </w:rPr>
      </w:pPr>
    </w:p>
    <w:p w14:paraId="4B352F4D" w14:textId="77777777" w:rsidR="00C201C5" w:rsidRDefault="00C201C5" w:rsidP="00C201C5">
      <w:pPr>
        <w:autoSpaceDE/>
        <w:autoSpaceDN/>
        <w:adjustRightInd/>
        <w:jc w:val="center"/>
        <w:rPr>
          <w:rFonts w:ascii="Times New Roman" w:hAnsi="Times New Roman"/>
          <w:b/>
          <w:bCs/>
          <w:sz w:val="40"/>
          <w:szCs w:val="40"/>
        </w:rPr>
      </w:pPr>
      <w:r>
        <w:rPr>
          <w:rFonts w:ascii="Times New Roman" w:hAnsi="Times New Roman"/>
          <w:b/>
          <w:bCs/>
          <w:sz w:val="40"/>
          <w:szCs w:val="40"/>
        </w:rPr>
        <w:t>Clinical Facilities</w:t>
      </w:r>
    </w:p>
    <w:p w14:paraId="526473BD" w14:textId="77777777" w:rsidR="00C201C5" w:rsidRDefault="00C201C5">
      <w:pPr>
        <w:autoSpaceDE/>
        <w:autoSpaceDN/>
        <w:adjustRightInd/>
        <w:rPr>
          <w:rFonts w:ascii="Times New Roman" w:hAnsi="Times New Roman"/>
          <w:b/>
          <w:bCs/>
          <w:sz w:val="40"/>
          <w:szCs w:val="40"/>
        </w:rPr>
      </w:pPr>
      <w:r>
        <w:rPr>
          <w:rFonts w:ascii="Times New Roman" w:hAnsi="Times New Roman"/>
          <w:b/>
          <w:bCs/>
          <w:sz w:val="40"/>
          <w:szCs w:val="40"/>
        </w:rPr>
        <w:br w:type="page"/>
      </w:r>
    </w:p>
    <w:p w14:paraId="72B90089" w14:textId="77777777" w:rsidR="00823B66" w:rsidRPr="00F64846" w:rsidRDefault="00823B66" w:rsidP="00840065">
      <w:pPr>
        <w:pStyle w:val="ListParagraph"/>
        <w:numPr>
          <w:ilvl w:val="1"/>
          <w:numId w:val="2"/>
        </w:numPr>
        <w:autoSpaceDE/>
        <w:autoSpaceDN/>
        <w:adjustRightInd/>
        <w:ind w:left="360"/>
        <w:rPr>
          <w:rFonts w:ascii="Times New Roman" w:hAnsi="Times New Roman"/>
          <w:b/>
          <w:bCs/>
        </w:rPr>
      </w:pPr>
      <w:r w:rsidRPr="00F64846">
        <w:rPr>
          <w:rFonts w:ascii="Times New Roman" w:hAnsi="Times New Roman"/>
          <w:b/>
          <w:bCs/>
          <w:sz w:val="28"/>
        </w:rPr>
        <w:lastRenderedPageBreak/>
        <w:t>Main Office</w:t>
      </w:r>
    </w:p>
    <w:p w14:paraId="3E5670AB" w14:textId="77777777" w:rsidR="00823B66" w:rsidRPr="0024667E"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152D355A" w14:textId="1D14BC6F"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The ma</w:t>
      </w:r>
      <w:r w:rsidR="005829B9">
        <w:rPr>
          <w:rFonts w:ascii="Times New Roman" w:hAnsi="Times New Roman"/>
        </w:rPr>
        <w:t>in office</w:t>
      </w:r>
      <w:r w:rsidR="002D1B1C">
        <w:rPr>
          <w:rFonts w:ascii="Times New Roman" w:hAnsi="Times New Roman"/>
        </w:rPr>
        <w:t xml:space="preserve"> is located </w:t>
      </w:r>
      <w:r w:rsidR="00685A1A">
        <w:rPr>
          <w:rFonts w:ascii="Times New Roman" w:hAnsi="Times New Roman"/>
        </w:rPr>
        <w:t>at</w:t>
      </w:r>
      <w:r w:rsidR="002D1B1C">
        <w:rPr>
          <w:rFonts w:ascii="Times New Roman" w:hAnsi="Times New Roman"/>
        </w:rPr>
        <w:t xml:space="preserve"> </w:t>
      </w:r>
      <w:r w:rsidR="00F65E2E">
        <w:rPr>
          <w:rFonts w:ascii="Times New Roman" w:hAnsi="Times New Roman"/>
        </w:rPr>
        <w:t>2001 S. Oak St, Suite B, Champaign, IL 61801</w:t>
      </w:r>
      <w:r w:rsidRPr="00C87F8B">
        <w:rPr>
          <w:rFonts w:ascii="Times New Roman" w:hAnsi="Times New Roman"/>
        </w:rPr>
        <w:t>.</w:t>
      </w:r>
      <w:r w:rsidR="00F65E2E">
        <w:rPr>
          <w:rFonts w:ascii="Times New Roman" w:hAnsi="Times New Roman"/>
        </w:rPr>
        <w:t xml:space="preserve"> </w:t>
      </w:r>
      <w:r w:rsidRPr="00C87F8B">
        <w:rPr>
          <w:rFonts w:ascii="Times New Roman" w:hAnsi="Times New Roman"/>
        </w:rPr>
        <w:t xml:space="preserve">The </w:t>
      </w:r>
      <w:r w:rsidR="005C731F">
        <w:rPr>
          <w:rFonts w:ascii="Times New Roman" w:hAnsi="Times New Roman"/>
        </w:rPr>
        <w:t>Office Support Assistant</w:t>
      </w:r>
      <w:r w:rsidRPr="00C87F8B">
        <w:rPr>
          <w:rFonts w:ascii="Times New Roman" w:hAnsi="Times New Roman"/>
        </w:rPr>
        <w:t>, who handles patient t</w:t>
      </w:r>
      <w:r w:rsidR="002D1B1C">
        <w:rPr>
          <w:rFonts w:ascii="Times New Roman" w:hAnsi="Times New Roman"/>
        </w:rPr>
        <w:t xml:space="preserve">elephone calls </w:t>
      </w:r>
      <w:r w:rsidRPr="00C87F8B">
        <w:rPr>
          <w:rFonts w:ascii="Times New Roman" w:hAnsi="Times New Roman"/>
        </w:rPr>
        <w:t>and clinic fees, is housed in the main office. If a student receives a phone message from a patient or manufacturer, the student will be sent an email</w:t>
      </w:r>
      <w:r w:rsidR="005C731F">
        <w:rPr>
          <w:rFonts w:ascii="Times New Roman" w:hAnsi="Times New Roman"/>
        </w:rPr>
        <w:t xml:space="preserve"> or provided a message in their mailbox</w:t>
      </w:r>
      <w:r w:rsidRPr="00C87F8B">
        <w:rPr>
          <w:rFonts w:ascii="Times New Roman" w:hAnsi="Times New Roman"/>
        </w:rPr>
        <w:t>.</w:t>
      </w:r>
      <w:r w:rsidR="00F65E2E">
        <w:rPr>
          <w:rFonts w:ascii="Times New Roman" w:hAnsi="Times New Roman"/>
        </w:rPr>
        <w:t xml:space="preserve"> </w:t>
      </w:r>
      <w:r w:rsidRPr="00C87F8B">
        <w:rPr>
          <w:rFonts w:ascii="Times New Roman" w:hAnsi="Times New Roman"/>
        </w:rPr>
        <w:t xml:space="preserve">The </w:t>
      </w:r>
      <w:r w:rsidR="005C731F">
        <w:rPr>
          <w:rFonts w:ascii="Times New Roman" w:hAnsi="Times New Roman"/>
        </w:rPr>
        <w:t>Audiology</w:t>
      </w:r>
      <w:r w:rsidR="00B80861">
        <w:rPr>
          <w:rFonts w:ascii="Times New Roman" w:hAnsi="Times New Roman"/>
        </w:rPr>
        <w:t xml:space="preserve"> &amp; Speech-Language Pathology</w:t>
      </w:r>
      <w:r w:rsidR="005C731F">
        <w:rPr>
          <w:rFonts w:ascii="Times New Roman" w:hAnsi="Times New Roman"/>
        </w:rPr>
        <w:t xml:space="preserve"> Clinic</w:t>
      </w:r>
      <w:r w:rsidRPr="00C87F8B">
        <w:rPr>
          <w:rFonts w:ascii="Times New Roman" w:hAnsi="Times New Roman"/>
        </w:rPr>
        <w:t xml:space="preserve"> is open </w:t>
      </w:r>
      <w:r w:rsidR="000C437C">
        <w:rPr>
          <w:rFonts w:ascii="Times New Roman" w:hAnsi="Times New Roman"/>
        </w:rPr>
        <w:t>Monday through Friday</w:t>
      </w:r>
      <w:r w:rsidR="00FF7EC0">
        <w:rPr>
          <w:rFonts w:ascii="Times New Roman" w:hAnsi="Times New Roman"/>
        </w:rPr>
        <w:t>.  The Office Support Assistant is available from 8:00 A.M. to 4:30 P.M.</w:t>
      </w:r>
      <w:r w:rsidRPr="00C87F8B">
        <w:rPr>
          <w:rFonts w:ascii="Times New Roman" w:hAnsi="Times New Roman"/>
        </w:rPr>
        <w:t xml:space="preserve">  </w:t>
      </w:r>
    </w:p>
    <w:p w14:paraId="02648063" w14:textId="77777777"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p>
    <w:p w14:paraId="649DFC67" w14:textId="77777777" w:rsidR="00823B66" w:rsidRPr="00F64846" w:rsidRDefault="00823B66"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8"/>
        </w:rPr>
      </w:pPr>
      <w:r w:rsidRPr="00F64846">
        <w:rPr>
          <w:rFonts w:ascii="Times New Roman" w:hAnsi="Times New Roman"/>
          <w:b/>
          <w:bCs/>
          <w:sz w:val="28"/>
        </w:rPr>
        <w:t>Faculty/Staff</w:t>
      </w:r>
    </w:p>
    <w:p w14:paraId="1BE8DC3B" w14:textId="77777777" w:rsidR="00B37F1E" w:rsidRPr="0024667E" w:rsidRDefault="00B37F1E"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791C0A5E" w14:textId="77777777" w:rsidR="003D0ED9" w:rsidRDefault="003D0ED9" w:rsidP="003D0ED9">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2C3A5E1D">
        <w:rPr>
          <w:rFonts w:ascii="Times New Roman" w:hAnsi="Times New Roman"/>
        </w:rPr>
        <w:t>The Department Head, A</w:t>
      </w:r>
      <w:r>
        <w:rPr>
          <w:rFonts w:ascii="Times New Roman" w:hAnsi="Times New Roman"/>
        </w:rPr>
        <w:t xml:space="preserve">dministrative Aide, </w:t>
      </w:r>
      <w:r w:rsidRPr="2C3A5E1D">
        <w:rPr>
          <w:rFonts w:ascii="Times New Roman" w:hAnsi="Times New Roman"/>
        </w:rPr>
        <w:t>Business Support Specialist and Graduate Secretary are housed in the Administrative Suite on the first floor of the Speech and Hearing Building located at 901 South Sixth Street, Champaign, IL 61820. All tenure-track faculty, including t</w:t>
      </w:r>
      <w:r>
        <w:rPr>
          <w:rFonts w:ascii="Times New Roman" w:hAnsi="Times New Roman"/>
        </w:rPr>
        <w:t xml:space="preserve">he Director of Graduate Studies </w:t>
      </w:r>
      <w:r w:rsidRPr="2C3A5E1D">
        <w:rPr>
          <w:rFonts w:ascii="Times New Roman" w:hAnsi="Times New Roman"/>
        </w:rPr>
        <w:t xml:space="preserve">have offices in the Speech and Hearing Building. The Audiology &amp; Speech-Language Pathology Clinic is located at 2001 South Oak, Suite B, Champaign, IL 61820.  Clinical faculty offices are in the Motorcycle Safety Program Building located at 4 Gerty Drive, Champaign, IL 61820.  </w:t>
      </w:r>
    </w:p>
    <w:p w14:paraId="35A29F81" w14:textId="77777777" w:rsidR="5901397C" w:rsidRPr="00666A3D" w:rsidRDefault="5901397C">
      <w:pPr>
        <w:rPr>
          <w:rFonts w:ascii="Times New Roman" w:hAnsi="Times New Roman"/>
        </w:rPr>
      </w:pPr>
    </w:p>
    <w:p w14:paraId="16E5152F" w14:textId="77777777" w:rsidR="00823B66" w:rsidRPr="00F64846" w:rsidRDefault="005C731F"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8"/>
        </w:rPr>
      </w:pPr>
      <w:r w:rsidRPr="00F64846">
        <w:rPr>
          <w:rFonts w:ascii="Times New Roman" w:hAnsi="Times New Roman"/>
          <w:b/>
          <w:bCs/>
          <w:sz w:val="28"/>
        </w:rPr>
        <w:t>Client/</w:t>
      </w:r>
      <w:r w:rsidR="00823B66" w:rsidRPr="00F64846">
        <w:rPr>
          <w:rFonts w:ascii="Times New Roman" w:hAnsi="Times New Roman"/>
          <w:b/>
          <w:bCs/>
          <w:sz w:val="28"/>
        </w:rPr>
        <w:t>Patient Waiting Area</w:t>
      </w:r>
    </w:p>
    <w:p w14:paraId="6D6A6325" w14:textId="77777777" w:rsidR="00823B66" w:rsidRPr="0024667E"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256A6FB0" w14:textId="2ED0C7B5"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The waiting area for audiolog</w:t>
      </w:r>
      <w:r w:rsidR="005C731F">
        <w:rPr>
          <w:rFonts w:ascii="Times New Roman" w:hAnsi="Times New Roman"/>
        </w:rPr>
        <w:t xml:space="preserve">y and speech-language pathology services is </w:t>
      </w:r>
      <w:r w:rsidR="005E068A">
        <w:rPr>
          <w:rFonts w:ascii="Times New Roman" w:hAnsi="Times New Roman"/>
        </w:rPr>
        <w:t xml:space="preserve">located </w:t>
      </w:r>
      <w:r w:rsidR="005C731F">
        <w:rPr>
          <w:rFonts w:ascii="Times New Roman" w:hAnsi="Times New Roman"/>
        </w:rPr>
        <w:t>in the lobby of the Clinic</w:t>
      </w:r>
      <w:r w:rsidR="005E068A">
        <w:rPr>
          <w:rFonts w:ascii="Times New Roman" w:hAnsi="Times New Roman"/>
        </w:rPr>
        <w:t>.</w:t>
      </w:r>
      <w:r w:rsidR="005C731F">
        <w:rPr>
          <w:rFonts w:ascii="Times New Roman" w:hAnsi="Times New Roman"/>
        </w:rPr>
        <w:t xml:space="preserve"> </w:t>
      </w:r>
      <w:r w:rsidRPr="00C87F8B">
        <w:rPr>
          <w:rFonts w:ascii="Times New Roman" w:hAnsi="Times New Roman"/>
        </w:rPr>
        <w:t xml:space="preserve">Students should meet their patients in the waiting room prior to each session/appointment. Conferences should </w:t>
      </w:r>
      <w:r w:rsidRPr="00C87F8B">
        <w:rPr>
          <w:rFonts w:ascii="Times New Roman" w:hAnsi="Times New Roman"/>
          <w:u w:val="single"/>
        </w:rPr>
        <w:t>not</w:t>
      </w:r>
      <w:r w:rsidRPr="00C87F8B">
        <w:rPr>
          <w:rFonts w:ascii="Times New Roman" w:hAnsi="Times New Roman"/>
        </w:rPr>
        <w:t xml:space="preserve"> take place in the waiting area. If important information needs to be exchanged with patients or parents, it should be discussed in the privacy of the testing rooms</w:t>
      </w:r>
      <w:r w:rsidR="00B37F1E">
        <w:rPr>
          <w:rFonts w:ascii="Times New Roman" w:hAnsi="Times New Roman"/>
        </w:rPr>
        <w:t xml:space="preserve"> per the privacy policy. When greeting a patient, per privacy rules, you may greet the</w:t>
      </w:r>
      <w:r w:rsidR="00A70777">
        <w:rPr>
          <w:rFonts w:ascii="Times New Roman" w:hAnsi="Times New Roman"/>
        </w:rPr>
        <w:t>m by their first name or title and</w:t>
      </w:r>
      <w:r w:rsidR="00B37F1E">
        <w:rPr>
          <w:rFonts w:ascii="Times New Roman" w:hAnsi="Times New Roman"/>
        </w:rPr>
        <w:t xml:space="preserve"> last name, but not both. </w:t>
      </w:r>
    </w:p>
    <w:p w14:paraId="7F4B867B" w14:textId="77777777"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F730AD5" w14:textId="77777777" w:rsidR="00823B66" w:rsidRPr="00F64846" w:rsidRDefault="00823B66"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8"/>
        </w:rPr>
      </w:pPr>
      <w:r w:rsidRPr="00F64846">
        <w:rPr>
          <w:rFonts w:ascii="Times New Roman" w:hAnsi="Times New Roman"/>
          <w:b/>
          <w:bCs/>
          <w:sz w:val="28"/>
        </w:rPr>
        <w:t>Clinic Rooms</w:t>
      </w:r>
    </w:p>
    <w:p w14:paraId="4B734174" w14:textId="77777777" w:rsidR="00823B66" w:rsidRPr="0024667E"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1FA2E233" w14:textId="11698FD4"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 xml:space="preserve">The </w:t>
      </w:r>
      <w:r w:rsidR="00B37F1E">
        <w:rPr>
          <w:rFonts w:ascii="Times New Roman" w:hAnsi="Times New Roman"/>
        </w:rPr>
        <w:t xml:space="preserve">audiology test suites are located in </w:t>
      </w:r>
      <w:r w:rsidR="68A58998">
        <w:rPr>
          <w:rFonts w:ascii="Times New Roman" w:hAnsi="Times New Roman"/>
        </w:rPr>
        <w:t>R</w:t>
      </w:r>
      <w:r w:rsidR="005E068A">
        <w:rPr>
          <w:rFonts w:ascii="Times New Roman" w:hAnsi="Times New Roman"/>
        </w:rPr>
        <w:t xml:space="preserve">ooms </w:t>
      </w:r>
      <w:r w:rsidR="00B37F1E">
        <w:rPr>
          <w:rFonts w:ascii="Times New Roman" w:hAnsi="Times New Roman"/>
        </w:rPr>
        <w:t xml:space="preserve">1008 and 1012. </w:t>
      </w:r>
      <w:r w:rsidR="00143591">
        <w:rPr>
          <w:rFonts w:ascii="Times New Roman" w:hAnsi="Times New Roman"/>
        </w:rPr>
        <w:t>The</w:t>
      </w:r>
      <w:r w:rsidR="005E068A">
        <w:rPr>
          <w:rFonts w:ascii="Times New Roman" w:hAnsi="Times New Roman"/>
        </w:rPr>
        <w:t xml:space="preserve"> </w:t>
      </w:r>
      <w:r w:rsidR="00220B1C">
        <w:rPr>
          <w:rFonts w:ascii="Times New Roman" w:hAnsi="Times New Roman"/>
        </w:rPr>
        <w:t>test</w:t>
      </w:r>
      <w:r w:rsidRPr="00C87F8B">
        <w:rPr>
          <w:rFonts w:ascii="Times New Roman" w:hAnsi="Times New Roman"/>
        </w:rPr>
        <w:t xml:space="preserve"> suites </w:t>
      </w:r>
      <w:r w:rsidR="00143591">
        <w:rPr>
          <w:rFonts w:ascii="Times New Roman" w:hAnsi="Times New Roman"/>
        </w:rPr>
        <w:t xml:space="preserve">are </w:t>
      </w:r>
      <w:r w:rsidRPr="00C87F8B">
        <w:rPr>
          <w:rFonts w:ascii="Times New Roman" w:hAnsi="Times New Roman"/>
        </w:rPr>
        <w:t>equipped with c</w:t>
      </w:r>
      <w:r w:rsidR="00D76252">
        <w:rPr>
          <w:rFonts w:ascii="Times New Roman" w:hAnsi="Times New Roman"/>
        </w:rPr>
        <w:t>linical audiometers, CD players</w:t>
      </w:r>
      <w:r w:rsidRPr="00C87F8B">
        <w:rPr>
          <w:rFonts w:ascii="Times New Roman" w:hAnsi="Times New Roman"/>
        </w:rPr>
        <w:t xml:space="preserve"> and other specialized test equipment and materials. The other rooms house storage and file cabinets, an immittance bridge and </w:t>
      </w:r>
      <w:r w:rsidR="007F614F">
        <w:rPr>
          <w:rFonts w:ascii="Times New Roman" w:hAnsi="Times New Roman"/>
        </w:rPr>
        <w:t xml:space="preserve">screener, </w:t>
      </w:r>
      <w:r w:rsidR="00D76252">
        <w:rPr>
          <w:rFonts w:ascii="Times New Roman" w:hAnsi="Times New Roman"/>
        </w:rPr>
        <w:t xml:space="preserve">a </w:t>
      </w:r>
      <w:r w:rsidR="007F614F">
        <w:rPr>
          <w:rFonts w:ascii="Times New Roman" w:hAnsi="Times New Roman"/>
        </w:rPr>
        <w:t xml:space="preserve">hearing aid analyzer and </w:t>
      </w:r>
      <w:r w:rsidRPr="00C87F8B">
        <w:rPr>
          <w:rFonts w:ascii="Times New Roman" w:hAnsi="Times New Roman"/>
        </w:rPr>
        <w:t>real</w:t>
      </w:r>
      <w:r w:rsidR="007F614F">
        <w:rPr>
          <w:rFonts w:ascii="Times New Roman" w:hAnsi="Times New Roman"/>
        </w:rPr>
        <w:t xml:space="preserve"> ear</w:t>
      </w:r>
      <w:r w:rsidRPr="00C87F8B">
        <w:rPr>
          <w:rFonts w:ascii="Times New Roman" w:hAnsi="Times New Roman"/>
        </w:rPr>
        <w:t xml:space="preserve"> measurement unit, hearing aid repair equipment, NOAH hearing aid fitting systems, </w:t>
      </w:r>
      <w:r w:rsidR="005E068A">
        <w:rPr>
          <w:rFonts w:ascii="Times New Roman" w:hAnsi="Times New Roman"/>
        </w:rPr>
        <w:t xml:space="preserve">and </w:t>
      </w:r>
      <w:r w:rsidRPr="00C87F8B">
        <w:rPr>
          <w:rFonts w:ascii="Times New Roman" w:hAnsi="Times New Roman"/>
        </w:rPr>
        <w:t xml:space="preserve">an otoacoustic emission </w:t>
      </w:r>
      <w:r w:rsidR="005E068A">
        <w:rPr>
          <w:rFonts w:ascii="Times New Roman" w:hAnsi="Times New Roman"/>
        </w:rPr>
        <w:t>system</w:t>
      </w:r>
      <w:r w:rsidRPr="00C87F8B">
        <w:rPr>
          <w:rFonts w:ascii="Times New Roman" w:hAnsi="Times New Roman"/>
        </w:rPr>
        <w:t>.</w:t>
      </w:r>
    </w:p>
    <w:p w14:paraId="46CC76F3" w14:textId="77777777"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CFC1980" w14:textId="77777777"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Students are responsible for keeping all clinical rooms and the patient waiting areas presentable.</w:t>
      </w:r>
      <w:r w:rsidR="00280619">
        <w:rPr>
          <w:rFonts w:ascii="Times New Roman" w:hAnsi="Times New Roman"/>
        </w:rPr>
        <w:t xml:space="preserve"> </w:t>
      </w:r>
      <w:r w:rsidRPr="00C87F8B">
        <w:rPr>
          <w:rFonts w:ascii="Times New Roman" w:hAnsi="Times New Roman"/>
        </w:rPr>
        <w:t xml:space="preserve">This includes cleaning otoscopic specula and immittance probe tips, putting away all hearing aid supplies and removing all loose papers, etc. </w:t>
      </w:r>
    </w:p>
    <w:p w14:paraId="5E6B1971" w14:textId="77777777"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DBBEB00" w14:textId="03D329AA" w:rsidR="00823B66"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 xml:space="preserve">The </w:t>
      </w:r>
      <w:r w:rsidR="68A58998" w:rsidRPr="00C87F8B">
        <w:rPr>
          <w:rFonts w:ascii="Times New Roman" w:hAnsi="Times New Roman"/>
        </w:rPr>
        <w:t xml:space="preserve">audiology test </w:t>
      </w:r>
      <w:r w:rsidR="003A071C">
        <w:rPr>
          <w:rFonts w:ascii="Times New Roman" w:hAnsi="Times New Roman"/>
        </w:rPr>
        <w:t xml:space="preserve">suites are </w:t>
      </w:r>
      <w:r w:rsidR="00280619">
        <w:rPr>
          <w:rFonts w:ascii="Times New Roman" w:hAnsi="Times New Roman"/>
        </w:rPr>
        <w:t>ADA compliant</w:t>
      </w:r>
      <w:r w:rsidR="007F614F">
        <w:rPr>
          <w:rFonts w:ascii="Times New Roman" w:hAnsi="Times New Roman"/>
        </w:rPr>
        <w:t xml:space="preserve">. Test </w:t>
      </w:r>
      <w:r w:rsidRPr="00C87F8B">
        <w:rPr>
          <w:rFonts w:ascii="Times New Roman" w:hAnsi="Times New Roman"/>
        </w:rPr>
        <w:t>rooms and the audiology suites are large enough to accommodate wheelchairs. For those with limited mobility, ramps are available for improved accessibility of the test</w:t>
      </w:r>
      <w:r>
        <w:rPr>
          <w:rFonts w:ascii="Times New Roman" w:hAnsi="Times New Roman"/>
        </w:rPr>
        <w:t xml:space="preserve"> booths.</w:t>
      </w:r>
    </w:p>
    <w:p w14:paraId="3D334EDE" w14:textId="77777777" w:rsidR="005E4690" w:rsidRDefault="005E4690"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4657BC1" w14:textId="77777777" w:rsidR="00823B66" w:rsidRPr="00F64846" w:rsidRDefault="00823B66"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8"/>
        </w:rPr>
      </w:pPr>
      <w:r w:rsidRPr="00F64846">
        <w:rPr>
          <w:rFonts w:ascii="Times New Roman" w:hAnsi="Times New Roman"/>
          <w:b/>
          <w:bCs/>
          <w:sz w:val="28"/>
        </w:rPr>
        <w:t xml:space="preserve">Clinic </w:t>
      </w:r>
      <w:r w:rsidR="004679EC" w:rsidRPr="00F64846">
        <w:rPr>
          <w:rFonts w:ascii="Times New Roman" w:hAnsi="Times New Roman"/>
          <w:b/>
          <w:bCs/>
          <w:sz w:val="28"/>
        </w:rPr>
        <w:t>Chart</w:t>
      </w:r>
      <w:r w:rsidRPr="00F64846">
        <w:rPr>
          <w:rFonts w:ascii="Times New Roman" w:hAnsi="Times New Roman"/>
          <w:b/>
          <w:bCs/>
          <w:sz w:val="28"/>
        </w:rPr>
        <w:t xml:space="preserve"> Room</w:t>
      </w:r>
      <w:r w:rsidRPr="00F64846">
        <w:rPr>
          <w:rFonts w:ascii="Times New Roman" w:hAnsi="Times New Roman"/>
          <w:sz w:val="28"/>
        </w:rPr>
        <w:t xml:space="preserve"> </w:t>
      </w:r>
    </w:p>
    <w:p w14:paraId="74498489" w14:textId="77777777" w:rsidR="00D85182" w:rsidRPr="0024667E" w:rsidRDefault="00D85182"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436E6B7D" w14:textId="32DB239D" w:rsidR="00823B66" w:rsidRPr="00C87F8B" w:rsidRDefault="00B37F1E"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rPr>
        <w:t xml:space="preserve">Audiology charts are located </w:t>
      </w:r>
      <w:r w:rsidR="0B587ADC">
        <w:rPr>
          <w:rFonts w:ascii="Times New Roman" w:hAnsi="Times New Roman"/>
        </w:rPr>
        <w:t>R</w:t>
      </w:r>
      <w:r w:rsidR="79EC42D0">
        <w:rPr>
          <w:rFonts w:ascii="Times New Roman" w:hAnsi="Times New Roman"/>
        </w:rPr>
        <w:t xml:space="preserve">oom </w:t>
      </w:r>
      <w:r w:rsidR="00385A22">
        <w:rPr>
          <w:rFonts w:ascii="Times New Roman" w:hAnsi="Times New Roman"/>
        </w:rPr>
        <w:t>1021</w:t>
      </w:r>
      <w:r w:rsidR="00823B66" w:rsidRPr="00C87F8B">
        <w:rPr>
          <w:rFonts w:ascii="Times New Roman" w:hAnsi="Times New Roman"/>
        </w:rPr>
        <w:t>. Active</w:t>
      </w:r>
      <w:r>
        <w:rPr>
          <w:rFonts w:ascii="Times New Roman" w:hAnsi="Times New Roman"/>
        </w:rPr>
        <w:t xml:space="preserve"> patient charts</w:t>
      </w:r>
      <w:r w:rsidR="00823B66" w:rsidRPr="00C87F8B">
        <w:rPr>
          <w:rFonts w:ascii="Times New Roman" w:hAnsi="Times New Roman"/>
        </w:rPr>
        <w:t xml:space="preserve"> are kept in the top two drawers of the </w:t>
      </w:r>
      <w:r>
        <w:rPr>
          <w:rFonts w:ascii="Times New Roman" w:hAnsi="Times New Roman"/>
        </w:rPr>
        <w:t xml:space="preserve">first </w:t>
      </w:r>
      <w:r w:rsidR="00823B66" w:rsidRPr="00C87F8B">
        <w:rPr>
          <w:rFonts w:ascii="Times New Roman" w:hAnsi="Times New Roman"/>
        </w:rPr>
        <w:t>filing cabinet. Ina</w:t>
      </w:r>
      <w:r w:rsidR="00385A22">
        <w:rPr>
          <w:rFonts w:ascii="Times New Roman" w:hAnsi="Times New Roman"/>
        </w:rPr>
        <w:t xml:space="preserve">ctive files are housed in </w:t>
      </w:r>
      <w:r w:rsidR="79EC42D0">
        <w:rPr>
          <w:rFonts w:ascii="Times New Roman" w:hAnsi="Times New Roman"/>
        </w:rPr>
        <w:t>R</w:t>
      </w:r>
      <w:r w:rsidR="00276B80">
        <w:rPr>
          <w:rFonts w:ascii="Times New Roman" w:hAnsi="Times New Roman"/>
        </w:rPr>
        <w:t xml:space="preserve">oom 1021 and in </w:t>
      </w:r>
      <w:r w:rsidR="00385A22">
        <w:rPr>
          <w:rFonts w:ascii="Times New Roman" w:hAnsi="Times New Roman"/>
        </w:rPr>
        <w:t xml:space="preserve">a building outside of the </w:t>
      </w:r>
      <w:r w:rsidR="00385A22">
        <w:rPr>
          <w:rFonts w:ascii="Times New Roman" w:hAnsi="Times New Roman"/>
        </w:rPr>
        <w:lastRenderedPageBreak/>
        <w:t>clinic</w:t>
      </w:r>
      <w:r w:rsidR="00823B66" w:rsidRPr="00C87F8B">
        <w:rPr>
          <w:rFonts w:ascii="Times New Roman" w:hAnsi="Times New Roman"/>
        </w:rPr>
        <w:t xml:space="preserve">. To obtain an inactive file, </w:t>
      </w:r>
      <w:r w:rsidR="00241E48">
        <w:rPr>
          <w:rFonts w:ascii="Times New Roman" w:hAnsi="Times New Roman"/>
        </w:rPr>
        <w:t>request assistance from the Office Support Assistant</w:t>
      </w:r>
      <w:r w:rsidR="00385A22">
        <w:rPr>
          <w:rFonts w:ascii="Times New Roman" w:hAnsi="Times New Roman"/>
        </w:rPr>
        <w:t>.</w:t>
      </w:r>
      <w:r w:rsidR="00611A40" w:rsidRPr="00611A40">
        <w:rPr>
          <w:rFonts w:ascii="Times New Roman" w:hAnsi="Times New Roman"/>
        </w:rPr>
        <w:t xml:space="preserve"> </w:t>
      </w:r>
      <w:r w:rsidR="00611A40">
        <w:rPr>
          <w:rFonts w:ascii="Times New Roman" w:hAnsi="Times New Roman"/>
        </w:rPr>
        <w:t>. Because Room 1021</w:t>
      </w:r>
      <w:r w:rsidR="00611A40" w:rsidRPr="2C3A5E1D">
        <w:rPr>
          <w:rFonts w:ascii="Times New Roman" w:hAnsi="Times New Roman"/>
        </w:rPr>
        <w:t xml:space="preserve"> contains audiology patient information, it is necessary to keep this room locked when not in use. </w:t>
      </w:r>
      <w:r w:rsidR="00385A22">
        <w:rPr>
          <w:rFonts w:ascii="Times New Roman" w:hAnsi="Times New Roman"/>
        </w:rPr>
        <w:t xml:space="preserve"> </w:t>
      </w:r>
      <w:r w:rsidR="00823B66" w:rsidRPr="00C87F8B">
        <w:rPr>
          <w:rFonts w:ascii="Times New Roman" w:hAnsi="Times New Roman"/>
        </w:rPr>
        <w:t xml:space="preserve">   </w:t>
      </w:r>
    </w:p>
    <w:p w14:paraId="7E1E6DA7" w14:textId="77777777" w:rsidR="00416A57" w:rsidRPr="00C87F8B" w:rsidRDefault="00416A57"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14:paraId="7061984D" w14:textId="77777777" w:rsidR="00823B66" w:rsidRPr="00F64846" w:rsidRDefault="00823B66"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bCs/>
        </w:rPr>
      </w:pPr>
      <w:r w:rsidRPr="00F64846">
        <w:rPr>
          <w:rFonts w:ascii="Times New Roman" w:hAnsi="Times New Roman"/>
          <w:b/>
          <w:bCs/>
          <w:sz w:val="28"/>
        </w:rPr>
        <w:t xml:space="preserve">Clinic Computers </w:t>
      </w:r>
    </w:p>
    <w:p w14:paraId="6B1CACE5" w14:textId="77777777" w:rsidR="00416A57" w:rsidRPr="0024667E" w:rsidRDefault="00416A57"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4621AED3" w14:textId="07994E07"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 xml:space="preserve">The computers for word processing are </w:t>
      </w:r>
      <w:r w:rsidR="00385A22">
        <w:rPr>
          <w:rFonts w:ascii="Times New Roman" w:hAnsi="Times New Roman"/>
        </w:rPr>
        <w:t xml:space="preserve">located in </w:t>
      </w:r>
      <w:r w:rsidR="79EC42D0">
        <w:rPr>
          <w:rFonts w:ascii="Times New Roman" w:hAnsi="Times New Roman"/>
        </w:rPr>
        <w:t>R</w:t>
      </w:r>
      <w:r w:rsidR="00385A22">
        <w:rPr>
          <w:rFonts w:ascii="Times New Roman" w:hAnsi="Times New Roman"/>
        </w:rPr>
        <w:t>ooms 1008, 1010, 1012, and</w:t>
      </w:r>
      <w:r w:rsidR="00B37F1E">
        <w:rPr>
          <w:rFonts w:ascii="Times New Roman" w:hAnsi="Times New Roman"/>
        </w:rPr>
        <w:t xml:space="preserve"> 1021.</w:t>
      </w:r>
      <w:r w:rsidR="00280619">
        <w:rPr>
          <w:rFonts w:ascii="Times New Roman" w:hAnsi="Times New Roman"/>
          <w:b/>
          <w:bCs/>
        </w:rPr>
        <w:t xml:space="preserve"> </w:t>
      </w:r>
      <w:r w:rsidR="00BF49E2">
        <w:rPr>
          <w:rFonts w:ascii="Times New Roman" w:hAnsi="Times New Roman"/>
        </w:rPr>
        <w:t>See Section X, HIPAA</w:t>
      </w:r>
      <w:r w:rsidRPr="00666A3D">
        <w:rPr>
          <w:rFonts w:ascii="Times New Roman" w:hAnsi="Times New Roman"/>
        </w:rPr>
        <w:t xml:space="preserve"> for policies and procedures for properly maintaining confidentiality for all patient information.</w:t>
      </w:r>
    </w:p>
    <w:p w14:paraId="153CA235" w14:textId="77777777"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2277EA7" w14:textId="77777777" w:rsidR="00823B66" w:rsidRPr="00F64846" w:rsidRDefault="00823B66"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8"/>
        </w:rPr>
      </w:pPr>
      <w:r w:rsidRPr="00F64846">
        <w:rPr>
          <w:rFonts w:ascii="Times New Roman" w:hAnsi="Times New Roman"/>
          <w:b/>
          <w:bCs/>
          <w:sz w:val="28"/>
        </w:rPr>
        <w:t>Student Office Area</w:t>
      </w:r>
    </w:p>
    <w:p w14:paraId="5032BDBC" w14:textId="77777777" w:rsidR="00823B66" w:rsidRPr="0024667E"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45A5B2CF" w14:textId="1BB71971"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 xml:space="preserve">The </w:t>
      </w:r>
      <w:r w:rsidR="79EC42D0" w:rsidRPr="00C87F8B">
        <w:rPr>
          <w:rFonts w:ascii="Times New Roman" w:hAnsi="Times New Roman"/>
        </w:rPr>
        <w:t>Doctor of Audiology student office</w:t>
      </w:r>
      <w:r w:rsidR="7E8E7F57" w:rsidRPr="00C87F8B">
        <w:rPr>
          <w:rFonts w:ascii="Times New Roman" w:hAnsi="Times New Roman"/>
        </w:rPr>
        <w:t xml:space="preserve">s are </w:t>
      </w:r>
      <w:r w:rsidR="00385A22">
        <w:rPr>
          <w:rFonts w:ascii="Times New Roman" w:hAnsi="Times New Roman"/>
        </w:rPr>
        <w:t>loca</w:t>
      </w:r>
      <w:r w:rsidR="00266777">
        <w:rPr>
          <w:rFonts w:ascii="Times New Roman" w:hAnsi="Times New Roman"/>
        </w:rPr>
        <w:t>te</w:t>
      </w:r>
      <w:r w:rsidR="00385A22">
        <w:rPr>
          <w:rFonts w:ascii="Times New Roman" w:hAnsi="Times New Roman"/>
        </w:rPr>
        <w:t xml:space="preserve">d in </w:t>
      </w:r>
      <w:r w:rsidR="00266777">
        <w:rPr>
          <w:rFonts w:ascii="Times New Roman" w:hAnsi="Times New Roman"/>
        </w:rPr>
        <w:t>the Speech and Hearing Building located at 901 South Sixth Street</w:t>
      </w:r>
      <w:r w:rsidR="18000E47">
        <w:rPr>
          <w:rFonts w:ascii="Times New Roman" w:hAnsi="Times New Roman"/>
        </w:rPr>
        <w:t xml:space="preserve">, </w:t>
      </w:r>
      <w:r w:rsidR="5BB721E7">
        <w:rPr>
          <w:rFonts w:ascii="Times New Roman" w:hAnsi="Times New Roman"/>
        </w:rPr>
        <w:t>Champaign, IL 6</w:t>
      </w:r>
      <w:r w:rsidR="5BB721E7" w:rsidRPr="00666A3D">
        <w:rPr>
          <w:rFonts w:ascii="Times New Roman" w:hAnsi="Times New Roman"/>
        </w:rPr>
        <w:t>1820</w:t>
      </w:r>
      <w:r w:rsidR="00266777">
        <w:rPr>
          <w:rFonts w:ascii="Times New Roman" w:hAnsi="Times New Roman"/>
        </w:rPr>
        <w:t xml:space="preserve"> and </w:t>
      </w:r>
      <w:r w:rsidR="5BB721E7">
        <w:rPr>
          <w:rFonts w:ascii="Times New Roman" w:hAnsi="Times New Roman"/>
        </w:rPr>
        <w:t>in t</w:t>
      </w:r>
      <w:r w:rsidR="00266777">
        <w:rPr>
          <w:rFonts w:ascii="Times New Roman" w:hAnsi="Times New Roman"/>
        </w:rPr>
        <w:t xml:space="preserve">he Motorcycle Safety Program Building located at </w:t>
      </w:r>
      <w:r w:rsidR="00385A22">
        <w:rPr>
          <w:rFonts w:ascii="Times New Roman" w:hAnsi="Times New Roman"/>
        </w:rPr>
        <w:t>4 Gerty Drive, Champaign</w:t>
      </w:r>
      <w:r w:rsidR="00266777">
        <w:rPr>
          <w:rFonts w:ascii="Times New Roman" w:hAnsi="Times New Roman"/>
        </w:rPr>
        <w:t>,</w:t>
      </w:r>
      <w:r w:rsidR="00B37F1E">
        <w:rPr>
          <w:rFonts w:ascii="Times New Roman" w:hAnsi="Times New Roman"/>
        </w:rPr>
        <w:t xml:space="preserve"> </w:t>
      </w:r>
      <w:r w:rsidR="05E35E18">
        <w:rPr>
          <w:rFonts w:ascii="Times New Roman" w:hAnsi="Times New Roman"/>
        </w:rPr>
        <w:t>IL 61820</w:t>
      </w:r>
      <w:r w:rsidR="05E35E18" w:rsidRPr="00666A3D">
        <w:rPr>
          <w:rFonts w:ascii="Times New Roman" w:hAnsi="Times New Roman"/>
        </w:rPr>
        <w:t>.</w:t>
      </w:r>
      <w:r w:rsidR="00B37F1E">
        <w:rPr>
          <w:rFonts w:ascii="Times New Roman" w:hAnsi="Times New Roman"/>
        </w:rPr>
        <w:t xml:space="preserve"> </w:t>
      </w:r>
      <w:r w:rsidR="00385A22">
        <w:rPr>
          <w:rFonts w:ascii="Times New Roman" w:hAnsi="Times New Roman"/>
        </w:rPr>
        <w:t xml:space="preserve"> </w:t>
      </w:r>
      <w:r w:rsidR="00B37F1E">
        <w:rPr>
          <w:rFonts w:ascii="Times New Roman" w:hAnsi="Times New Roman"/>
        </w:rPr>
        <w:t>Neither</w:t>
      </w:r>
      <w:r w:rsidR="009D4F23">
        <w:rPr>
          <w:rFonts w:ascii="Times New Roman" w:hAnsi="Times New Roman"/>
        </w:rPr>
        <w:t xml:space="preserve"> area</w:t>
      </w:r>
      <w:r w:rsidRPr="00C87F8B">
        <w:rPr>
          <w:rFonts w:ascii="Times New Roman" w:hAnsi="Times New Roman"/>
        </w:rPr>
        <w:t xml:space="preserve"> ca</w:t>
      </w:r>
      <w:r w:rsidR="00B37F1E">
        <w:rPr>
          <w:rFonts w:ascii="Times New Roman" w:hAnsi="Times New Roman"/>
        </w:rPr>
        <w:t>n</w:t>
      </w:r>
      <w:r w:rsidRPr="00C87F8B">
        <w:rPr>
          <w:rFonts w:ascii="Times New Roman" w:hAnsi="Times New Roman"/>
        </w:rPr>
        <w:t xml:space="preserve"> be used fo</w:t>
      </w:r>
      <w:r w:rsidR="009D4F23">
        <w:rPr>
          <w:rFonts w:ascii="Times New Roman" w:hAnsi="Times New Roman"/>
        </w:rPr>
        <w:t xml:space="preserve">r preparing or completing </w:t>
      </w:r>
      <w:r w:rsidRPr="00C87F8B">
        <w:rPr>
          <w:rFonts w:ascii="Times New Roman" w:hAnsi="Times New Roman"/>
        </w:rPr>
        <w:t>clinical work by graduate students</w:t>
      </w:r>
      <w:r w:rsidR="002B7F5C">
        <w:rPr>
          <w:rFonts w:ascii="Times New Roman" w:hAnsi="Times New Roman"/>
        </w:rPr>
        <w:t>,</w:t>
      </w:r>
      <w:r w:rsidR="009514F7">
        <w:rPr>
          <w:rFonts w:ascii="Times New Roman" w:hAnsi="Times New Roman"/>
        </w:rPr>
        <w:t xml:space="preserve"> as patient charts may not leave the clinic</w:t>
      </w:r>
      <w:r w:rsidRPr="00C87F8B">
        <w:rPr>
          <w:rFonts w:ascii="Times New Roman" w:hAnsi="Times New Roman"/>
        </w:rPr>
        <w:t xml:space="preserve">. </w:t>
      </w:r>
      <w:r w:rsidR="00C93102">
        <w:rPr>
          <w:rFonts w:ascii="Times New Roman" w:hAnsi="Times New Roman"/>
        </w:rPr>
        <w:t xml:space="preserve">Students have access </w:t>
      </w:r>
      <w:r w:rsidR="00AD277E">
        <w:rPr>
          <w:rFonts w:ascii="Times New Roman" w:hAnsi="Times New Roman"/>
        </w:rPr>
        <w:t>to</w:t>
      </w:r>
      <w:r w:rsidR="00C93102">
        <w:rPr>
          <w:rFonts w:ascii="Times New Roman" w:hAnsi="Times New Roman"/>
        </w:rPr>
        <w:t xml:space="preserve"> a computer and printer in the Motor</w:t>
      </w:r>
      <w:r w:rsidR="5BB721E7">
        <w:rPr>
          <w:rFonts w:ascii="Times New Roman" w:hAnsi="Times New Roman"/>
        </w:rPr>
        <w:t>c</w:t>
      </w:r>
      <w:r w:rsidR="00C93102">
        <w:rPr>
          <w:rFonts w:ascii="Times New Roman" w:hAnsi="Times New Roman"/>
        </w:rPr>
        <w:t xml:space="preserve">ycle </w:t>
      </w:r>
      <w:r w:rsidR="5BB721E7">
        <w:rPr>
          <w:rFonts w:ascii="Times New Roman" w:hAnsi="Times New Roman"/>
        </w:rPr>
        <w:t>Safety Program Build</w:t>
      </w:r>
      <w:r w:rsidR="376C2306">
        <w:rPr>
          <w:rFonts w:ascii="Times New Roman" w:hAnsi="Times New Roman"/>
        </w:rPr>
        <w:t>ing</w:t>
      </w:r>
      <w:r w:rsidR="00B37F1E">
        <w:rPr>
          <w:rFonts w:ascii="Times New Roman" w:hAnsi="Times New Roman"/>
        </w:rPr>
        <w:t xml:space="preserve"> and the Speech and Hearing Science </w:t>
      </w:r>
      <w:r w:rsidR="376C2306">
        <w:rPr>
          <w:rFonts w:ascii="Times New Roman" w:hAnsi="Times New Roman"/>
        </w:rPr>
        <w:t>B</w:t>
      </w:r>
      <w:r w:rsidR="00B37F1E">
        <w:rPr>
          <w:rFonts w:ascii="Times New Roman" w:hAnsi="Times New Roman"/>
        </w:rPr>
        <w:t>uilding</w:t>
      </w:r>
      <w:r w:rsidR="00C93102">
        <w:rPr>
          <w:rFonts w:ascii="Times New Roman" w:hAnsi="Times New Roman"/>
        </w:rPr>
        <w:t>.</w:t>
      </w:r>
    </w:p>
    <w:p w14:paraId="00C97D0E" w14:textId="77777777" w:rsidR="00823B66" w:rsidRPr="00C87F8B"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CCF2AFF" w14:textId="77777777" w:rsidR="00823B66" w:rsidRPr="00F64846" w:rsidRDefault="00823B66"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8"/>
        </w:rPr>
      </w:pPr>
      <w:r w:rsidRPr="00F64846">
        <w:rPr>
          <w:rFonts w:ascii="Times New Roman" w:hAnsi="Times New Roman"/>
          <w:b/>
          <w:bCs/>
          <w:sz w:val="28"/>
        </w:rPr>
        <w:t>Keys</w:t>
      </w:r>
    </w:p>
    <w:p w14:paraId="42B15938" w14:textId="77777777" w:rsidR="00823B66" w:rsidRPr="0024667E"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28B8A3D2" w14:textId="20EFB4AC" w:rsidR="005E4770" w:rsidRDefault="00740EE7"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Students will use their iCard to enter the Clinic and MRP</w:t>
      </w:r>
      <w:r w:rsidR="005E4770">
        <w:rPr>
          <w:rFonts w:ascii="Times New Roman" w:hAnsi="Times New Roman"/>
        </w:rPr>
        <w:t xml:space="preserve"> </w:t>
      </w:r>
      <w:r>
        <w:rPr>
          <w:rFonts w:ascii="Times New Roman" w:hAnsi="Times New Roman"/>
        </w:rPr>
        <w:t xml:space="preserve">during non-business hours. Room 1021 has a safe on the door that gives access to a key for the Chart room </w:t>
      </w:r>
      <w:r w:rsidR="009C752A">
        <w:rPr>
          <w:rFonts w:ascii="Times New Roman" w:hAnsi="Times New Roman"/>
        </w:rPr>
        <w:t>and student workroom. Clinical f</w:t>
      </w:r>
      <w:r>
        <w:rPr>
          <w:rFonts w:ascii="Times New Roman" w:hAnsi="Times New Roman"/>
        </w:rPr>
        <w:t>aculty will provide the safe’s code.</w:t>
      </w:r>
    </w:p>
    <w:p w14:paraId="4E716709" w14:textId="77777777" w:rsidR="00823B66" w:rsidRPr="00C87F8B" w:rsidRDefault="005E4770"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rPr>
        <w:t xml:space="preserve"> </w:t>
      </w:r>
      <w:r w:rsidR="00823B66" w:rsidRPr="00C87F8B">
        <w:rPr>
          <w:rFonts w:ascii="Times New Roman" w:hAnsi="Times New Roman"/>
        </w:rPr>
        <w:t xml:space="preserve">  </w:t>
      </w:r>
    </w:p>
    <w:p w14:paraId="6F8AA380" w14:textId="77777777" w:rsidR="00823B66" w:rsidRPr="00F64846" w:rsidRDefault="00823B66"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F64846">
        <w:rPr>
          <w:rFonts w:ascii="Times New Roman" w:hAnsi="Times New Roman"/>
          <w:b/>
          <w:bCs/>
          <w:sz w:val="28"/>
        </w:rPr>
        <w:t xml:space="preserve">Patient Master List </w:t>
      </w:r>
    </w:p>
    <w:p w14:paraId="34AF6089" w14:textId="77777777" w:rsidR="00823B66" w:rsidRPr="0024667E"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47172523" w14:textId="2EBBEA74" w:rsidR="00823B66" w:rsidRPr="00823B66"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823B66">
        <w:rPr>
          <w:rFonts w:ascii="Times New Roman" w:hAnsi="Times New Roman"/>
        </w:rPr>
        <w:t xml:space="preserve">A record of all </w:t>
      </w:r>
      <w:r w:rsidR="47314CA3" w:rsidRPr="00823B66">
        <w:rPr>
          <w:rFonts w:ascii="Times New Roman" w:hAnsi="Times New Roman"/>
        </w:rPr>
        <w:t xml:space="preserve">audiology </w:t>
      </w:r>
      <w:r w:rsidR="00942371">
        <w:rPr>
          <w:rFonts w:ascii="Times New Roman" w:hAnsi="Times New Roman"/>
        </w:rPr>
        <w:t>patients</w:t>
      </w:r>
      <w:r w:rsidRPr="00823B66">
        <w:rPr>
          <w:rFonts w:ascii="Times New Roman" w:hAnsi="Times New Roman"/>
        </w:rPr>
        <w:t xml:space="preserve"> seen in the Audiology </w:t>
      </w:r>
      <w:r w:rsidR="47314CA3" w:rsidRPr="00823B66">
        <w:rPr>
          <w:rFonts w:ascii="Times New Roman" w:hAnsi="Times New Roman"/>
        </w:rPr>
        <w:t xml:space="preserve">&amp; Speech-Language Pathology </w:t>
      </w:r>
      <w:r w:rsidRPr="00823B66">
        <w:rPr>
          <w:rFonts w:ascii="Times New Roman" w:hAnsi="Times New Roman"/>
        </w:rPr>
        <w:t xml:space="preserve">Clinic is maintained in a master card file or on the </w:t>
      </w:r>
      <w:r w:rsidR="00C40249">
        <w:rPr>
          <w:rFonts w:ascii="Times New Roman" w:hAnsi="Times New Roman"/>
        </w:rPr>
        <w:t>Office Support Assistant</w:t>
      </w:r>
      <w:r w:rsidRPr="00823B66">
        <w:rPr>
          <w:rFonts w:ascii="Times New Roman" w:hAnsi="Times New Roman"/>
        </w:rPr>
        <w:t xml:space="preserve">’s computer. The </w:t>
      </w:r>
      <w:r w:rsidR="00740EE7" w:rsidRPr="00823B66">
        <w:rPr>
          <w:rFonts w:ascii="Times New Roman" w:hAnsi="Times New Roman"/>
        </w:rPr>
        <w:t>Office Support Assistant completes the master file</w:t>
      </w:r>
      <w:r w:rsidRPr="00823B66">
        <w:rPr>
          <w:rFonts w:ascii="Times New Roman" w:hAnsi="Times New Roman"/>
        </w:rPr>
        <w:t xml:space="preserve">. When a permanent </w:t>
      </w:r>
      <w:r w:rsidR="00740EE7">
        <w:rPr>
          <w:rFonts w:ascii="Times New Roman" w:hAnsi="Times New Roman"/>
        </w:rPr>
        <w:t>chart</w:t>
      </w:r>
      <w:r w:rsidRPr="00823B66">
        <w:rPr>
          <w:rFonts w:ascii="Times New Roman" w:hAnsi="Times New Roman"/>
        </w:rPr>
        <w:t xml:space="preserve"> is made for the patient, the </w:t>
      </w:r>
      <w:r w:rsidR="00740EE7">
        <w:rPr>
          <w:rFonts w:ascii="Times New Roman" w:hAnsi="Times New Roman"/>
        </w:rPr>
        <w:t>Office Support Assistant</w:t>
      </w:r>
      <w:r w:rsidRPr="00823B66">
        <w:rPr>
          <w:rFonts w:ascii="Times New Roman" w:hAnsi="Times New Roman"/>
        </w:rPr>
        <w:t xml:space="preserve"> is the person responsible for assigning a </w:t>
      </w:r>
      <w:r w:rsidR="00740EE7">
        <w:rPr>
          <w:rFonts w:ascii="Times New Roman" w:hAnsi="Times New Roman"/>
        </w:rPr>
        <w:t>chart</w:t>
      </w:r>
      <w:r w:rsidRPr="00823B66">
        <w:rPr>
          <w:rFonts w:ascii="Times New Roman" w:hAnsi="Times New Roman"/>
        </w:rPr>
        <w:t xml:space="preserve"> number. Students are not permitted to the use the master card file.</w:t>
      </w:r>
    </w:p>
    <w:p w14:paraId="5DF8807C" w14:textId="77777777" w:rsidR="00823B66" w:rsidRPr="00823B66"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1660DE9" w14:textId="77777777" w:rsidR="00823B66" w:rsidRPr="00F64846" w:rsidRDefault="00823B66"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z w:val="28"/>
        </w:rPr>
      </w:pPr>
      <w:r w:rsidRPr="00F64846">
        <w:rPr>
          <w:rFonts w:ascii="Times New Roman" w:hAnsi="Times New Roman"/>
          <w:b/>
          <w:bCs/>
          <w:sz w:val="28"/>
        </w:rPr>
        <w:t>Patient Parking</w:t>
      </w:r>
    </w:p>
    <w:p w14:paraId="63305698" w14:textId="77777777" w:rsidR="00823B66" w:rsidRPr="0024667E" w:rsidRDefault="00823B66"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5076F2D7" w14:textId="66A689EA" w:rsidR="00740EE7" w:rsidRDefault="008B1433"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rPr>
      </w:pPr>
      <w:r w:rsidRPr="008B1433">
        <w:rPr>
          <w:rFonts w:ascii="Times New Roman" w:hAnsi="Times New Roman"/>
        </w:rPr>
        <w:t>P</w:t>
      </w:r>
      <w:r w:rsidR="005E4770" w:rsidRPr="008B1433">
        <w:rPr>
          <w:rFonts w:ascii="Times New Roman" w:hAnsi="Times New Roman"/>
        </w:rPr>
        <w:t>atient</w:t>
      </w:r>
      <w:r w:rsidR="00AD277E" w:rsidRPr="008B1433">
        <w:rPr>
          <w:rFonts w:ascii="Times New Roman" w:hAnsi="Times New Roman"/>
        </w:rPr>
        <w:t xml:space="preserve"> parking is located </w:t>
      </w:r>
      <w:r w:rsidR="005E4770" w:rsidRPr="008B1433">
        <w:rPr>
          <w:rFonts w:ascii="Times New Roman" w:hAnsi="Times New Roman"/>
        </w:rPr>
        <w:t>in front o</w:t>
      </w:r>
      <w:r w:rsidRPr="008B1433">
        <w:rPr>
          <w:rFonts w:ascii="Times New Roman" w:hAnsi="Times New Roman"/>
        </w:rPr>
        <w:t xml:space="preserve">f </w:t>
      </w:r>
      <w:r w:rsidR="005E4770" w:rsidRPr="008B1433">
        <w:rPr>
          <w:rFonts w:ascii="Times New Roman" w:hAnsi="Times New Roman"/>
        </w:rPr>
        <w:t>the</w:t>
      </w:r>
      <w:r w:rsidR="00740EE7">
        <w:rPr>
          <w:rFonts w:ascii="Times New Roman" w:hAnsi="Times New Roman"/>
        </w:rPr>
        <w:t xml:space="preserve"> </w:t>
      </w:r>
      <w:r w:rsidR="005E4770" w:rsidRPr="008B1433">
        <w:rPr>
          <w:rFonts w:ascii="Times New Roman" w:hAnsi="Times New Roman"/>
        </w:rPr>
        <w:t>Clinic</w:t>
      </w:r>
      <w:r w:rsidR="00823B66" w:rsidRPr="008B1433">
        <w:rPr>
          <w:rFonts w:ascii="Times New Roman" w:hAnsi="Times New Roman"/>
        </w:rPr>
        <w:t xml:space="preserve">. </w:t>
      </w:r>
      <w:r w:rsidR="00823B66" w:rsidRPr="008B1433">
        <w:rPr>
          <w:rFonts w:ascii="Times New Roman" w:hAnsi="Times New Roman"/>
          <w:b/>
          <w:bCs/>
        </w:rPr>
        <w:t xml:space="preserve">Students </w:t>
      </w:r>
      <w:r w:rsidR="00740EE7">
        <w:rPr>
          <w:rFonts w:ascii="Times New Roman" w:hAnsi="Times New Roman"/>
          <w:b/>
          <w:bCs/>
        </w:rPr>
        <w:t>may</w:t>
      </w:r>
      <w:r w:rsidR="00823B66" w:rsidRPr="008B1433">
        <w:rPr>
          <w:rFonts w:ascii="Times New Roman" w:hAnsi="Times New Roman"/>
          <w:b/>
          <w:bCs/>
        </w:rPr>
        <w:t xml:space="preserve"> not</w:t>
      </w:r>
      <w:r w:rsidR="00740EE7">
        <w:rPr>
          <w:rFonts w:ascii="Times New Roman" w:hAnsi="Times New Roman"/>
          <w:b/>
          <w:bCs/>
        </w:rPr>
        <w:t xml:space="preserve"> park in the clinic parking area during the hours of 6 AM – 6:15 PM Monday thru Friday.</w:t>
      </w:r>
      <w:r w:rsidR="00740EE7" w:rsidRPr="0024667E">
        <w:rPr>
          <w:rFonts w:ascii="Times New Roman" w:hAnsi="Times New Roman"/>
          <w:bCs/>
        </w:rPr>
        <w:t xml:space="preserve"> </w:t>
      </w:r>
      <w:r w:rsidR="00823B66" w:rsidRPr="0024667E">
        <w:rPr>
          <w:rFonts w:ascii="Times New Roman" w:hAnsi="Times New Roman"/>
          <w:bCs/>
        </w:rPr>
        <w:t xml:space="preserve"> </w:t>
      </w:r>
    </w:p>
    <w:p w14:paraId="7E4EF1FA" w14:textId="77777777" w:rsidR="00740EE7" w:rsidRDefault="00740EE7" w:rsidP="00823B66">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rPr>
      </w:pPr>
    </w:p>
    <w:p w14:paraId="35A5F5CA" w14:textId="77777777" w:rsidR="00740EE7" w:rsidRPr="00F64846" w:rsidRDefault="00740EE7" w:rsidP="00840065">
      <w:pPr>
        <w:pStyle w:val="ListParagraph"/>
        <w:numPr>
          <w:ilvl w:val="1"/>
          <w:numId w:val="2"/>
        </w:num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bCs/>
          <w:sz w:val="28"/>
        </w:rPr>
      </w:pPr>
      <w:r w:rsidRPr="00F64846">
        <w:rPr>
          <w:rFonts w:ascii="Times New Roman" w:hAnsi="Times New Roman"/>
          <w:b/>
          <w:bCs/>
          <w:sz w:val="28"/>
        </w:rPr>
        <w:t>Building Emergency Plan</w:t>
      </w:r>
    </w:p>
    <w:p w14:paraId="3AD30480" w14:textId="77777777" w:rsidR="00740EE7" w:rsidRDefault="00740EE7">
      <w:pPr>
        <w:autoSpaceDE/>
        <w:autoSpaceDN/>
        <w:adjustRightInd/>
        <w:rPr>
          <w:rFonts w:ascii="Times New Roman" w:hAnsi="Times New Roman"/>
          <w:bCs/>
          <w:sz w:val="12"/>
          <w:szCs w:val="12"/>
        </w:rPr>
      </w:pPr>
    </w:p>
    <w:p w14:paraId="4C606C3B" w14:textId="1E70A5D3" w:rsidR="008B1433" w:rsidRPr="00666A3D" w:rsidRDefault="00740EE7">
      <w:pPr>
        <w:autoSpaceDE/>
        <w:autoSpaceDN/>
        <w:adjustRightInd/>
        <w:rPr>
          <w:rFonts w:ascii="Times New Roman" w:hAnsi="Times New Roman"/>
        </w:rPr>
      </w:pPr>
      <w:r w:rsidRPr="00666A3D">
        <w:rPr>
          <w:rFonts w:ascii="Times New Roman" w:hAnsi="Times New Roman"/>
        </w:rPr>
        <w:t>All clinical students must familiarize themselves with the Building Emergency Plan (</w:t>
      </w:r>
      <w:r w:rsidRPr="002D3757">
        <w:rPr>
          <w:rFonts w:ascii="Times New Roman" w:hAnsi="Times New Roman"/>
          <w:b/>
          <w:bCs/>
        </w:rPr>
        <w:t xml:space="preserve">See </w:t>
      </w:r>
      <w:r w:rsidR="0033087C">
        <w:rPr>
          <w:rFonts w:ascii="Times New Roman" w:hAnsi="Times New Roman"/>
          <w:b/>
          <w:bCs/>
        </w:rPr>
        <w:t>Forms</w:t>
      </w:r>
      <w:r w:rsidR="00F755A6">
        <w:rPr>
          <w:rFonts w:ascii="Times New Roman" w:hAnsi="Times New Roman"/>
          <w:b/>
          <w:bCs/>
        </w:rPr>
        <w:t>)</w:t>
      </w:r>
      <w:r w:rsidRPr="00666A3D">
        <w:rPr>
          <w:rFonts w:ascii="Times New Roman" w:hAnsi="Times New Roman"/>
        </w:rPr>
        <w:t xml:space="preserve">. In case of a weather event, the NOAA weather radio will signal loudly. Please ask clinical faculty to address the notifications on the radio and await further instruction. If a student is at the clinic after hours, and the weather radio signals, press snooze once and listen to the instructions. In the case of a tornado warning, all individuals should relocate to </w:t>
      </w:r>
      <w:r w:rsidR="78FF237B" w:rsidRPr="00666A3D">
        <w:rPr>
          <w:rFonts w:ascii="Times New Roman" w:hAnsi="Times New Roman"/>
        </w:rPr>
        <w:t>R</w:t>
      </w:r>
      <w:r w:rsidRPr="00666A3D">
        <w:rPr>
          <w:rFonts w:ascii="Times New Roman" w:hAnsi="Times New Roman"/>
        </w:rPr>
        <w:t xml:space="preserve">oom 1005 in the Clinic. If you believe you might require assistance during a building evacuation, please let the Director of Clinical Education know as soon as possible so the appropriate accommodation may be included in the building emergency plan. </w:t>
      </w:r>
    </w:p>
    <w:p w14:paraId="5285EDCF" w14:textId="77777777" w:rsidR="00192B39" w:rsidRDefault="00192B39"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53D827E8" w14:textId="77777777" w:rsidR="00192B39" w:rsidRDefault="00192B39"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17ABF91A" w14:textId="77777777" w:rsidR="00192B39" w:rsidRDefault="00192B39"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0C79A0E9" w14:textId="77777777" w:rsidR="00192B39" w:rsidRDefault="00192B39"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3ACD2D4B" w14:textId="77777777" w:rsidR="00192B39" w:rsidRDefault="00192B39"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3A3EC4AA" w14:textId="59194DDE" w:rsidR="008B1433" w:rsidRPr="0024667E" w:rsidRDefault="008B1433"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r w:rsidRPr="0024667E">
        <w:rPr>
          <w:rFonts w:ascii="Times New Roman" w:hAnsi="Times New Roman"/>
          <w:b/>
          <w:sz w:val="40"/>
          <w:szCs w:val="40"/>
        </w:rPr>
        <w:t>Section III</w:t>
      </w:r>
    </w:p>
    <w:p w14:paraId="150B7B89" w14:textId="77777777" w:rsidR="008B1433" w:rsidRPr="0024667E" w:rsidRDefault="008B1433"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p>
    <w:p w14:paraId="748EFF13" w14:textId="77777777" w:rsidR="00245037" w:rsidRDefault="008B1433"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r w:rsidRPr="0024667E">
        <w:rPr>
          <w:rFonts w:ascii="Times New Roman" w:hAnsi="Times New Roman"/>
          <w:b/>
          <w:sz w:val="40"/>
          <w:szCs w:val="40"/>
        </w:rPr>
        <w:t>Clinical Practicum</w:t>
      </w:r>
    </w:p>
    <w:p w14:paraId="2CDC609C" w14:textId="77777777" w:rsidR="00245037" w:rsidRDefault="0024503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1D72F8F2" w14:textId="77777777" w:rsidR="00245037" w:rsidRDefault="0024503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5EC51F33" w14:textId="77777777" w:rsidR="00245037" w:rsidRDefault="0024503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4B4AC5B6" w14:textId="77777777" w:rsidR="00245037" w:rsidRDefault="0024503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0E8FBD53" w14:textId="77777777" w:rsidR="00245037" w:rsidRDefault="0024503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3B5EC356" w14:textId="77777777" w:rsidR="00245037" w:rsidRDefault="0024503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3D789E32" w14:textId="77777777" w:rsidR="00245037" w:rsidRDefault="0024503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5759C9D7"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2AA1299A" w14:textId="77777777" w:rsidR="00245037" w:rsidRDefault="0024503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03C5D363" w14:textId="77777777" w:rsidR="00245037" w:rsidRDefault="0024503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574B39A8"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7BEFC0D0"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37C4E326"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174AFEC0"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331BCC57"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4C7AEF1C"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2333E648"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19161B38"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001EFCA1" w14:textId="77777777" w:rsidR="00416A57" w:rsidRDefault="00416A57" w:rsidP="0024667E">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40"/>
          <w:szCs w:val="40"/>
        </w:rPr>
      </w:pPr>
    </w:p>
    <w:p w14:paraId="3FCE5254" w14:textId="77777777" w:rsidR="00340C12" w:rsidRDefault="00340C12" w:rsidP="00245037">
      <w:pPr>
        <w:pStyle w:val="NoSpacing"/>
        <w:rPr>
          <w:rFonts w:ascii="Times New Roman" w:hAnsi="Times New Roman" w:cs="Times New Roman"/>
          <w:sz w:val="24"/>
          <w:szCs w:val="24"/>
        </w:rPr>
      </w:pPr>
    </w:p>
    <w:p w14:paraId="69392FF0" w14:textId="77777777" w:rsidR="00340C12" w:rsidRDefault="00340C12" w:rsidP="00245037">
      <w:pPr>
        <w:pStyle w:val="NoSpacing"/>
        <w:rPr>
          <w:rFonts w:ascii="Times New Roman" w:hAnsi="Times New Roman" w:cs="Times New Roman"/>
          <w:sz w:val="24"/>
          <w:szCs w:val="24"/>
        </w:rPr>
      </w:pPr>
    </w:p>
    <w:p w14:paraId="327F94E2" w14:textId="1A1409A7" w:rsidR="00245037" w:rsidRPr="00C23BF7" w:rsidRDefault="00DA2C5A" w:rsidP="00245037">
      <w:pPr>
        <w:pStyle w:val="NoSpacing"/>
        <w:rPr>
          <w:rFonts w:ascii="Times New Roman" w:hAnsi="Times New Roman" w:cs="Times New Roman"/>
          <w:b/>
          <w:sz w:val="24"/>
          <w:szCs w:val="24"/>
          <w:u w:val="single"/>
        </w:rPr>
      </w:pPr>
      <w:r>
        <w:rPr>
          <w:rFonts w:ascii="Times New Roman" w:hAnsi="Times New Roman" w:cs="Times New Roman"/>
          <w:sz w:val="24"/>
          <w:szCs w:val="24"/>
        </w:rPr>
        <w:lastRenderedPageBreak/>
        <w:t>The Doctor of Audiology P</w:t>
      </w:r>
      <w:r w:rsidR="00245037" w:rsidRPr="008B1433">
        <w:rPr>
          <w:rFonts w:ascii="Times New Roman" w:hAnsi="Times New Roman" w:cs="Times New Roman"/>
          <w:sz w:val="24"/>
          <w:szCs w:val="24"/>
        </w:rPr>
        <w:t xml:space="preserve">rogram is accredited by the Council </w:t>
      </w:r>
      <w:r w:rsidR="008A0718">
        <w:rPr>
          <w:rFonts w:ascii="Times New Roman" w:hAnsi="Times New Roman" w:cs="Times New Roman"/>
          <w:sz w:val="24"/>
          <w:szCs w:val="24"/>
        </w:rPr>
        <w:t>on</w:t>
      </w:r>
      <w:r w:rsidR="00050608">
        <w:rPr>
          <w:rFonts w:ascii="Times New Roman" w:hAnsi="Times New Roman" w:cs="Times New Roman"/>
          <w:sz w:val="24"/>
          <w:szCs w:val="24"/>
        </w:rPr>
        <w:t xml:space="preserve"> Academic Accreditation (CAA),</w:t>
      </w:r>
      <w:r w:rsidR="00245037">
        <w:rPr>
          <w:rFonts w:ascii="Times New Roman" w:hAnsi="Times New Roman" w:cs="Times New Roman"/>
          <w:sz w:val="24"/>
          <w:szCs w:val="24"/>
        </w:rPr>
        <w:t xml:space="preserve"> </w:t>
      </w:r>
      <w:r w:rsidR="00B9121D">
        <w:rPr>
          <w:rFonts w:ascii="Times New Roman" w:hAnsi="Times New Roman" w:cs="Times New Roman"/>
          <w:sz w:val="24"/>
          <w:szCs w:val="24"/>
        </w:rPr>
        <w:t xml:space="preserve">. The </w:t>
      </w:r>
      <w:r w:rsidR="00245037" w:rsidRPr="008B1433">
        <w:rPr>
          <w:rFonts w:ascii="Times New Roman" w:hAnsi="Times New Roman" w:cs="Times New Roman"/>
          <w:sz w:val="24"/>
          <w:szCs w:val="24"/>
        </w:rPr>
        <w:t xml:space="preserve">program is </w:t>
      </w:r>
      <w:r w:rsidR="00B9121D">
        <w:rPr>
          <w:rFonts w:ascii="Times New Roman" w:hAnsi="Times New Roman" w:cs="Times New Roman"/>
          <w:sz w:val="24"/>
          <w:szCs w:val="24"/>
        </w:rPr>
        <w:t xml:space="preserve">structured to allow students to meet the Council for Clinical Certification </w:t>
      </w:r>
      <w:r w:rsidR="008A0718">
        <w:rPr>
          <w:rFonts w:ascii="Times New Roman" w:hAnsi="Times New Roman" w:cs="Times New Roman"/>
          <w:sz w:val="24"/>
          <w:szCs w:val="24"/>
        </w:rPr>
        <w:t>in Audiology an</w:t>
      </w:r>
      <w:r w:rsidR="003F49C9">
        <w:rPr>
          <w:rFonts w:ascii="Times New Roman" w:hAnsi="Times New Roman" w:cs="Times New Roman"/>
          <w:sz w:val="24"/>
          <w:szCs w:val="24"/>
        </w:rPr>
        <w:t>d Speech-Language Pathology (CFCC</w:t>
      </w:r>
      <w:r w:rsidR="008A0718">
        <w:rPr>
          <w:rFonts w:ascii="Times New Roman" w:hAnsi="Times New Roman" w:cs="Times New Roman"/>
          <w:sz w:val="24"/>
          <w:szCs w:val="24"/>
        </w:rPr>
        <w:t xml:space="preserve">) </w:t>
      </w:r>
      <w:r w:rsidR="003F49C9">
        <w:rPr>
          <w:rFonts w:ascii="Times New Roman" w:hAnsi="Times New Roman" w:cs="Times New Roman"/>
          <w:sz w:val="24"/>
          <w:szCs w:val="24"/>
        </w:rPr>
        <w:t xml:space="preserve">Audiology </w:t>
      </w:r>
      <w:r w:rsidR="00B9121D">
        <w:rPr>
          <w:rFonts w:ascii="Times New Roman" w:hAnsi="Times New Roman" w:cs="Times New Roman"/>
          <w:sz w:val="24"/>
          <w:szCs w:val="24"/>
        </w:rPr>
        <w:t xml:space="preserve">standards </w:t>
      </w:r>
      <w:r w:rsidR="00245037" w:rsidRPr="008B1433">
        <w:rPr>
          <w:rFonts w:ascii="Times New Roman" w:hAnsi="Times New Roman" w:cs="Times New Roman"/>
          <w:sz w:val="24"/>
          <w:szCs w:val="24"/>
        </w:rPr>
        <w:t>for both academic/knowledge and clinical/performance competencies</w:t>
      </w:r>
      <w:r w:rsidR="003F49C9">
        <w:rPr>
          <w:rFonts w:ascii="Times New Roman" w:hAnsi="Times New Roman" w:cs="Times New Roman"/>
          <w:sz w:val="24"/>
          <w:szCs w:val="24"/>
        </w:rPr>
        <w:t xml:space="preserve"> </w:t>
      </w:r>
      <w:hyperlink r:id="rId12" w:history="1">
        <w:r w:rsidR="003F49C9" w:rsidRPr="008254F9">
          <w:rPr>
            <w:rStyle w:val="Hyperlink"/>
          </w:rPr>
          <w:t>https://www.asha.org/Certification/2020-Audiology-Certification-Standards/</w:t>
        </w:r>
      </w:hyperlink>
      <w:r w:rsidR="003F49C9">
        <w:t>)</w:t>
      </w:r>
      <w:r w:rsidR="00245037" w:rsidRPr="00823B66">
        <w:rPr>
          <w:rFonts w:ascii="Times New Roman" w:hAnsi="Times New Roman" w:cs="Times New Roman"/>
          <w:sz w:val="24"/>
          <w:szCs w:val="24"/>
        </w:rPr>
        <w:t>.</w:t>
      </w:r>
      <w:r w:rsidR="003F49C9">
        <w:rPr>
          <w:rFonts w:ascii="Times New Roman" w:hAnsi="Times New Roman" w:cs="Times New Roman"/>
          <w:sz w:val="24"/>
          <w:szCs w:val="24"/>
        </w:rPr>
        <w:t xml:space="preserve"> </w:t>
      </w:r>
      <w:r w:rsidR="00245037" w:rsidRPr="00823B66">
        <w:rPr>
          <w:rFonts w:ascii="Times New Roman" w:hAnsi="Times New Roman" w:cs="Times New Roman"/>
          <w:sz w:val="24"/>
          <w:szCs w:val="24"/>
        </w:rPr>
        <w:t xml:space="preserve"> The objective of the program is to provide students with the knowledge base as well as the quantity and quality of clinical experiences that will</w:t>
      </w:r>
      <w:r w:rsidR="00245037">
        <w:rPr>
          <w:rFonts w:ascii="Times New Roman" w:hAnsi="Times New Roman" w:cs="Times New Roman"/>
          <w:sz w:val="24"/>
          <w:szCs w:val="24"/>
        </w:rPr>
        <w:t xml:space="preserve"> lead them to be</w:t>
      </w:r>
      <w:r w:rsidR="00245037" w:rsidRPr="00823B66">
        <w:rPr>
          <w:rFonts w:ascii="Times New Roman" w:hAnsi="Times New Roman" w:cs="Times New Roman"/>
          <w:sz w:val="24"/>
          <w:szCs w:val="24"/>
        </w:rPr>
        <w:t xml:space="preserve"> competent professionals. </w:t>
      </w:r>
    </w:p>
    <w:p w14:paraId="637F7E7C" w14:textId="77777777" w:rsidR="00245037" w:rsidRPr="00823B66" w:rsidRDefault="00245037" w:rsidP="00245037">
      <w:pPr>
        <w:pStyle w:val="NoSpacing"/>
        <w:rPr>
          <w:rFonts w:ascii="Times New Roman" w:hAnsi="Times New Roman" w:cs="Times New Roman"/>
          <w:sz w:val="24"/>
          <w:szCs w:val="24"/>
        </w:rPr>
      </w:pPr>
    </w:p>
    <w:p w14:paraId="6696DA61" w14:textId="194FE1D4" w:rsidR="00245037" w:rsidRDefault="00245037" w:rsidP="00245037">
      <w:pPr>
        <w:pStyle w:val="NoSpacing"/>
        <w:rPr>
          <w:rFonts w:ascii="Times New Roman" w:hAnsi="Times New Roman" w:cs="Times New Roman"/>
          <w:sz w:val="24"/>
          <w:szCs w:val="24"/>
        </w:rPr>
      </w:pPr>
      <w:r w:rsidRPr="00823B66">
        <w:rPr>
          <w:rFonts w:ascii="Times New Roman" w:hAnsi="Times New Roman" w:cs="Times New Roman"/>
          <w:sz w:val="24"/>
          <w:szCs w:val="24"/>
        </w:rPr>
        <w:t xml:space="preserve">At the end of the first year in the </w:t>
      </w:r>
      <w:r w:rsidR="005233FF" w:rsidRPr="00823B66">
        <w:rPr>
          <w:rFonts w:ascii="Times New Roman" w:hAnsi="Times New Roman" w:cs="Times New Roman"/>
          <w:sz w:val="24"/>
          <w:szCs w:val="24"/>
        </w:rPr>
        <w:t>Au.D</w:t>
      </w:r>
      <w:r w:rsidRPr="00823B66">
        <w:rPr>
          <w:rFonts w:ascii="Times New Roman" w:hAnsi="Times New Roman" w:cs="Times New Roman"/>
          <w:sz w:val="24"/>
          <w:szCs w:val="24"/>
        </w:rPr>
        <w:t xml:space="preserve"> program, graduate students will determine if they</w:t>
      </w:r>
      <w:r w:rsidRPr="00823B66">
        <w:rPr>
          <w:rFonts w:ascii="Times New Roman" w:hAnsi="Times New Roman" w:cs="Times New Roman"/>
          <w:i/>
          <w:sz w:val="24"/>
          <w:szCs w:val="24"/>
        </w:rPr>
        <w:t xml:space="preserve"> </w:t>
      </w:r>
      <w:r w:rsidRPr="00823B66">
        <w:rPr>
          <w:rFonts w:ascii="Times New Roman" w:hAnsi="Times New Roman" w:cs="Times New Roman"/>
          <w:sz w:val="24"/>
          <w:szCs w:val="24"/>
        </w:rPr>
        <w:t xml:space="preserve">intend </w:t>
      </w:r>
      <w:r w:rsidRPr="00C23BF7">
        <w:rPr>
          <w:rFonts w:ascii="Times New Roman" w:hAnsi="Times New Roman" w:cs="Times New Roman"/>
          <w:sz w:val="24"/>
          <w:szCs w:val="24"/>
        </w:rPr>
        <w:t xml:space="preserve">to pursue ASHA certification. It is </w:t>
      </w:r>
      <w:r>
        <w:rPr>
          <w:rFonts w:ascii="Times New Roman" w:hAnsi="Times New Roman" w:cs="Times New Roman"/>
          <w:sz w:val="24"/>
          <w:szCs w:val="24"/>
        </w:rPr>
        <w:t xml:space="preserve">strongly </w:t>
      </w:r>
      <w:r w:rsidRPr="00C23BF7">
        <w:rPr>
          <w:rFonts w:ascii="Times New Roman" w:hAnsi="Times New Roman" w:cs="Times New Roman"/>
          <w:sz w:val="24"/>
          <w:szCs w:val="24"/>
        </w:rPr>
        <w:t xml:space="preserve">recommended </w:t>
      </w:r>
      <w:r w:rsidR="005850BE">
        <w:rPr>
          <w:rFonts w:ascii="Times New Roman" w:hAnsi="Times New Roman" w:cs="Times New Roman"/>
          <w:sz w:val="24"/>
          <w:szCs w:val="24"/>
        </w:rPr>
        <w:t xml:space="preserve">that </w:t>
      </w:r>
      <w:r w:rsidRPr="00C23BF7">
        <w:rPr>
          <w:rFonts w:ascii="Times New Roman" w:hAnsi="Times New Roman" w:cs="Times New Roman"/>
          <w:sz w:val="24"/>
          <w:szCs w:val="24"/>
        </w:rPr>
        <w:t>students pursue ASHA certification as one of their professional credentialing options. Other credentialing options are American Academy of Audiology (AAA</w:t>
      </w:r>
      <w:r w:rsidRPr="00C23BF7">
        <w:rPr>
          <w:rFonts w:ascii="Times New Roman" w:hAnsi="Times New Roman" w:cs="Times New Roman"/>
          <w:b/>
          <w:sz w:val="24"/>
          <w:szCs w:val="24"/>
        </w:rPr>
        <w:t xml:space="preserve">) </w:t>
      </w:r>
      <w:r w:rsidRPr="00C23BF7">
        <w:rPr>
          <w:rFonts w:ascii="Times New Roman" w:hAnsi="Times New Roman" w:cs="Times New Roman"/>
          <w:sz w:val="24"/>
          <w:szCs w:val="24"/>
        </w:rPr>
        <w:t>Board Certification</w:t>
      </w:r>
      <w:r>
        <w:rPr>
          <w:rFonts w:ascii="Times New Roman" w:hAnsi="Times New Roman" w:cs="Times New Roman"/>
          <w:sz w:val="24"/>
          <w:szCs w:val="24"/>
        </w:rPr>
        <w:t xml:space="preserve">, </w:t>
      </w:r>
      <w:r w:rsidR="0011230E">
        <w:rPr>
          <w:rFonts w:ascii="Times New Roman" w:hAnsi="Times New Roman" w:cs="Times New Roman"/>
          <w:sz w:val="24"/>
          <w:szCs w:val="24"/>
        </w:rPr>
        <w:t xml:space="preserve">(see </w:t>
      </w:r>
      <w:hyperlink r:id="rId13" w:history="1">
        <w:r w:rsidRPr="00DE616D">
          <w:rPr>
            <w:rStyle w:val="Hyperlink"/>
            <w:rFonts w:ascii="Times New Roman" w:hAnsi="Times New Roman" w:cs="Times New Roman"/>
            <w:sz w:val="24"/>
            <w:szCs w:val="24"/>
          </w:rPr>
          <w:t>boardofaudiology.org/board-certified-in-audiology</w:t>
        </w:r>
      </w:hyperlink>
      <w:r w:rsidR="001A311A">
        <w:rPr>
          <w:rFonts w:ascii="Times New Roman" w:hAnsi="Times New Roman" w:cs="Times New Roman"/>
          <w:sz w:val="24"/>
          <w:szCs w:val="24"/>
        </w:rPr>
        <w:t>),</w:t>
      </w:r>
      <w:r>
        <w:rPr>
          <w:rFonts w:ascii="Times New Roman" w:hAnsi="Times New Roman" w:cs="Times New Roman"/>
          <w:sz w:val="24"/>
          <w:szCs w:val="24"/>
        </w:rPr>
        <w:t xml:space="preserve"> </w:t>
      </w:r>
      <w:r w:rsidRPr="00C23BF7">
        <w:rPr>
          <w:rFonts w:ascii="Times New Roman" w:hAnsi="Times New Roman" w:cs="Times New Roman"/>
          <w:sz w:val="24"/>
          <w:szCs w:val="24"/>
        </w:rPr>
        <w:t xml:space="preserve">or state licensure only. If a student elects other credentialing options, the student </w:t>
      </w:r>
      <w:r w:rsidR="005233FF">
        <w:rPr>
          <w:rFonts w:ascii="Times New Roman" w:hAnsi="Times New Roman" w:cs="Times New Roman"/>
          <w:sz w:val="24"/>
          <w:szCs w:val="24"/>
        </w:rPr>
        <w:t xml:space="preserve">will be required to sign a statement </w:t>
      </w:r>
      <w:r w:rsidRPr="00C23BF7">
        <w:rPr>
          <w:rFonts w:ascii="Times New Roman" w:hAnsi="Times New Roman" w:cs="Times New Roman"/>
          <w:sz w:val="24"/>
          <w:szCs w:val="24"/>
        </w:rPr>
        <w:t>to that effect. The student will then be responsible for meeting requirements and completing related records for th</w:t>
      </w:r>
      <w:r w:rsidR="00D24B8E">
        <w:rPr>
          <w:rFonts w:ascii="Times New Roman" w:hAnsi="Times New Roman" w:cs="Times New Roman"/>
          <w:sz w:val="24"/>
          <w:szCs w:val="24"/>
        </w:rPr>
        <w:t>e other credentialing option(s).</w:t>
      </w:r>
    </w:p>
    <w:p w14:paraId="59D1FC58" w14:textId="77777777" w:rsidR="00D24B8E" w:rsidRPr="00823B66" w:rsidRDefault="00D24B8E" w:rsidP="00245037">
      <w:pPr>
        <w:pStyle w:val="NoSpacing"/>
        <w:rPr>
          <w:rFonts w:ascii="Times New Roman" w:hAnsi="Times New Roman" w:cs="Times New Roman"/>
          <w:sz w:val="24"/>
          <w:szCs w:val="24"/>
        </w:rPr>
      </w:pPr>
    </w:p>
    <w:p w14:paraId="44449634" w14:textId="77777777" w:rsidR="00245037" w:rsidRPr="00F64846" w:rsidRDefault="00340C12" w:rsidP="00245037">
      <w:pPr>
        <w:pStyle w:val="NoSpacing"/>
        <w:rPr>
          <w:rFonts w:ascii="Times New Roman" w:hAnsi="Times New Roman" w:cs="Times New Roman"/>
          <w:sz w:val="28"/>
          <w:szCs w:val="24"/>
        </w:rPr>
      </w:pPr>
      <w:r>
        <w:rPr>
          <w:rFonts w:ascii="Times New Roman" w:hAnsi="Times New Roman" w:cs="Times New Roman"/>
          <w:b/>
          <w:bCs/>
          <w:sz w:val="28"/>
          <w:szCs w:val="24"/>
        </w:rPr>
        <w:t xml:space="preserve">A. </w:t>
      </w:r>
      <w:r w:rsidR="00245037" w:rsidRPr="00F64846">
        <w:rPr>
          <w:rFonts w:ascii="Times New Roman" w:hAnsi="Times New Roman" w:cs="Times New Roman"/>
          <w:b/>
          <w:bCs/>
          <w:sz w:val="28"/>
          <w:szCs w:val="24"/>
        </w:rPr>
        <w:t>ASHA and Departmental Requirements</w:t>
      </w:r>
    </w:p>
    <w:p w14:paraId="16431000" w14:textId="77777777" w:rsidR="00245037" w:rsidRPr="00EC442B" w:rsidRDefault="00245037" w:rsidP="00245037">
      <w:pPr>
        <w:pStyle w:val="NoSpacing"/>
        <w:rPr>
          <w:rFonts w:ascii="Times New Roman" w:hAnsi="Times New Roman" w:cs="Times New Roman"/>
          <w:sz w:val="12"/>
          <w:szCs w:val="12"/>
        </w:rPr>
      </w:pPr>
    </w:p>
    <w:p w14:paraId="25C991F0" w14:textId="07F278AB" w:rsidR="00B71CFA" w:rsidRDefault="00B326E0" w:rsidP="00B71CFA">
      <w:pPr>
        <w:pStyle w:val="NoSpacing"/>
        <w:rPr>
          <w:rFonts w:ascii="Times New Roman" w:hAnsi="Times New Roman" w:cs="Times New Roman"/>
          <w:sz w:val="24"/>
          <w:szCs w:val="24"/>
        </w:rPr>
      </w:pPr>
      <w:r>
        <w:rPr>
          <w:rFonts w:ascii="Times New Roman" w:hAnsi="Times New Roman" w:cs="Times New Roman"/>
          <w:sz w:val="24"/>
          <w:szCs w:val="24"/>
        </w:rPr>
        <w:t>The CFCC</w:t>
      </w:r>
      <w:r w:rsidR="00245037">
        <w:rPr>
          <w:rFonts w:ascii="Times New Roman" w:hAnsi="Times New Roman" w:cs="Times New Roman"/>
          <w:sz w:val="24"/>
          <w:szCs w:val="24"/>
        </w:rPr>
        <w:t xml:space="preserve"> requires</w:t>
      </w:r>
      <w:r w:rsidR="00245037" w:rsidRPr="00823B66">
        <w:rPr>
          <w:rFonts w:ascii="Times New Roman" w:hAnsi="Times New Roman" w:cs="Times New Roman"/>
          <w:sz w:val="24"/>
          <w:szCs w:val="24"/>
        </w:rPr>
        <w:t xml:space="preserve"> applicants for certification </w:t>
      </w:r>
      <w:r w:rsidR="00245037">
        <w:rPr>
          <w:rFonts w:ascii="Times New Roman" w:hAnsi="Times New Roman" w:cs="Times New Roman"/>
          <w:sz w:val="24"/>
          <w:szCs w:val="24"/>
        </w:rPr>
        <w:t xml:space="preserve">to </w:t>
      </w:r>
      <w:r w:rsidR="00245037" w:rsidRPr="00823B66">
        <w:rPr>
          <w:rFonts w:ascii="Times New Roman" w:hAnsi="Times New Roman" w:cs="Times New Roman"/>
          <w:sz w:val="24"/>
          <w:szCs w:val="24"/>
        </w:rPr>
        <w:t>complete a program of study</w:t>
      </w:r>
      <w:r w:rsidR="003E28A7">
        <w:rPr>
          <w:rFonts w:ascii="Times New Roman" w:hAnsi="Times New Roman" w:cs="Times New Roman"/>
          <w:sz w:val="24"/>
          <w:szCs w:val="24"/>
        </w:rPr>
        <w:t xml:space="preserve"> that</w:t>
      </w:r>
      <w:r w:rsidR="00245037" w:rsidRPr="00823B66">
        <w:rPr>
          <w:rFonts w:ascii="Times New Roman" w:hAnsi="Times New Roman" w:cs="Times New Roman"/>
          <w:sz w:val="24"/>
          <w:szCs w:val="24"/>
        </w:rPr>
        <w:t xml:space="preserve"> includes academic course work and </w:t>
      </w:r>
      <w:r w:rsidR="00245037">
        <w:rPr>
          <w:rFonts w:ascii="Times New Roman" w:hAnsi="Times New Roman" w:cs="Times New Roman"/>
          <w:sz w:val="24"/>
          <w:szCs w:val="24"/>
        </w:rPr>
        <w:t xml:space="preserve">diverse practicum experiences. Clinical experiences must be sufficient in depth and breadth to achieve the knowledge and skill outcomes stipulated in Standard IV of the 2020 </w:t>
      </w:r>
      <w:r w:rsidR="00245037">
        <w:rPr>
          <w:rFonts w:ascii="Times New Roman" w:hAnsi="Times New Roman" w:cs="Times New Roman"/>
          <w:i/>
          <w:sz w:val="24"/>
          <w:szCs w:val="24"/>
        </w:rPr>
        <w:t xml:space="preserve">Standards and Implementation Procedures for the Certificate of Clinical Competence in Audiology, </w:t>
      </w:r>
      <w:hyperlink r:id="rId14" w:history="1">
        <w:r w:rsidR="00245037" w:rsidRPr="00DE616D">
          <w:rPr>
            <w:rStyle w:val="Hyperlink"/>
            <w:rFonts w:ascii="Times New Roman" w:hAnsi="Times New Roman" w:cs="Times New Roman"/>
            <w:sz w:val="24"/>
            <w:szCs w:val="24"/>
          </w:rPr>
          <w:t>www.asha.org/Certification/2020-Audiology-Certification-Standards/</w:t>
        </w:r>
      </w:hyperlink>
      <w:r w:rsidR="00245037">
        <w:rPr>
          <w:rFonts w:ascii="Times New Roman" w:hAnsi="Times New Roman" w:cs="Times New Roman"/>
          <w:sz w:val="24"/>
          <w:szCs w:val="24"/>
        </w:rPr>
        <w:t>. In addition, the curriculum should include appropriate research opportunities, consistent with the specified mission and goals of the program, and institutional expectation</w:t>
      </w:r>
      <w:r w:rsidR="00EE241D">
        <w:rPr>
          <w:rFonts w:ascii="Times New Roman" w:hAnsi="Times New Roman" w:cs="Times New Roman"/>
          <w:sz w:val="24"/>
          <w:szCs w:val="24"/>
        </w:rPr>
        <w:t>s</w:t>
      </w:r>
      <w:r w:rsidR="00245037">
        <w:rPr>
          <w:rFonts w:ascii="Times New Roman" w:hAnsi="Times New Roman" w:cs="Times New Roman"/>
          <w:sz w:val="24"/>
          <w:szCs w:val="24"/>
        </w:rPr>
        <w:t xml:space="preserve"> for doctoral programs. </w:t>
      </w:r>
    </w:p>
    <w:p w14:paraId="7905C74B" w14:textId="77777777" w:rsidR="005850BE" w:rsidRPr="000746E7" w:rsidRDefault="005850BE" w:rsidP="00B71CFA">
      <w:pPr>
        <w:pStyle w:val="NoSpacing"/>
        <w:rPr>
          <w:rFonts w:ascii="Times New Roman" w:hAnsi="Times New Roman" w:cs="Times New Roman"/>
          <w:sz w:val="24"/>
          <w:szCs w:val="24"/>
        </w:rPr>
      </w:pPr>
    </w:p>
    <w:p w14:paraId="6439AE8F" w14:textId="2F042700" w:rsidR="00245037" w:rsidRPr="000746E7" w:rsidRDefault="007A5136" w:rsidP="00245037">
      <w:pPr>
        <w:pStyle w:val="NoSpacing"/>
        <w:rPr>
          <w:rFonts w:ascii="Times New Roman" w:hAnsi="Times New Roman" w:cs="Times New Roman"/>
          <w:sz w:val="24"/>
          <w:szCs w:val="24"/>
        </w:rPr>
      </w:pPr>
      <w:r>
        <w:rPr>
          <w:rFonts w:ascii="Times New Roman" w:hAnsi="Times New Roman" w:cs="Times New Roman"/>
          <w:sz w:val="24"/>
          <w:szCs w:val="24"/>
        </w:rPr>
        <w:t xml:space="preserve">Clinical practicum is defined as direct patient contact, consultation, record keeping, and administrative duties relevant to audiology service delivery. Clinical practicum experiences will occur throughout the program. </w:t>
      </w:r>
      <w:r w:rsidR="00245037" w:rsidRPr="000746E7">
        <w:rPr>
          <w:rFonts w:ascii="Times New Roman" w:hAnsi="Times New Roman" w:cs="Times New Roman"/>
          <w:sz w:val="24"/>
          <w:szCs w:val="24"/>
        </w:rPr>
        <w:t>The program must provide sufficient breadth and depth of opportunities for students to obtain a variety of clinical practicum experiences in different work settings, with different populations, and with appropriate resources and equipment in order to demonstrate skills across the scope of practice in audiology and that are sufficient to enter independent professional practice.</w:t>
      </w:r>
    </w:p>
    <w:p w14:paraId="13EA941F" w14:textId="77777777" w:rsidR="00245037" w:rsidRPr="000746E7" w:rsidRDefault="00245037" w:rsidP="00245037">
      <w:pPr>
        <w:pStyle w:val="NoSpacing"/>
        <w:rPr>
          <w:rFonts w:ascii="Times New Roman" w:hAnsi="Times New Roman" w:cs="Times New Roman"/>
          <w:sz w:val="24"/>
          <w:szCs w:val="24"/>
        </w:rPr>
      </w:pPr>
    </w:p>
    <w:p w14:paraId="29411984" w14:textId="6E8E029B" w:rsidR="008F30D5" w:rsidRDefault="00245037" w:rsidP="0024667E">
      <w:pPr>
        <w:pStyle w:val="NoSpacing"/>
        <w:rPr>
          <w:rFonts w:ascii="Times New Roman" w:hAnsi="Times New Roman" w:cs="Times New Roman"/>
          <w:sz w:val="24"/>
          <w:szCs w:val="24"/>
        </w:rPr>
      </w:pPr>
      <w:r>
        <w:rPr>
          <w:rFonts w:ascii="Times New Roman" w:hAnsi="Times New Roman" w:cs="Times New Roman"/>
          <w:sz w:val="24"/>
          <w:szCs w:val="24"/>
        </w:rPr>
        <w:t>Student</w:t>
      </w:r>
      <w:r w:rsidR="00B527C7">
        <w:rPr>
          <w:rFonts w:ascii="Times New Roman" w:hAnsi="Times New Roman" w:cs="Times New Roman"/>
          <w:sz w:val="24"/>
          <w:szCs w:val="24"/>
        </w:rPr>
        <w:t>s</w:t>
      </w:r>
      <w:r>
        <w:rPr>
          <w:rFonts w:ascii="Times New Roman" w:hAnsi="Times New Roman" w:cs="Times New Roman"/>
          <w:sz w:val="24"/>
          <w:szCs w:val="24"/>
        </w:rPr>
        <w:t xml:space="preserve"> in c</w:t>
      </w:r>
      <w:r w:rsidRPr="000746E7">
        <w:rPr>
          <w:rFonts w:ascii="Times New Roman" w:hAnsi="Times New Roman" w:cs="Times New Roman"/>
          <w:sz w:val="24"/>
          <w:szCs w:val="24"/>
        </w:rPr>
        <w:t xml:space="preserve">linical practicum </w:t>
      </w:r>
      <w:r>
        <w:rPr>
          <w:rFonts w:ascii="Times New Roman" w:hAnsi="Times New Roman" w:cs="Times New Roman"/>
          <w:sz w:val="24"/>
          <w:szCs w:val="24"/>
        </w:rPr>
        <w:t>register</w:t>
      </w:r>
      <w:r w:rsidRPr="000746E7">
        <w:rPr>
          <w:rFonts w:ascii="Times New Roman" w:hAnsi="Times New Roman" w:cs="Times New Roman"/>
          <w:sz w:val="24"/>
          <w:szCs w:val="24"/>
        </w:rPr>
        <w:t xml:space="preserve"> for </w:t>
      </w:r>
      <w:r w:rsidR="00B527C7">
        <w:rPr>
          <w:rFonts w:ascii="Times New Roman" w:hAnsi="Times New Roman" w:cs="Times New Roman"/>
          <w:sz w:val="24"/>
          <w:szCs w:val="24"/>
        </w:rPr>
        <w:t>the</w:t>
      </w:r>
      <w:r w:rsidRPr="000746E7">
        <w:rPr>
          <w:rFonts w:ascii="Times New Roman" w:hAnsi="Times New Roman" w:cs="Times New Roman"/>
          <w:sz w:val="24"/>
          <w:szCs w:val="24"/>
        </w:rPr>
        <w:t xml:space="preserve"> </w:t>
      </w:r>
      <w:r>
        <w:rPr>
          <w:rFonts w:ascii="Times New Roman" w:hAnsi="Times New Roman" w:cs="Times New Roman"/>
          <w:sz w:val="24"/>
          <w:szCs w:val="24"/>
        </w:rPr>
        <w:t>d</w:t>
      </w:r>
      <w:r w:rsidRPr="000746E7">
        <w:rPr>
          <w:rFonts w:ascii="Times New Roman" w:hAnsi="Times New Roman" w:cs="Times New Roman"/>
          <w:sz w:val="24"/>
          <w:szCs w:val="24"/>
        </w:rPr>
        <w:t xml:space="preserve">epartmental course SHS 557. Credit for this course is variable, ranging from 1 to 8 hours. Students are required to provide quality services and meet the department policy for minimum performance in the clinic. </w:t>
      </w:r>
      <w:r>
        <w:rPr>
          <w:rFonts w:ascii="Times New Roman" w:hAnsi="Times New Roman" w:cs="Times New Roman"/>
          <w:sz w:val="24"/>
          <w:szCs w:val="24"/>
        </w:rPr>
        <w:t>M</w:t>
      </w:r>
      <w:r w:rsidRPr="000746E7">
        <w:rPr>
          <w:rFonts w:ascii="Times New Roman" w:hAnsi="Times New Roman" w:cs="Times New Roman"/>
          <w:sz w:val="24"/>
          <w:szCs w:val="24"/>
        </w:rPr>
        <w:t xml:space="preserve">inimum </w:t>
      </w:r>
      <w:r>
        <w:rPr>
          <w:rFonts w:ascii="Times New Roman" w:hAnsi="Times New Roman" w:cs="Times New Roman"/>
          <w:sz w:val="24"/>
          <w:szCs w:val="24"/>
        </w:rPr>
        <w:t xml:space="preserve">performance </w:t>
      </w:r>
      <w:r w:rsidRPr="000746E7">
        <w:rPr>
          <w:rFonts w:ascii="Times New Roman" w:hAnsi="Times New Roman" w:cs="Times New Roman"/>
          <w:sz w:val="24"/>
          <w:szCs w:val="24"/>
        </w:rPr>
        <w:t xml:space="preserve">corresponds to a letter grade of B- or above. Therefore, the </w:t>
      </w:r>
      <w:r>
        <w:rPr>
          <w:rFonts w:ascii="Times New Roman" w:hAnsi="Times New Roman" w:cs="Times New Roman"/>
          <w:sz w:val="24"/>
          <w:szCs w:val="24"/>
        </w:rPr>
        <w:t xml:space="preserve">clinical </w:t>
      </w:r>
      <w:r w:rsidR="00E74D1C">
        <w:rPr>
          <w:rFonts w:ascii="Times New Roman" w:hAnsi="Times New Roman" w:cs="Times New Roman"/>
          <w:sz w:val="24"/>
          <w:szCs w:val="24"/>
        </w:rPr>
        <w:t>instructor</w:t>
      </w:r>
      <w:r w:rsidRPr="000746E7">
        <w:rPr>
          <w:rFonts w:ascii="Times New Roman" w:hAnsi="Times New Roman" w:cs="Times New Roman"/>
          <w:sz w:val="24"/>
          <w:szCs w:val="24"/>
        </w:rPr>
        <w:t xml:space="preserve"> will not sign for clinical hours for earned grades of C+ or lower</w:t>
      </w:r>
      <w:r>
        <w:rPr>
          <w:rFonts w:ascii="Times New Roman" w:hAnsi="Times New Roman" w:cs="Times New Roman"/>
          <w:sz w:val="24"/>
          <w:szCs w:val="24"/>
        </w:rPr>
        <w:t>; these</w:t>
      </w:r>
      <w:r w:rsidRPr="000746E7">
        <w:rPr>
          <w:rFonts w:ascii="Times New Roman" w:hAnsi="Times New Roman" w:cs="Times New Roman"/>
          <w:sz w:val="24"/>
          <w:szCs w:val="24"/>
        </w:rPr>
        <w:t xml:space="preserve"> hours will not count toward ASHA certification. In addition, participation in </w:t>
      </w:r>
      <w:r>
        <w:rPr>
          <w:rFonts w:ascii="Times New Roman" w:hAnsi="Times New Roman" w:cs="Times New Roman"/>
          <w:sz w:val="24"/>
          <w:szCs w:val="24"/>
        </w:rPr>
        <w:t>all practicum courses adhere</w:t>
      </w:r>
      <w:r w:rsidR="006F3D02">
        <w:rPr>
          <w:rFonts w:ascii="Times New Roman" w:hAnsi="Times New Roman" w:cs="Times New Roman"/>
          <w:sz w:val="24"/>
          <w:szCs w:val="24"/>
        </w:rPr>
        <w:t>s to SHS D</w:t>
      </w:r>
      <w:r>
        <w:rPr>
          <w:rFonts w:ascii="Times New Roman" w:hAnsi="Times New Roman" w:cs="Times New Roman"/>
          <w:sz w:val="24"/>
          <w:szCs w:val="24"/>
        </w:rPr>
        <w:t xml:space="preserve">epartment and </w:t>
      </w:r>
      <w:r w:rsidR="00803751">
        <w:rPr>
          <w:rFonts w:ascii="Times New Roman" w:hAnsi="Times New Roman" w:cs="Times New Roman"/>
          <w:sz w:val="24"/>
          <w:szCs w:val="24"/>
        </w:rPr>
        <w:t>Graduate College p</w:t>
      </w:r>
      <w:r w:rsidR="006F3D02">
        <w:rPr>
          <w:rFonts w:ascii="Times New Roman" w:hAnsi="Times New Roman" w:cs="Times New Roman"/>
          <w:sz w:val="24"/>
          <w:szCs w:val="24"/>
        </w:rPr>
        <w:t>olicies</w:t>
      </w:r>
      <w:r>
        <w:rPr>
          <w:rFonts w:ascii="Times New Roman" w:hAnsi="Times New Roman" w:cs="Times New Roman"/>
          <w:sz w:val="24"/>
          <w:szCs w:val="24"/>
        </w:rPr>
        <w:t>. If minimal performance is not achieved, c</w:t>
      </w:r>
      <w:r w:rsidRPr="000746E7">
        <w:rPr>
          <w:rFonts w:ascii="Times New Roman" w:hAnsi="Times New Roman" w:cs="Times New Roman"/>
          <w:sz w:val="24"/>
          <w:szCs w:val="24"/>
        </w:rPr>
        <w:t>ontinuation in clinic will be according to a</w:t>
      </w:r>
      <w:r w:rsidR="006F3D02">
        <w:rPr>
          <w:rFonts w:ascii="Times New Roman" w:hAnsi="Times New Roman" w:cs="Times New Roman"/>
          <w:sz w:val="24"/>
          <w:szCs w:val="24"/>
        </w:rPr>
        <w:t>n</w:t>
      </w:r>
      <w:r w:rsidRPr="000746E7">
        <w:rPr>
          <w:rFonts w:ascii="Times New Roman" w:hAnsi="Times New Roman" w:cs="Times New Roman"/>
          <w:sz w:val="24"/>
          <w:szCs w:val="24"/>
        </w:rPr>
        <w:t xml:space="preserve"> </w:t>
      </w:r>
      <w:r>
        <w:rPr>
          <w:rFonts w:ascii="Times New Roman" w:hAnsi="Times New Roman" w:cs="Times New Roman"/>
          <w:sz w:val="24"/>
          <w:szCs w:val="24"/>
        </w:rPr>
        <w:t>intervention</w:t>
      </w:r>
      <w:r w:rsidRPr="000746E7">
        <w:rPr>
          <w:rFonts w:ascii="Times New Roman" w:hAnsi="Times New Roman" w:cs="Times New Roman"/>
          <w:sz w:val="24"/>
          <w:szCs w:val="24"/>
        </w:rPr>
        <w:t xml:space="preserve"> plan as described in the handbook in Section VIII, Supervision.</w:t>
      </w:r>
    </w:p>
    <w:p w14:paraId="72B2264E" w14:textId="77777777" w:rsidR="008F30D5" w:rsidRDefault="008F30D5">
      <w:pPr>
        <w:autoSpaceDE/>
        <w:autoSpaceDN/>
        <w:adjustRightInd/>
        <w:rPr>
          <w:rFonts w:ascii="Times New Roman" w:eastAsiaTheme="minorHAnsi" w:hAnsi="Times New Roman"/>
        </w:rPr>
      </w:pPr>
      <w:r>
        <w:rPr>
          <w:rFonts w:ascii="Times New Roman" w:hAnsi="Times New Roman"/>
        </w:rPr>
        <w:br w:type="page"/>
      </w:r>
    </w:p>
    <w:p w14:paraId="685ADCF8" w14:textId="7F386CDB" w:rsidR="00416049" w:rsidRPr="00F64846" w:rsidRDefault="007E3ECC" w:rsidP="00567B04">
      <w:pPr>
        <w:pStyle w:val="NoSpacing"/>
        <w:numPr>
          <w:ilvl w:val="0"/>
          <w:numId w:val="20"/>
        </w:numPr>
        <w:ind w:left="360"/>
        <w:rPr>
          <w:rFonts w:ascii="Times New Roman" w:hAnsi="Times New Roman" w:cs="Times New Roman"/>
          <w:b/>
          <w:bCs/>
          <w:sz w:val="28"/>
          <w:szCs w:val="24"/>
        </w:rPr>
      </w:pPr>
      <w:r w:rsidRPr="00F64846">
        <w:rPr>
          <w:rFonts w:ascii="Times New Roman" w:hAnsi="Times New Roman" w:cs="Times New Roman"/>
          <w:b/>
          <w:bCs/>
          <w:sz w:val="28"/>
          <w:szCs w:val="24"/>
        </w:rPr>
        <w:lastRenderedPageBreak/>
        <w:t>Criminal Background Check</w:t>
      </w:r>
      <w:r w:rsidR="008B7FFC">
        <w:rPr>
          <w:rFonts w:ascii="Times New Roman" w:hAnsi="Times New Roman" w:cs="Times New Roman"/>
          <w:b/>
          <w:bCs/>
          <w:sz w:val="28"/>
          <w:szCs w:val="24"/>
        </w:rPr>
        <w:t xml:space="preserve"> and Other Requirements</w:t>
      </w:r>
    </w:p>
    <w:p w14:paraId="00DBFA94" w14:textId="77777777" w:rsidR="005617D4" w:rsidRPr="0024667E" w:rsidRDefault="005617D4" w:rsidP="00823B66">
      <w:pPr>
        <w:pStyle w:val="NoSpacing"/>
        <w:rPr>
          <w:rFonts w:ascii="Times New Roman" w:hAnsi="Times New Roman" w:cs="Times New Roman"/>
          <w:b/>
          <w:bCs/>
          <w:sz w:val="12"/>
          <w:szCs w:val="12"/>
        </w:rPr>
      </w:pPr>
    </w:p>
    <w:p w14:paraId="1228A323" w14:textId="6F2F6990" w:rsidR="005617D4" w:rsidRDefault="005617D4" w:rsidP="00823B66">
      <w:pPr>
        <w:pStyle w:val="NoSpacing"/>
        <w:rPr>
          <w:rFonts w:ascii="Times New Roman" w:hAnsi="Times New Roman" w:cs="Times New Roman"/>
          <w:bCs/>
          <w:sz w:val="24"/>
          <w:szCs w:val="24"/>
        </w:rPr>
      </w:pPr>
      <w:r>
        <w:rPr>
          <w:rFonts w:ascii="Times New Roman" w:hAnsi="Times New Roman" w:cs="Times New Roman"/>
          <w:bCs/>
          <w:sz w:val="24"/>
          <w:szCs w:val="24"/>
        </w:rPr>
        <w:t xml:space="preserve">The </w:t>
      </w:r>
      <w:r w:rsidR="006446D4">
        <w:rPr>
          <w:rFonts w:ascii="Times New Roman" w:hAnsi="Times New Roman" w:cs="Times New Roman"/>
          <w:bCs/>
          <w:sz w:val="24"/>
          <w:szCs w:val="24"/>
        </w:rPr>
        <w:t>Au.D</w:t>
      </w:r>
      <w:r>
        <w:rPr>
          <w:rFonts w:ascii="Times New Roman" w:hAnsi="Times New Roman" w:cs="Times New Roman"/>
          <w:bCs/>
          <w:sz w:val="24"/>
          <w:szCs w:val="24"/>
        </w:rPr>
        <w:t xml:space="preserve"> program requires practicum experiences in which students work directly with patients in the university clinic and community settings. Graduate students will be required to compl</w:t>
      </w:r>
      <w:r w:rsidR="000746E7">
        <w:rPr>
          <w:rFonts w:ascii="Times New Roman" w:hAnsi="Times New Roman" w:cs="Times New Roman"/>
          <w:bCs/>
          <w:sz w:val="24"/>
          <w:szCs w:val="24"/>
        </w:rPr>
        <w:t>ete a criminal background check</w:t>
      </w:r>
      <w:r w:rsidR="006446D4">
        <w:rPr>
          <w:rFonts w:ascii="Times New Roman" w:hAnsi="Times New Roman" w:cs="Times New Roman"/>
          <w:bCs/>
          <w:sz w:val="24"/>
          <w:szCs w:val="24"/>
        </w:rPr>
        <w:t xml:space="preserve"> annually</w:t>
      </w:r>
      <w:r>
        <w:rPr>
          <w:rFonts w:ascii="Times New Roman" w:hAnsi="Times New Roman" w:cs="Times New Roman"/>
          <w:bCs/>
          <w:sz w:val="24"/>
          <w:szCs w:val="24"/>
        </w:rPr>
        <w:t>. The student will be responsible for fees</w:t>
      </w:r>
      <w:r w:rsidR="007B26EF">
        <w:rPr>
          <w:rFonts w:ascii="Times New Roman" w:hAnsi="Times New Roman" w:cs="Times New Roman"/>
          <w:bCs/>
          <w:sz w:val="24"/>
          <w:szCs w:val="24"/>
        </w:rPr>
        <w:t xml:space="preserve"> associated with the background check</w:t>
      </w:r>
      <w:r>
        <w:rPr>
          <w:rFonts w:ascii="Times New Roman" w:hAnsi="Times New Roman" w:cs="Times New Roman"/>
          <w:bCs/>
          <w:sz w:val="24"/>
          <w:szCs w:val="24"/>
        </w:rPr>
        <w:t>.</w:t>
      </w:r>
    </w:p>
    <w:p w14:paraId="3C071F01" w14:textId="77777777" w:rsidR="005617D4" w:rsidRDefault="005617D4" w:rsidP="00823B66">
      <w:pPr>
        <w:pStyle w:val="NoSpacing"/>
        <w:rPr>
          <w:rFonts w:ascii="Times New Roman" w:hAnsi="Times New Roman" w:cs="Times New Roman"/>
          <w:bCs/>
          <w:sz w:val="24"/>
          <w:szCs w:val="24"/>
        </w:rPr>
      </w:pPr>
    </w:p>
    <w:p w14:paraId="5D6F8099" w14:textId="402AB510" w:rsidR="00B2647C" w:rsidRDefault="00B2647C" w:rsidP="00B2647C">
      <w:pPr>
        <w:pStyle w:val="NoSpacing"/>
        <w:rPr>
          <w:rFonts w:ascii="Times New Roman" w:hAnsi="Times New Roman"/>
          <w:sz w:val="24"/>
          <w:szCs w:val="24"/>
        </w:rPr>
      </w:pPr>
      <w:r w:rsidRPr="003401D8">
        <w:rPr>
          <w:rFonts w:ascii="Times New Roman" w:hAnsi="Times New Roman"/>
          <w:sz w:val="24"/>
          <w:szCs w:val="24"/>
        </w:rPr>
        <w:t xml:space="preserve">The SHS departmental policy on background checks is that any convictions will be reviewed for compatibility with placement in clinical practicum. Certain convictions, such as </w:t>
      </w:r>
      <w:r w:rsidR="00804530" w:rsidRPr="003401D8">
        <w:rPr>
          <w:rFonts w:ascii="Times New Roman" w:hAnsi="Times New Roman"/>
          <w:sz w:val="24"/>
          <w:szCs w:val="24"/>
        </w:rPr>
        <w:t>those that</w:t>
      </w:r>
      <w:r w:rsidRPr="003401D8">
        <w:rPr>
          <w:rFonts w:ascii="Times New Roman" w:hAnsi="Times New Roman"/>
          <w:sz w:val="24"/>
          <w:szCs w:val="24"/>
        </w:rPr>
        <w:t xml:space="preserve"> are a bar to employment with a school district or are cause for denial of a professional license, may prohibit a student from participating in practicum. These convictions are fully set out in the Illinois School Code, 105 ILCS 5/10-21.9, as amended</w:t>
      </w:r>
      <w:r>
        <w:rPr>
          <w:rFonts w:ascii="Times New Roman" w:hAnsi="Times New Roman"/>
          <w:sz w:val="24"/>
          <w:szCs w:val="24"/>
        </w:rPr>
        <w:t xml:space="preserve"> (</w:t>
      </w:r>
      <w:hyperlink r:id="rId15" w:history="1">
        <w:r w:rsidRPr="009A1685">
          <w:rPr>
            <w:rStyle w:val="Hyperlink"/>
            <w:rFonts w:ascii="Times New Roman" w:hAnsi="Times New Roman"/>
            <w:sz w:val="24"/>
            <w:szCs w:val="24"/>
          </w:rPr>
          <w:t>https://codes.findlaw.com/il/chapter-105-schools/il-st-sect-105-5-10-21-9.html</w:t>
        </w:r>
      </w:hyperlink>
      <w:r>
        <w:rPr>
          <w:rFonts w:ascii="Times New Roman" w:hAnsi="Times New Roman"/>
          <w:sz w:val="24"/>
          <w:szCs w:val="24"/>
        </w:rPr>
        <w:t xml:space="preserve">). </w:t>
      </w:r>
      <w:r w:rsidRPr="003401D8">
        <w:rPr>
          <w:rFonts w:ascii="Times New Roman" w:hAnsi="Times New Roman"/>
          <w:sz w:val="24"/>
          <w:szCs w:val="24"/>
        </w:rPr>
        <w:t>Convictions that are grounds for denial of a professional license are set forth in Illinois Speech-Language Pathology and Audiology Practice Act 225 ILCS 110/16</w:t>
      </w:r>
      <w:r>
        <w:rPr>
          <w:rFonts w:ascii="Times New Roman" w:hAnsi="Times New Roman"/>
          <w:sz w:val="24"/>
          <w:szCs w:val="24"/>
        </w:rPr>
        <w:t xml:space="preserve"> </w:t>
      </w:r>
      <w:r w:rsidRPr="0024667E">
        <w:rPr>
          <w:rFonts w:ascii="Times New Roman" w:hAnsi="Times New Roman"/>
          <w:szCs w:val="24"/>
        </w:rPr>
        <w:t>(</w:t>
      </w:r>
      <w:hyperlink r:id="rId16" w:history="1">
        <w:r w:rsidRPr="0024667E">
          <w:rPr>
            <w:rStyle w:val="Hyperlink"/>
            <w:rFonts w:ascii="Times New Roman" w:hAnsi="Times New Roman"/>
            <w:szCs w:val="24"/>
          </w:rPr>
          <w:t>http://www.ilga.gov/legislation/ilcs/ilcs3.asp?ActID=1325&amp;ChapterID=24</w:t>
        </w:r>
      </w:hyperlink>
      <w:r w:rsidRPr="0024667E">
        <w:rPr>
          <w:rFonts w:ascii="Times New Roman" w:hAnsi="Times New Roman"/>
          <w:szCs w:val="24"/>
        </w:rPr>
        <w:t>)</w:t>
      </w:r>
      <w:r w:rsidRPr="003401D8">
        <w:rPr>
          <w:rFonts w:ascii="Times New Roman" w:hAnsi="Times New Roman"/>
          <w:sz w:val="24"/>
          <w:szCs w:val="24"/>
        </w:rPr>
        <w:t>.</w:t>
      </w:r>
    </w:p>
    <w:p w14:paraId="59180BC9" w14:textId="77777777" w:rsidR="00B2647C" w:rsidRPr="003401D8" w:rsidRDefault="00B2647C" w:rsidP="00B2647C">
      <w:pPr>
        <w:pStyle w:val="NoSpacing"/>
        <w:rPr>
          <w:rFonts w:ascii="Times New Roman" w:hAnsi="Times New Roman" w:cs="Times New Roman"/>
          <w:bCs/>
          <w:sz w:val="24"/>
          <w:szCs w:val="24"/>
        </w:rPr>
      </w:pPr>
    </w:p>
    <w:p w14:paraId="783D2B8F" w14:textId="1F4F5771" w:rsidR="004F33E1" w:rsidRPr="0024667E" w:rsidRDefault="005617D4" w:rsidP="00823B66">
      <w:pPr>
        <w:pStyle w:val="NoSpacing"/>
        <w:rPr>
          <w:rFonts w:ascii="Times New Roman" w:hAnsi="Times New Roman" w:cs="Times New Roman"/>
          <w:bCs/>
          <w:i/>
          <w:sz w:val="24"/>
          <w:szCs w:val="24"/>
        </w:rPr>
      </w:pPr>
      <w:r w:rsidRPr="00BB51B2">
        <w:rPr>
          <w:rFonts w:ascii="Times New Roman" w:hAnsi="Times New Roman" w:cs="Times New Roman"/>
          <w:bCs/>
          <w:sz w:val="24"/>
          <w:szCs w:val="24"/>
        </w:rPr>
        <w:t>In addition to the background check</w:t>
      </w:r>
      <w:r w:rsidR="00A23751">
        <w:rPr>
          <w:rFonts w:ascii="Times New Roman" w:hAnsi="Times New Roman" w:cs="Times New Roman"/>
          <w:bCs/>
          <w:sz w:val="24"/>
          <w:szCs w:val="24"/>
        </w:rPr>
        <w:t>,</w:t>
      </w:r>
      <w:r w:rsidRPr="00BB51B2">
        <w:rPr>
          <w:rFonts w:ascii="Times New Roman" w:hAnsi="Times New Roman" w:cs="Times New Roman"/>
          <w:bCs/>
          <w:sz w:val="24"/>
          <w:szCs w:val="24"/>
        </w:rPr>
        <w:t xml:space="preserve"> some external placement sites may have other requirements that must</w:t>
      </w:r>
      <w:r w:rsidR="00F03768" w:rsidRPr="00BB51B2">
        <w:rPr>
          <w:rFonts w:ascii="Times New Roman" w:hAnsi="Times New Roman" w:cs="Times New Roman"/>
          <w:bCs/>
          <w:sz w:val="24"/>
          <w:szCs w:val="24"/>
        </w:rPr>
        <w:t xml:space="preserve"> be completed before a student i</w:t>
      </w:r>
      <w:r w:rsidRPr="00BB51B2">
        <w:rPr>
          <w:rFonts w:ascii="Times New Roman" w:hAnsi="Times New Roman" w:cs="Times New Roman"/>
          <w:bCs/>
          <w:sz w:val="24"/>
          <w:szCs w:val="24"/>
        </w:rPr>
        <w:t>s allowed to be placed at the site. These requirements may include</w:t>
      </w:r>
      <w:r w:rsidR="006F7EDB">
        <w:rPr>
          <w:rFonts w:ascii="Times New Roman" w:hAnsi="Times New Roman" w:cs="Times New Roman"/>
          <w:bCs/>
          <w:sz w:val="24"/>
          <w:szCs w:val="24"/>
        </w:rPr>
        <w:t xml:space="preserve"> </w:t>
      </w:r>
      <w:r w:rsidR="005830BD">
        <w:rPr>
          <w:rFonts w:ascii="Times New Roman" w:hAnsi="Times New Roman" w:cs="Times New Roman"/>
          <w:bCs/>
          <w:sz w:val="24"/>
          <w:szCs w:val="24"/>
        </w:rPr>
        <w:t xml:space="preserve">but are not limited to </w:t>
      </w:r>
      <w:r w:rsidR="006F7EDB" w:rsidRPr="003401D8">
        <w:rPr>
          <w:rFonts w:ascii="Times New Roman" w:hAnsi="Times New Roman" w:cs="Times New Roman"/>
          <w:bCs/>
          <w:sz w:val="24"/>
          <w:szCs w:val="24"/>
        </w:rPr>
        <w:t>immunizations,</w:t>
      </w:r>
      <w:r w:rsidRPr="003401D8">
        <w:rPr>
          <w:rFonts w:ascii="Times New Roman" w:hAnsi="Times New Roman" w:cs="Times New Roman"/>
          <w:bCs/>
          <w:sz w:val="24"/>
          <w:szCs w:val="24"/>
        </w:rPr>
        <w:t xml:space="preserve"> drug testing or </w:t>
      </w:r>
      <w:r w:rsidR="005830BD">
        <w:rPr>
          <w:rFonts w:ascii="Times New Roman" w:hAnsi="Times New Roman" w:cs="Times New Roman"/>
          <w:bCs/>
          <w:sz w:val="24"/>
          <w:szCs w:val="24"/>
        </w:rPr>
        <w:t xml:space="preserve">additional training (e.g. HIPAA, </w:t>
      </w:r>
      <w:r w:rsidRPr="003401D8">
        <w:rPr>
          <w:rFonts w:ascii="Times New Roman" w:hAnsi="Times New Roman" w:cs="Times New Roman"/>
          <w:bCs/>
          <w:sz w:val="24"/>
          <w:szCs w:val="24"/>
        </w:rPr>
        <w:t>CPR training</w:t>
      </w:r>
      <w:r w:rsidR="007B26EF">
        <w:rPr>
          <w:rFonts w:ascii="Times New Roman" w:hAnsi="Times New Roman" w:cs="Times New Roman"/>
          <w:bCs/>
          <w:sz w:val="24"/>
          <w:szCs w:val="24"/>
        </w:rPr>
        <w:t>/</w:t>
      </w:r>
      <w:r w:rsidRPr="003401D8">
        <w:rPr>
          <w:rFonts w:ascii="Times New Roman" w:hAnsi="Times New Roman" w:cs="Times New Roman"/>
          <w:bCs/>
          <w:sz w:val="24"/>
          <w:szCs w:val="24"/>
        </w:rPr>
        <w:t>certification</w:t>
      </w:r>
      <w:r w:rsidR="005830BD">
        <w:rPr>
          <w:rFonts w:ascii="Times New Roman" w:hAnsi="Times New Roman" w:cs="Times New Roman"/>
          <w:bCs/>
          <w:sz w:val="24"/>
          <w:szCs w:val="24"/>
        </w:rPr>
        <w:t>)</w:t>
      </w:r>
      <w:r w:rsidRPr="003401D8">
        <w:rPr>
          <w:rFonts w:ascii="Times New Roman" w:hAnsi="Times New Roman" w:cs="Times New Roman"/>
          <w:bCs/>
          <w:sz w:val="24"/>
          <w:szCs w:val="24"/>
        </w:rPr>
        <w:t>. The student will be r</w:t>
      </w:r>
      <w:r w:rsidR="00B462C3" w:rsidRPr="003401D8">
        <w:rPr>
          <w:rFonts w:ascii="Times New Roman" w:hAnsi="Times New Roman" w:cs="Times New Roman"/>
          <w:bCs/>
          <w:sz w:val="24"/>
          <w:szCs w:val="24"/>
        </w:rPr>
        <w:t xml:space="preserve">esponsible for </w:t>
      </w:r>
      <w:r w:rsidRPr="003401D8">
        <w:rPr>
          <w:rFonts w:ascii="Times New Roman" w:hAnsi="Times New Roman" w:cs="Times New Roman"/>
          <w:bCs/>
          <w:sz w:val="24"/>
          <w:szCs w:val="24"/>
        </w:rPr>
        <w:t>fees associated with</w:t>
      </w:r>
      <w:r w:rsidR="00B462C3" w:rsidRPr="003401D8">
        <w:rPr>
          <w:rFonts w:ascii="Times New Roman" w:hAnsi="Times New Roman" w:cs="Times New Roman"/>
          <w:bCs/>
          <w:sz w:val="24"/>
          <w:szCs w:val="24"/>
        </w:rPr>
        <w:t xml:space="preserve"> any required testing or trainin</w:t>
      </w:r>
      <w:r w:rsidR="00BB51B2" w:rsidRPr="003401D8">
        <w:rPr>
          <w:rFonts w:ascii="Times New Roman" w:hAnsi="Times New Roman" w:cs="Times New Roman"/>
          <w:bCs/>
          <w:sz w:val="24"/>
          <w:szCs w:val="24"/>
        </w:rPr>
        <w:t>g by an external placement site</w:t>
      </w:r>
      <w:r w:rsidR="00B462C3" w:rsidRPr="003401D8">
        <w:rPr>
          <w:rFonts w:ascii="Times New Roman" w:hAnsi="Times New Roman" w:cs="Times New Roman"/>
          <w:bCs/>
          <w:sz w:val="24"/>
          <w:szCs w:val="24"/>
        </w:rPr>
        <w:t xml:space="preserve">. </w:t>
      </w:r>
      <w:r w:rsidR="005830BD">
        <w:rPr>
          <w:rFonts w:ascii="Times New Roman" w:hAnsi="Times New Roman" w:cs="Times New Roman"/>
          <w:bCs/>
          <w:sz w:val="24"/>
          <w:szCs w:val="24"/>
        </w:rPr>
        <w:t xml:space="preserve">Information about site requirements is retained on CALIPSO and is updated annually. </w:t>
      </w:r>
      <w:r w:rsidR="005830BD">
        <w:rPr>
          <w:rFonts w:ascii="Times New Roman" w:hAnsi="Times New Roman" w:cs="Times New Roman"/>
          <w:bCs/>
          <w:i/>
          <w:sz w:val="24"/>
          <w:szCs w:val="24"/>
        </w:rPr>
        <w:t xml:space="preserve">For </w:t>
      </w:r>
      <w:r w:rsidR="00BF23AD">
        <w:rPr>
          <w:rFonts w:ascii="Times New Roman" w:hAnsi="Times New Roman" w:cs="Times New Roman"/>
          <w:bCs/>
          <w:i/>
          <w:sz w:val="24"/>
          <w:szCs w:val="24"/>
        </w:rPr>
        <w:t>Au.D</w:t>
      </w:r>
      <w:r w:rsidR="005830BD">
        <w:rPr>
          <w:rFonts w:ascii="Times New Roman" w:hAnsi="Times New Roman" w:cs="Times New Roman"/>
          <w:bCs/>
          <w:i/>
          <w:sz w:val="24"/>
          <w:szCs w:val="24"/>
        </w:rPr>
        <w:t xml:space="preserve"> class of 2020 and 2021, please ask the Audiology Clinic Coordinator for information about site requirements.</w:t>
      </w:r>
    </w:p>
    <w:p w14:paraId="5DBD0C53" w14:textId="77777777" w:rsidR="004F33E1" w:rsidRPr="003401D8" w:rsidRDefault="004F33E1" w:rsidP="00823B66">
      <w:pPr>
        <w:pStyle w:val="NoSpacing"/>
        <w:rPr>
          <w:rFonts w:ascii="Times New Roman" w:hAnsi="Times New Roman" w:cs="Times New Roman"/>
          <w:bCs/>
          <w:sz w:val="24"/>
          <w:szCs w:val="24"/>
        </w:rPr>
      </w:pPr>
    </w:p>
    <w:p w14:paraId="64028321" w14:textId="77777777" w:rsidR="00823B66" w:rsidRPr="00F64846" w:rsidRDefault="00823B66" w:rsidP="00567B04">
      <w:pPr>
        <w:pStyle w:val="NoSpacing"/>
        <w:numPr>
          <w:ilvl w:val="0"/>
          <w:numId w:val="20"/>
        </w:numPr>
        <w:ind w:left="360"/>
        <w:rPr>
          <w:rFonts w:ascii="Times New Roman" w:hAnsi="Times New Roman" w:cs="Times New Roman"/>
          <w:sz w:val="28"/>
          <w:szCs w:val="24"/>
        </w:rPr>
      </w:pPr>
      <w:r w:rsidRPr="00F64846">
        <w:rPr>
          <w:rFonts w:ascii="Times New Roman" w:hAnsi="Times New Roman" w:cs="Times New Roman"/>
          <w:b/>
          <w:bCs/>
          <w:sz w:val="28"/>
          <w:szCs w:val="24"/>
        </w:rPr>
        <w:t>Audiology Clinic Meeting</w:t>
      </w:r>
    </w:p>
    <w:p w14:paraId="4F6D7B7A" w14:textId="77777777" w:rsidR="00823B66" w:rsidRPr="0024667E" w:rsidRDefault="00823B66" w:rsidP="00823B66">
      <w:pPr>
        <w:pStyle w:val="NoSpacing"/>
        <w:rPr>
          <w:rFonts w:ascii="Times New Roman" w:hAnsi="Times New Roman" w:cs="Times New Roman"/>
          <w:sz w:val="12"/>
          <w:szCs w:val="12"/>
        </w:rPr>
      </w:pPr>
    </w:p>
    <w:p w14:paraId="3626E624" w14:textId="09032197" w:rsidR="00823B66" w:rsidRPr="0008529E" w:rsidRDefault="00BF23AD" w:rsidP="00823B66">
      <w:pPr>
        <w:pStyle w:val="NoSpacing"/>
        <w:rPr>
          <w:rFonts w:ascii="Times New Roman" w:hAnsi="Times New Roman" w:cs="Times New Roman"/>
          <w:sz w:val="24"/>
          <w:szCs w:val="24"/>
        </w:rPr>
      </w:pPr>
      <w:r>
        <w:rPr>
          <w:rFonts w:ascii="Times New Roman" w:hAnsi="Times New Roman" w:cs="Times New Roman"/>
          <w:sz w:val="24"/>
          <w:szCs w:val="24"/>
        </w:rPr>
        <w:t>Au.D</w:t>
      </w:r>
      <w:r w:rsidR="00823B66" w:rsidRPr="00823B66">
        <w:rPr>
          <w:rFonts w:ascii="Times New Roman" w:hAnsi="Times New Roman" w:cs="Times New Roman"/>
          <w:sz w:val="24"/>
          <w:szCs w:val="24"/>
        </w:rPr>
        <w:t xml:space="preserve"> students</w:t>
      </w:r>
      <w:r w:rsidR="0008529E">
        <w:rPr>
          <w:rFonts w:ascii="Times New Roman" w:hAnsi="Times New Roman" w:cs="Times New Roman"/>
          <w:sz w:val="24"/>
          <w:szCs w:val="24"/>
        </w:rPr>
        <w:t xml:space="preserve"> </w:t>
      </w:r>
      <w:r w:rsidR="00823B66" w:rsidRPr="00823B66">
        <w:rPr>
          <w:rFonts w:ascii="Times New Roman" w:hAnsi="Times New Roman" w:cs="Times New Roman"/>
          <w:sz w:val="24"/>
          <w:szCs w:val="24"/>
        </w:rPr>
        <w:t xml:space="preserve">will </w:t>
      </w:r>
      <w:r w:rsidR="0019272A">
        <w:rPr>
          <w:rFonts w:ascii="Times New Roman" w:hAnsi="Times New Roman" w:cs="Times New Roman"/>
          <w:sz w:val="24"/>
          <w:szCs w:val="24"/>
        </w:rPr>
        <w:t xml:space="preserve">meet </w:t>
      </w:r>
      <w:r w:rsidR="0008529E">
        <w:rPr>
          <w:rFonts w:ascii="Times New Roman" w:hAnsi="Times New Roman" w:cs="Times New Roman"/>
          <w:sz w:val="24"/>
          <w:szCs w:val="24"/>
        </w:rPr>
        <w:t xml:space="preserve">weekly </w:t>
      </w:r>
      <w:r w:rsidR="00823B66" w:rsidRPr="00823B66">
        <w:rPr>
          <w:rFonts w:ascii="Times New Roman" w:hAnsi="Times New Roman" w:cs="Times New Roman"/>
          <w:sz w:val="24"/>
          <w:szCs w:val="24"/>
        </w:rPr>
        <w:t>during the se</w:t>
      </w:r>
      <w:r w:rsidR="0008529E">
        <w:rPr>
          <w:rFonts w:ascii="Times New Roman" w:hAnsi="Times New Roman" w:cs="Times New Roman"/>
          <w:sz w:val="24"/>
          <w:szCs w:val="24"/>
        </w:rPr>
        <w:t>mester</w:t>
      </w:r>
      <w:r w:rsidR="00823B66" w:rsidRPr="00823B66">
        <w:rPr>
          <w:rFonts w:ascii="Times New Roman" w:hAnsi="Times New Roman" w:cs="Times New Roman"/>
          <w:sz w:val="24"/>
          <w:szCs w:val="24"/>
        </w:rPr>
        <w:t xml:space="preserve">. </w:t>
      </w:r>
      <w:r w:rsidR="005830BD">
        <w:rPr>
          <w:rFonts w:ascii="Times New Roman" w:hAnsi="Times New Roman" w:cs="Times New Roman"/>
          <w:sz w:val="24"/>
          <w:szCs w:val="24"/>
        </w:rPr>
        <w:t>The day and time of these meetings change each semes</w:t>
      </w:r>
      <w:r w:rsidR="00EF779A">
        <w:rPr>
          <w:rFonts w:ascii="Times New Roman" w:hAnsi="Times New Roman" w:cs="Times New Roman"/>
          <w:sz w:val="24"/>
          <w:szCs w:val="24"/>
        </w:rPr>
        <w:t>ter and are scheduled to occur</w:t>
      </w:r>
      <w:r w:rsidR="005830BD">
        <w:rPr>
          <w:rFonts w:ascii="Times New Roman" w:hAnsi="Times New Roman" w:cs="Times New Roman"/>
          <w:sz w:val="24"/>
          <w:szCs w:val="24"/>
        </w:rPr>
        <w:t xml:space="preserve"> </w:t>
      </w:r>
      <w:r w:rsidR="00FE39A1">
        <w:rPr>
          <w:rFonts w:ascii="Times New Roman" w:hAnsi="Times New Roman" w:cs="Times New Roman"/>
          <w:sz w:val="24"/>
          <w:szCs w:val="24"/>
        </w:rPr>
        <w:t>when a</w:t>
      </w:r>
      <w:r w:rsidR="005830BD">
        <w:rPr>
          <w:rFonts w:ascii="Times New Roman" w:hAnsi="Times New Roman" w:cs="Times New Roman"/>
          <w:sz w:val="24"/>
          <w:szCs w:val="24"/>
        </w:rPr>
        <w:t xml:space="preserve"> maximum number of students can participate. </w:t>
      </w:r>
      <w:r w:rsidR="00823B66" w:rsidRPr="0008529E">
        <w:rPr>
          <w:rFonts w:ascii="Times New Roman" w:hAnsi="Times New Roman" w:cs="Times New Roman"/>
          <w:sz w:val="24"/>
          <w:szCs w:val="24"/>
        </w:rPr>
        <w:t>Student attendance at the meetings is mandatory.</w:t>
      </w:r>
      <w:r w:rsidR="005830BD">
        <w:rPr>
          <w:rFonts w:ascii="Times New Roman" w:hAnsi="Times New Roman" w:cs="Times New Roman"/>
          <w:sz w:val="24"/>
          <w:szCs w:val="24"/>
        </w:rPr>
        <w:t xml:space="preserve"> Students who are at an off-campus clinical placement will have access to the meeting through the application </w:t>
      </w:r>
      <w:r w:rsidR="005830BD" w:rsidRPr="0024667E">
        <w:rPr>
          <w:rFonts w:ascii="Times New Roman" w:hAnsi="Times New Roman" w:cs="Times New Roman"/>
          <w:i/>
          <w:sz w:val="24"/>
          <w:szCs w:val="24"/>
        </w:rPr>
        <w:t>Zoom</w:t>
      </w:r>
      <w:r w:rsidR="0065477A">
        <w:rPr>
          <w:rFonts w:ascii="Times New Roman" w:hAnsi="Times New Roman" w:cs="Times New Roman"/>
          <w:sz w:val="24"/>
          <w:szCs w:val="24"/>
        </w:rPr>
        <w:t xml:space="preserve">, </w:t>
      </w:r>
      <w:r w:rsidR="00291F75">
        <w:rPr>
          <w:rFonts w:ascii="Times New Roman" w:hAnsi="Times New Roman" w:cs="Times New Roman"/>
          <w:sz w:val="24"/>
          <w:szCs w:val="24"/>
        </w:rPr>
        <w:t xml:space="preserve">and the </w:t>
      </w:r>
      <w:r w:rsidR="00291F75">
        <w:rPr>
          <w:rFonts w:ascii="Times New Roman" w:hAnsi="Times New Roman" w:cs="Times New Roman"/>
          <w:i/>
          <w:sz w:val="24"/>
          <w:szCs w:val="24"/>
        </w:rPr>
        <w:t xml:space="preserve">Zoom </w:t>
      </w:r>
      <w:r w:rsidR="00291F75">
        <w:rPr>
          <w:rFonts w:ascii="Times New Roman" w:hAnsi="Times New Roman" w:cs="Times New Roman"/>
          <w:sz w:val="24"/>
          <w:szCs w:val="24"/>
        </w:rPr>
        <w:t>meetings are recorded</w:t>
      </w:r>
      <w:r w:rsidR="0065477A">
        <w:rPr>
          <w:rFonts w:ascii="Times New Roman" w:hAnsi="Times New Roman" w:cs="Times New Roman"/>
          <w:sz w:val="24"/>
          <w:szCs w:val="24"/>
        </w:rPr>
        <w:t xml:space="preserve"> for later review as needed.</w:t>
      </w:r>
      <w:r w:rsidR="007B26EF">
        <w:rPr>
          <w:rFonts w:ascii="Times New Roman" w:hAnsi="Times New Roman" w:cs="Times New Roman"/>
          <w:sz w:val="24"/>
          <w:szCs w:val="24"/>
        </w:rPr>
        <w:t xml:space="preserve"> </w:t>
      </w:r>
      <w:r w:rsidR="00291F75">
        <w:rPr>
          <w:rFonts w:ascii="Times New Roman" w:hAnsi="Times New Roman" w:cs="Times New Roman"/>
          <w:sz w:val="24"/>
          <w:szCs w:val="24"/>
        </w:rPr>
        <w:t xml:space="preserve">Students </w:t>
      </w:r>
      <w:r w:rsidR="0065477A">
        <w:rPr>
          <w:rFonts w:ascii="Times New Roman" w:hAnsi="Times New Roman" w:cs="Times New Roman"/>
          <w:sz w:val="24"/>
          <w:szCs w:val="24"/>
        </w:rPr>
        <w:t xml:space="preserve">who are </w:t>
      </w:r>
      <w:r w:rsidR="00823B66" w:rsidRPr="0008529E">
        <w:rPr>
          <w:rFonts w:ascii="Times New Roman" w:hAnsi="Times New Roman" w:cs="Times New Roman"/>
          <w:sz w:val="24"/>
          <w:szCs w:val="24"/>
        </w:rPr>
        <w:t xml:space="preserve">unable to attend the clinic meeting </w:t>
      </w:r>
      <w:r w:rsidR="005830BD">
        <w:rPr>
          <w:rFonts w:ascii="Times New Roman" w:hAnsi="Times New Roman" w:cs="Times New Roman"/>
          <w:sz w:val="24"/>
          <w:szCs w:val="24"/>
        </w:rPr>
        <w:t xml:space="preserve">due to pre-approved external practicum responsibilities are required to obtain </w:t>
      </w:r>
      <w:r w:rsidR="00EF779A">
        <w:rPr>
          <w:rFonts w:ascii="Times New Roman" w:hAnsi="Times New Roman" w:cs="Times New Roman"/>
          <w:sz w:val="24"/>
          <w:szCs w:val="24"/>
        </w:rPr>
        <w:t xml:space="preserve">information </w:t>
      </w:r>
      <w:r w:rsidR="005830BD">
        <w:rPr>
          <w:rFonts w:ascii="Times New Roman" w:hAnsi="Times New Roman" w:cs="Times New Roman"/>
          <w:sz w:val="24"/>
          <w:szCs w:val="24"/>
        </w:rPr>
        <w:t>covered in each meeting.</w:t>
      </w:r>
    </w:p>
    <w:p w14:paraId="0D57BF5C" w14:textId="77777777" w:rsidR="00823B66" w:rsidRPr="00823B66" w:rsidRDefault="00823B66" w:rsidP="00823B66">
      <w:pPr>
        <w:pStyle w:val="NoSpacing"/>
        <w:rPr>
          <w:rFonts w:ascii="Times New Roman" w:hAnsi="Times New Roman" w:cs="Times New Roman"/>
          <w:sz w:val="24"/>
          <w:szCs w:val="24"/>
        </w:rPr>
      </w:pPr>
    </w:p>
    <w:p w14:paraId="7A54DC73" w14:textId="77777777" w:rsidR="00823B66" w:rsidRPr="00F64846" w:rsidRDefault="00823B66" w:rsidP="00567B04">
      <w:pPr>
        <w:pStyle w:val="NoSpacing"/>
        <w:numPr>
          <w:ilvl w:val="0"/>
          <w:numId w:val="20"/>
        </w:numPr>
        <w:ind w:left="360"/>
        <w:rPr>
          <w:rFonts w:ascii="Times New Roman" w:hAnsi="Times New Roman" w:cs="Times New Roman"/>
          <w:sz w:val="28"/>
          <w:szCs w:val="24"/>
        </w:rPr>
      </w:pPr>
      <w:r w:rsidRPr="00F64846">
        <w:rPr>
          <w:rFonts w:ascii="Times New Roman" w:hAnsi="Times New Roman" w:cs="Times New Roman"/>
          <w:b/>
          <w:bCs/>
          <w:sz w:val="28"/>
          <w:szCs w:val="24"/>
        </w:rPr>
        <w:t>Submitting Schedules</w:t>
      </w:r>
    </w:p>
    <w:p w14:paraId="249A122D" w14:textId="77777777" w:rsidR="00823B66" w:rsidRPr="0024667E" w:rsidRDefault="00823B66" w:rsidP="00823B66">
      <w:pPr>
        <w:pStyle w:val="NoSpacing"/>
        <w:rPr>
          <w:rFonts w:ascii="Times New Roman" w:hAnsi="Times New Roman" w:cs="Times New Roman"/>
          <w:sz w:val="12"/>
          <w:szCs w:val="12"/>
        </w:rPr>
      </w:pPr>
    </w:p>
    <w:p w14:paraId="138A51D6" w14:textId="2544AFFB" w:rsidR="00B120E2" w:rsidRPr="00823B66" w:rsidRDefault="00B120E2" w:rsidP="00B120E2">
      <w:pPr>
        <w:pStyle w:val="NoSpacing"/>
        <w:rPr>
          <w:rFonts w:ascii="Times New Roman" w:hAnsi="Times New Roman" w:cs="Times New Roman"/>
          <w:sz w:val="24"/>
          <w:szCs w:val="24"/>
        </w:rPr>
      </w:pPr>
      <w:r w:rsidRPr="3708997F">
        <w:rPr>
          <w:rFonts w:ascii="Times New Roman" w:hAnsi="Times New Roman" w:cs="Times New Roman"/>
          <w:sz w:val="24"/>
          <w:szCs w:val="24"/>
        </w:rPr>
        <w:t>Prior to</w:t>
      </w:r>
      <w:r>
        <w:rPr>
          <w:rFonts w:ascii="Times New Roman" w:hAnsi="Times New Roman" w:cs="Times New Roman"/>
          <w:sz w:val="24"/>
          <w:szCs w:val="24"/>
        </w:rPr>
        <w:t xml:space="preserve"> the end of each semester, </w:t>
      </w:r>
      <w:r w:rsidRPr="3708997F">
        <w:rPr>
          <w:rFonts w:ascii="Times New Roman" w:hAnsi="Times New Roman" w:cs="Times New Roman"/>
          <w:sz w:val="24"/>
          <w:szCs w:val="24"/>
        </w:rPr>
        <w:t>student</w:t>
      </w:r>
      <w:r>
        <w:rPr>
          <w:rFonts w:ascii="Times New Roman" w:hAnsi="Times New Roman" w:cs="Times New Roman"/>
          <w:sz w:val="24"/>
          <w:szCs w:val="24"/>
        </w:rPr>
        <w:t>s are</w:t>
      </w:r>
      <w:r w:rsidRPr="3708997F">
        <w:rPr>
          <w:rFonts w:ascii="Times New Roman" w:hAnsi="Times New Roman" w:cs="Times New Roman"/>
          <w:sz w:val="24"/>
          <w:szCs w:val="24"/>
        </w:rPr>
        <w:t xml:space="preserve"> required to complete a schedule of availability for the following semester indicating </w:t>
      </w:r>
      <w:r>
        <w:rPr>
          <w:rFonts w:ascii="Times New Roman" w:hAnsi="Times New Roman" w:cs="Times New Roman"/>
          <w:sz w:val="24"/>
          <w:szCs w:val="24"/>
        </w:rPr>
        <w:t xml:space="preserve">availability (and lack thereof) for participation </w:t>
      </w:r>
      <w:r w:rsidRPr="3708997F">
        <w:rPr>
          <w:rFonts w:ascii="Times New Roman" w:hAnsi="Times New Roman" w:cs="Times New Roman"/>
          <w:sz w:val="24"/>
          <w:szCs w:val="24"/>
        </w:rPr>
        <w:t xml:space="preserve">in clinical activities. </w:t>
      </w:r>
      <w:r w:rsidRPr="00823B66">
        <w:rPr>
          <w:rFonts w:ascii="Times New Roman" w:hAnsi="Times New Roman" w:cs="Times New Roman"/>
          <w:sz w:val="24"/>
          <w:szCs w:val="24"/>
        </w:rPr>
        <w:t>This Practicum Schedule should include information pertaining to the times courses ar</w:t>
      </w:r>
      <w:r>
        <w:rPr>
          <w:rFonts w:ascii="Times New Roman" w:hAnsi="Times New Roman" w:cs="Times New Roman"/>
          <w:sz w:val="24"/>
          <w:szCs w:val="24"/>
        </w:rPr>
        <w:t>e being taken</w:t>
      </w:r>
      <w:r w:rsidRPr="00823B66">
        <w:rPr>
          <w:rFonts w:ascii="Times New Roman" w:hAnsi="Times New Roman" w:cs="Times New Roman"/>
          <w:sz w:val="24"/>
          <w:szCs w:val="24"/>
        </w:rPr>
        <w:t xml:space="preserve"> and work assignments </w:t>
      </w:r>
      <w:r w:rsidRPr="00823B66">
        <w:rPr>
          <w:rFonts w:ascii="Times New Roman" w:hAnsi="Times New Roman" w:cs="Times New Roman"/>
          <w:b/>
          <w:bCs/>
          <w:sz w:val="24"/>
          <w:szCs w:val="24"/>
        </w:rPr>
        <w:t>(</w:t>
      </w:r>
      <w:r>
        <w:rPr>
          <w:rFonts w:ascii="Times New Roman" w:hAnsi="Times New Roman" w:cs="Times New Roman"/>
          <w:b/>
          <w:bCs/>
          <w:sz w:val="24"/>
          <w:szCs w:val="24"/>
        </w:rPr>
        <w:t>See Forms</w:t>
      </w:r>
      <w:r w:rsidRPr="00823B66">
        <w:rPr>
          <w:rFonts w:ascii="Times New Roman" w:hAnsi="Times New Roman" w:cs="Times New Roman"/>
          <w:b/>
          <w:bCs/>
          <w:sz w:val="24"/>
          <w:szCs w:val="24"/>
        </w:rPr>
        <w:t xml:space="preserve">). </w:t>
      </w:r>
      <w:r w:rsidRPr="3708997F">
        <w:rPr>
          <w:rFonts w:ascii="Times New Roman" w:hAnsi="Times New Roman" w:cs="Times New Roman"/>
          <w:sz w:val="24"/>
          <w:szCs w:val="24"/>
        </w:rPr>
        <w:t xml:space="preserve">All forms must be up-to-date and all changes should be given to the appropriate clinical </w:t>
      </w:r>
      <w:r>
        <w:rPr>
          <w:rFonts w:ascii="Times New Roman" w:hAnsi="Times New Roman" w:cs="Times New Roman"/>
          <w:sz w:val="24"/>
          <w:szCs w:val="24"/>
        </w:rPr>
        <w:t xml:space="preserve">faculty </w:t>
      </w:r>
      <w:r w:rsidRPr="3708997F">
        <w:rPr>
          <w:rFonts w:ascii="Times New Roman" w:hAnsi="Times New Roman" w:cs="Times New Roman"/>
          <w:sz w:val="24"/>
          <w:szCs w:val="24"/>
        </w:rPr>
        <w:t xml:space="preserve">as soon as they occur. </w:t>
      </w:r>
    </w:p>
    <w:p w14:paraId="10CB3E9B" w14:textId="77777777" w:rsidR="00D047E6" w:rsidRDefault="00D047E6" w:rsidP="00823B66">
      <w:pPr>
        <w:pStyle w:val="NoSpacing"/>
        <w:rPr>
          <w:rFonts w:ascii="Times New Roman" w:hAnsi="Times New Roman" w:cs="Times New Roman"/>
          <w:sz w:val="24"/>
          <w:szCs w:val="24"/>
        </w:rPr>
      </w:pPr>
    </w:p>
    <w:p w14:paraId="602D72CF" w14:textId="77777777" w:rsidR="00823B66" w:rsidRPr="00F64846" w:rsidRDefault="00823B66" w:rsidP="00567B04">
      <w:pPr>
        <w:pStyle w:val="NoSpacing"/>
        <w:numPr>
          <w:ilvl w:val="0"/>
          <w:numId w:val="20"/>
        </w:numPr>
        <w:ind w:left="360"/>
        <w:rPr>
          <w:rFonts w:ascii="Times New Roman" w:hAnsi="Times New Roman" w:cs="Times New Roman"/>
          <w:sz w:val="28"/>
          <w:szCs w:val="24"/>
        </w:rPr>
      </w:pPr>
      <w:r w:rsidRPr="00F64846">
        <w:rPr>
          <w:rFonts w:ascii="Times New Roman" w:hAnsi="Times New Roman" w:cs="Times New Roman"/>
          <w:b/>
          <w:bCs/>
          <w:sz w:val="28"/>
          <w:szCs w:val="24"/>
        </w:rPr>
        <w:t>Scheduling</w:t>
      </w:r>
    </w:p>
    <w:p w14:paraId="4A9A595F" w14:textId="77777777" w:rsidR="00823B66" w:rsidRPr="0024667E" w:rsidRDefault="00823B66" w:rsidP="00823B66">
      <w:pPr>
        <w:pStyle w:val="NoSpacing"/>
        <w:rPr>
          <w:rFonts w:ascii="Times New Roman" w:hAnsi="Times New Roman" w:cs="Times New Roman"/>
          <w:sz w:val="12"/>
          <w:szCs w:val="12"/>
        </w:rPr>
      </w:pPr>
    </w:p>
    <w:p w14:paraId="1E637A1D" w14:textId="60BBE33A" w:rsidR="00823B66" w:rsidRDefault="00BF23AD" w:rsidP="00823B66">
      <w:pPr>
        <w:pStyle w:val="NoSpacing"/>
        <w:rPr>
          <w:rFonts w:ascii="Times New Roman" w:hAnsi="Times New Roman" w:cs="Times New Roman"/>
          <w:sz w:val="24"/>
          <w:szCs w:val="24"/>
        </w:rPr>
      </w:pPr>
      <w:r w:rsidRPr="00823B66">
        <w:rPr>
          <w:rFonts w:ascii="Times New Roman" w:hAnsi="Times New Roman" w:cs="Times New Roman"/>
          <w:sz w:val="24"/>
          <w:szCs w:val="24"/>
        </w:rPr>
        <w:t xml:space="preserve">The clinical </w:t>
      </w:r>
      <w:r w:rsidR="0035319F">
        <w:rPr>
          <w:rFonts w:ascii="Times New Roman" w:hAnsi="Times New Roman" w:cs="Times New Roman"/>
          <w:sz w:val="24"/>
          <w:szCs w:val="24"/>
        </w:rPr>
        <w:t xml:space="preserve">faculty and </w:t>
      </w:r>
      <w:r w:rsidRPr="00823B66">
        <w:rPr>
          <w:rFonts w:ascii="Times New Roman" w:hAnsi="Times New Roman" w:cs="Times New Roman"/>
          <w:sz w:val="24"/>
          <w:szCs w:val="24"/>
        </w:rPr>
        <w:t>staff complete scheduling</w:t>
      </w:r>
      <w:r w:rsidR="00823B66" w:rsidRPr="00823B66">
        <w:rPr>
          <w:rFonts w:ascii="Times New Roman" w:hAnsi="Times New Roman" w:cs="Times New Roman"/>
          <w:sz w:val="24"/>
          <w:szCs w:val="24"/>
        </w:rPr>
        <w:t xml:space="preserve"> before the beginning of each semester. It is the responsibili</w:t>
      </w:r>
      <w:r w:rsidR="00795C41">
        <w:rPr>
          <w:rFonts w:ascii="Times New Roman" w:hAnsi="Times New Roman" w:cs="Times New Roman"/>
          <w:sz w:val="24"/>
          <w:szCs w:val="24"/>
        </w:rPr>
        <w:t xml:space="preserve">ty of the student, </w:t>
      </w:r>
      <w:r w:rsidR="00912CCE">
        <w:rPr>
          <w:rFonts w:ascii="Times New Roman" w:hAnsi="Times New Roman" w:cs="Times New Roman"/>
          <w:sz w:val="24"/>
          <w:szCs w:val="24"/>
        </w:rPr>
        <w:t xml:space="preserve">clinical </w:t>
      </w:r>
      <w:r w:rsidR="00E74D1C">
        <w:rPr>
          <w:rFonts w:ascii="Times New Roman" w:hAnsi="Times New Roman" w:cs="Times New Roman"/>
          <w:sz w:val="24"/>
          <w:szCs w:val="24"/>
        </w:rPr>
        <w:t>instructor</w:t>
      </w:r>
      <w:r w:rsidR="00795C41">
        <w:rPr>
          <w:rFonts w:ascii="Times New Roman" w:hAnsi="Times New Roman" w:cs="Times New Roman"/>
          <w:sz w:val="24"/>
          <w:szCs w:val="24"/>
        </w:rPr>
        <w:t>s,</w:t>
      </w:r>
      <w:r w:rsidR="00823B66" w:rsidRPr="00823B66">
        <w:rPr>
          <w:rFonts w:ascii="Times New Roman" w:hAnsi="Times New Roman" w:cs="Times New Roman"/>
          <w:sz w:val="24"/>
          <w:szCs w:val="24"/>
        </w:rPr>
        <w:t xml:space="preserve"> and t</w:t>
      </w:r>
      <w:r w:rsidR="008B2588">
        <w:rPr>
          <w:rFonts w:ascii="Times New Roman" w:hAnsi="Times New Roman" w:cs="Times New Roman"/>
          <w:sz w:val="24"/>
          <w:szCs w:val="24"/>
        </w:rPr>
        <w:t xml:space="preserve">he External Placement </w:t>
      </w:r>
      <w:r w:rsidR="0051618F">
        <w:rPr>
          <w:rFonts w:ascii="Times New Roman" w:hAnsi="Times New Roman" w:cs="Times New Roman"/>
          <w:sz w:val="24"/>
          <w:szCs w:val="24"/>
        </w:rPr>
        <w:t>Coordinator</w:t>
      </w:r>
      <w:r w:rsidR="00946E7E">
        <w:rPr>
          <w:rFonts w:ascii="Times New Roman" w:hAnsi="Times New Roman" w:cs="Times New Roman"/>
          <w:sz w:val="24"/>
          <w:szCs w:val="24"/>
        </w:rPr>
        <w:t xml:space="preserve"> and/or the Audiology Clinic Coordinator</w:t>
      </w:r>
      <w:r w:rsidR="00823B66" w:rsidRPr="00823B66">
        <w:rPr>
          <w:rFonts w:ascii="Times New Roman" w:hAnsi="Times New Roman" w:cs="Times New Roman"/>
          <w:sz w:val="24"/>
          <w:szCs w:val="24"/>
        </w:rPr>
        <w:t xml:space="preserve"> to ensure that each student receives a variety of clinical experiences.  </w:t>
      </w:r>
    </w:p>
    <w:p w14:paraId="695073E3" w14:textId="77777777" w:rsidR="004A7BEF" w:rsidRPr="00823B66" w:rsidRDefault="004A7BEF" w:rsidP="00823B66">
      <w:pPr>
        <w:pStyle w:val="NoSpacing"/>
        <w:rPr>
          <w:rFonts w:ascii="Times New Roman" w:hAnsi="Times New Roman" w:cs="Times New Roman"/>
          <w:sz w:val="24"/>
          <w:szCs w:val="24"/>
        </w:rPr>
      </w:pPr>
    </w:p>
    <w:p w14:paraId="56E45C4D" w14:textId="77777777" w:rsidR="00823B66" w:rsidRPr="00823B66" w:rsidRDefault="00823B66" w:rsidP="00567B04">
      <w:pPr>
        <w:pStyle w:val="NoSpacing"/>
        <w:numPr>
          <w:ilvl w:val="0"/>
          <w:numId w:val="20"/>
        </w:numPr>
        <w:ind w:left="360"/>
        <w:rPr>
          <w:rFonts w:ascii="Times New Roman" w:hAnsi="Times New Roman" w:cs="Times New Roman"/>
          <w:b/>
          <w:bCs/>
          <w:sz w:val="24"/>
          <w:szCs w:val="24"/>
        </w:rPr>
      </w:pPr>
      <w:r w:rsidRPr="00F64846">
        <w:rPr>
          <w:rFonts w:ascii="Times New Roman" w:hAnsi="Times New Roman" w:cs="Times New Roman"/>
          <w:b/>
          <w:bCs/>
          <w:sz w:val="28"/>
          <w:szCs w:val="24"/>
        </w:rPr>
        <w:t>Clinic Assignments</w:t>
      </w:r>
    </w:p>
    <w:p w14:paraId="11B5E4DF" w14:textId="77777777" w:rsidR="00823B66" w:rsidRPr="0024667E" w:rsidRDefault="00823B66" w:rsidP="00823B66">
      <w:pPr>
        <w:pStyle w:val="NoSpacing"/>
        <w:rPr>
          <w:rFonts w:ascii="Times New Roman" w:hAnsi="Times New Roman" w:cs="Times New Roman"/>
          <w:sz w:val="12"/>
          <w:szCs w:val="12"/>
        </w:rPr>
      </w:pPr>
    </w:p>
    <w:p w14:paraId="0A19EBE6" w14:textId="6B927E8B" w:rsidR="00823B66" w:rsidRPr="0024667E" w:rsidRDefault="00823B66" w:rsidP="00823B66">
      <w:pPr>
        <w:pStyle w:val="NoSpacing"/>
        <w:rPr>
          <w:rFonts w:ascii="Times New Roman" w:hAnsi="Times New Roman" w:cs="Times New Roman"/>
          <w:i/>
          <w:sz w:val="24"/>
          <w:szCs w:val="24"/>
        </w:rPr>
      </w:pPr>
      <w:r w:rsidRPr="00823B66">
        <w:rPr>
          <w:rFonts w:ascii="Times New Roman" w:hAnsi="Times New Roman" w:cs="Times New Roman"/>
          <w:sz w:val="24"/>
          <w:szCs w:val="24"/>
        </w:rPr>
        <w:t xml:space="preserve">Clinical assignments </w:t>
      </w:r>
      <w:r w:rsidR="00946E7E">
        <w:rPr>
          <w:rFonts w:ascii="Times New Roman" w:hAnsi="Times New Roman" w:cs="Times New Roman"/>
          <w:sz w:val="24"/>
          <w:szCs w:val="24"/>
        </w:rPr>
        <w:t xml:space="preserve">are </w:t>
      </w:r>
      <w:r w:rsidR="00FF116D">
        <w:rPr>
          <w:rFonts w:ascii="Times New Roman" w:hAnsi="Times New Roman" w:cs="Times New Roman"/>
          <w:sz w:val="24"/>
          <w:szCs w:val="24"/>
        </w:rPr>
        <w:t xml:space="preserve">provided </w:t>
      </w:r>
      <w:r w:rsidRPr="00823B66">
        <w:rPr>
          <w:rFonts w:ascii="Times New Roman" w:hAnsi="Times New Roman" w:cs="Times New Roman"/>
          <w:sz w:val="24"/>
          <w:szCs w:val="24"/>
        </w:rPr>
        <w:t>to the students prior to the beginning of the semester</w:t>
      </w:r>
      <w:r w:rsidR="00946E7E">
        <w:rPr>
          <w:rFonts w:ascii="Times New Roman" w:hAnsi="Times New Roman" w:cs="Times New Roman"/>
          <w:sz w:val="24"/>
          <w:szCs w:val="24"/>
        </w:rPr>
        <w:t xml:space="preserve">, with the exception of the </w:t>
      </w:r>
      <w:r w:rsidR="00A450A1">
        <w:rPr>
          <w:rFonts w:ascii="Times New Roman" w:hAnsi="Times New Roman" w:cs="Times New Roman"/>
          <w:sz w:val="24"/>
          <w:szCs w:val="24"/>
        </w:rPr>
        <w:t xml:space="preserve">first </w:t>
      </w:r>
      <w:r w:rsidR="00946E7E">
        <w:rPr>
          <w:rFonts w:ascii="Times New Roman" w:hAnsi="Times New Roman" w:cs="Times New Roman"/>
          <w:sz w:val="24"/>
          <w:szCs w:val="24"/>
        </w:rPr>
        <w:t>semester of enrollment</w:t>
      </w:r>
      <w:r w:rsidRPr="00823B66">
        <w:rPr>
          <w:rFonts w:ascii="Times New Roman" w:hAnsi="Times New Roman" w:cs="Times New Roman"/>
          <w:sz w:val="24"/>
          <w:szCs w:val="24"/>
        </w:rPr>
        <w:t xml:space="preserve">. If there are questions or conflicts, the student </w:t>
      </w:r>
      <w:r w:rsidR="00FF116D">
        <w:rPr>
          <w:rFonts w:ascii="Times New Roman" w:hAnsi="Times New Roman" w:cs="Times New Roman"/>
          <w:sz w:val="24"/>
          <w:szCs w:val="24"/>
        </w:rPr>
        <w:t xml:space="preserve">is to </w:t>
      </w:r>
      <w:r w:rsidRPr="00823B66">
        <w:rPr>
          <w:rFonts w:ascii="Times New Roman" w:hAnsi="Times New Roman" w:cs="Times New Roman"/>
          <w:sz w:val="24"/>
          <w:szCs w:val="24"/>
        </w:rPr>
        <w:t xml:space="preserve">see the appropriate clinical </w:t>
      </w:r>
      <w:r w:rsidR="00946E7E">
        <w:rPr>
          <w:rFonts w:ascii="Times New Roman" w:hAnsi="Times New Roman" w:cs="Times New Roman"/>
          <w:sz w:val="24"/>
          <w:szCs w:val="24"/>
        </w:rPr>
        <w:t>faculty</w:t>
      </w:r>
      <w:r w:rsidR="00501E22">
        <w:rPr>
          <w:rFonts w:ascii="Times New Roman" w:hAnsi="Times New Roman" w:cs="Times New Roman"/>
          <w:sz w:val="24"/>
          <w:szCs w:val="24"/>
        </w:rPr>
        <w:t xml:space="preserve"> or the External Placement </w:t>
      </w:r>
      <w:r w:rsidR="00015DDE" w:rsidRPr="00823B66">
        <w:rPr>
          <w:rFonts w:ascii="Times New Roman" w:hAnsi="Times New Roman" w:cs="Times New Roman"/>
          <w:sz w:val="24"/>
          <w:szCs w:val="24"/>
        </w:rPr>
        <w:t>Coordinator</w:t>
      </w:r>
      <w:r w:rsidR="00946E7E">
        <w:rPr>
          <w:rFonts w:ascii="Times New Roman" w:hAnsi="Times New Roman" w:cs="Times New Roman"/>
          <w:sz w:val="24"/>
          <w:szCs w:val="24"/>
        </w:rPr>
        <w:t xml:space="preserve"> and/or the Audiology Clinic Coordinator</w:t>
      </w:r>
      <w:r w:rsidR="00015DDE">
        <w:rPr>
          <w:rFonts w:ascii="Times New Roman" w:hAnsi="Times New Roman" w:cs="Times New Roman"/>
          <w:sz w:val="24"/>
          <w:szCs w:val="24"/>
        </w:rPr>
        <w:t xml:space="preserve"> </w:t>
      </w:r>
      <w:r w:rsidR="00015DDE" w:rsidRPr="00823B66">
        <w:rPr>
          <w:rFonts w:ascii="Times New Roman" w:hAnsi="Times New Roman" w:cs="Times New Roman"/>
          <w:sz w:val="24"/>
          <w:szCs w:val="24"/>
        </w:rPr>
        <w:t>immediately</w:t>
      </w:r>
      <w:r w:rsidRPr="00823B66">
        <w:rPr>
          <w:rFonts w:ascii="Times New Roman" w:hAnsi="Times New Roman" w:cs="Times New Roman"/>
          <w:sz w:val="24"/>
          <w:szCs w:val="24"/>
        </w:rPr>
        <w:t xml:space="preserve">. The </w:t>
      </w:r>
      <w:r w:rsidR="00BF23AD" w:rsidRPr="00823B66">
        <w:rPr>
          <w:rFonts w:ascii="Times New Roman" w:hAnsi="Times New Roman" w:cs="Times New Roman"/>
          <w:sz w:val="24"/>
          <w:szCs w:val="24"/>
        </w:rPr>
        <w:t>Au.D</w:t>
      </w:r>
      <w:r w:rsidRPr="00823B66">
        <w:rPr>
          <w:rFonts w:ascii="Times New Roman" w:hAnsi="Times New Roman" w:cs="Times New Roman"/>
          <w:sz w:val="24"/>
          <w:szCs w:val="24"/>
        </w:rPr>
        <w:t xml:space="preserve"> students </w:t>
      </w:r>
      <w:r w:rsidR="003B0B5C">
        <w:rPr>
          <w:rFonts w:ascii="Times New Roman" w:hAnsi="Times New Roman" w:cs="Times New Roman"/>
          <w:sz w:val="24"/>
          <w:szCs w:val="24"/>
        </w:rPr>
        <w:t>should check their</w:t>
      </w:r>
      <w:r w:rsidRPr="00823B66">
        <w:rPr>
          <w:rFonts w:ascii="Times New Roman" w:hAnsi="Times New Roman" w:cs="Times New Roman"/>
          <w:sz w:val="24"/>
          <w:szCs w:val="24"/>
        </w:rPr>
        <w:t xml:space="preserve"> email for the schedule. </w:t>
      </w:r>
      <w:r w:rsidR="00946E7E">
        <w:rPr>
          <w:rFonts w:ascii="Times New Roman" w:hAnsi="Times New Roman" w:cs="Times New Roman"/>
          <w:sz w:val="24"/>
          <w:szCs w:val="24"/>
        </w:rPr>
        <w:t>C</w:t>
      </w:r>
      <w:r w:rsidRPr="00823B66">
        <w:rPr>
          <w:rFonts w:ascii="Times New Roman" w:hAnsi="Times New Roman" w:cs="Times New Roman"/>
          <w:sz w:val="24"/>
          <w:szCs w:val="24"/>
        </w:rPr>
        <w:t xml:space="preserve">linic </w:t>
      </w:r>
      <w:r w:rsidR="00946E7E">
        <w:rPr>
          <w:rFonts w:ascii="Times New Roman" w:hAnsi="Times New Roman" w:cs="Times New Roman"/>
          <w:sz w:val="24"/>
          <w:szCs w:val="24"/>
        </w:rPr>
        <w:t>beginning and ending dates</w:t>
      </w:r>
      <w:r w:rsidRPr="00823B66">
        <w:rPr>
          <w:rFonts w:ascii="Times New Roman" w:hAnsi="Times New Roman" w:cs="Times New Roman"/>
          <w:sz w:val="24"/>
          <w:szCs w:val="24"/>
        </w:rPr>
        <w:t>,</w:t>
      </w:r>
      <w:r w:rsidR="00946E7E">
        <w:rPr>
          <w:rFonts w:ascii="Times New Roman" w:hAnsi="Times New Roman" w:cs="Times New Roman"/>
          <w:sz w:val="24"/>
          <w:szCs w:val="24"/>
        </w:rPr>
        <w:t xml:space="preserve"> </w:t>
      </w:r>
      <w:r w:rsidR="00E4307B">
        <w:rPr>
          <w:rFonts w:ascii="Times New Roman" w:hAnsi="Times New Roman" w:cs="Times New Roman"/>
          <w:sz w:val="24"/>
          <w:szCs w:val="24"/>
        </w:rPr>
        <w:t>u</w:t>
      </w:r>
      <w:r w:rsidRPr="00823B66">
        <w:rPr>
          <w:rFonts w:ascii="Times New Roman" w:hAnsi="Times New Roman" w:cs="Times New Roman"/>
          <w:sz w:val="24"/>
          <w:szCs w:val="24"/>
        </w:rPr>
        <w:t>niversity holidays, convention dates,</w:t>
      </w:r>
      <w:r w:rsidR="00946E7E">
        <w:rPr>
          <w:rFonts w:ascii="Times New Roman" w:hAnsi="Times New Roman" w:cs="Times New Roman"/>
          <w:sz w:val="24"/>
          <w:szCs w:val="24"/>
        </w:rPr>
        <w:t xml:space="preserve"> or other potential conflicts will be discussed during one of the initial clinic meetings. </w:t>
      </w:r>
      <w:r w:rsidRPr="0051618F">
        <w:rPr>
          <w:rFonts w:ascii="Times New Roman" w:hAnsi="Times New Roman" w:cs="Times New Roman"/>
          <w:sz w:val="24"/>
          <w:szCs w:val="24"/>
        </w:rPr>
        <w:t>Audiology students may be required to enroll in</w:t>
      </w:r>
      <w:r w:rsidR="004309DD">
        <w:rPr>
          <w:rFonts w:ascii="Times New Roman" w:hAnsi="Times New Roman" w:cs="Times New Roman"/>
          <w:sz w:val="24"/>
          <w:szCs w:val="24"/>
        </w:rPr>
        <w:t xml:space="preserve"> an</w:t>
      </w:r>
      <w:r w:rsidR="00946E7E">
        <w:rPr>
          <w:rFonts w:ascii="Times New Roman" w:hAnsi="Times New Roman" w:cs="Times New Roman"/>
          <w:sz w:val="24"/>
          <w:szCs w:val="24"/>
        </w:rPr>
        <w:t xml:space="preserve"> internal practicum </w:t>
      </w:r>
      <w:r w:rsidRPr="0051618F">
        <w:rPr>
          <w:rFonts w:ascii="Times New Roman" w:hAnsi="Times New Roman" w:cs="Times New Roman"/>
          <w:sz w:val="24"/>
          <w:szCs w:val="24"/>
        </w:rPr>
        <w:t>(557A/B) and/or external placements (557 C</w:t>
      </w:r>
      <w:r w:rsidR="00B462C3" w:rsidRPr="0051618F">
        <w:rPr>
          <w:rFonts w:ascii="Times New Roman" w:hAnsi="Times New Roman" w:cs="Times New Roman"/>
          <w:sz w:val="24"/>
          <w:szCs w:val="24"/>
        </w:rPr>
        <w:t>, E, F</w:t>
      </w:r>
      <w:r w:rsidRPr="0051618F">
        <w:rPr>
          <w:rFonts w:ascii="Times New Roman" w:hAnsi="Times New Roman" w:cs="Times New Roman"/>
          <w:sz w:val="24"/>
          <w:szCs w:val="24"/>
        </w:rPr>
        <w:t xml:space="preserve">, or G) every semester after the first semester in the program. Students enrolled in </w:t>
      </w:r>
      <w:r w:rsidR="00737C85">
        <w:rPr>
          <w:rFonts w:ascii="Times New Roman" w:hAnsi="Times New Roman" w:cs="Times New Roman"/>
          <w:sz w:val="24"/>
          <w:szCs w:val="24"/>
        </w:rPr>
        <w:t>internal or external practicum</w:t>
      </w:r>
      <w:r w:rsidRPr="0051618F">
        <w:rPr>
          <w:rFonts w:ascii="Times New Roman" w:hAnsi="Times New Roman" w:cs="Times New Roman"/>
          <w:sz w:val="24"/>
          <w:szCs w:val="24"/>
        </w:rPr>
        <w:t xml:space="preserve"> will be told the number of credit hours to register for prior to </w:t>
      </w:r>
      <w:r w:rsidR="00DA4351">
        <w:rPr>
          <w:rFonts w:ascii="Times New Roman" w:hAnsi="Times New Roman" w:cs="Times New Roman"/>
          <w:sz w:val="24"/>
          <w:szCs w:val="24"/>
        </w:rPr>
        <w:t xml:space="preserve">each semester </w:t>
      </w:r>
      <w:r w:rsidR="00015DDE">
        <w:rPr>
          <w:rFonts w:ascii="Times New Roman" w:hAnsi="Times New Roman" w:cs="Times New Roman"/>
          <w:sz w:val="24"/>
          <w:szCs w:val="24"/>
        </w:rPr>
        <w:t xml:space="preserve">of </w:t>
      </w:r>
      <w:r w:rsidR="00015DDE" w:rsidRPr="0051618F">
        <w:rPr>
          <w:rFonts w:ascii="Times New Roman" w:hAnsi="Times New Roman" w:cs="Times New Roman"/>
          <w:sz w:val="24"/>
          <w:szCs w:val="24"/>
        </w:rPr>
        <w:t>practicum</w:t>
      </w:r>
      <w:r w:rsidRPr="0051618F">
        <w:rPr>
          <w:rFonts w:ascii="Times New Roman" w:hAnsi="Times New Roman" w:cs="Times New Roman"/>
          <w:sz w:val="24"/>
          <w:szCs w:val="24"/>
        </w:rPr>
        <w:t>. Students should keep track of their clinic patient contact hours</w:t>
      </w:r>
      <w:r w:rsidR="00737C85">
        <w:rPr>
          <w:rFonts w:ascii="Times New Roman" w:hAnsi="Times New Roman" w:cs="Times New Roman"/>
          <w:sz w:val="24"/>
          <w:szCs w:val="24"/>
        </w:rPr>
        <w:t xml:space="preserve"> and experiences using CALIPSO</w:t>
      </w:r>
      <w:r w:rsidRPr="0051618F">
        <w:rPr>
          <w:rFonts w:ascii="Times New Roman" w:hAnsi="Times New Roman" w:cs="Times New Roman"/>
          <w:sz w:val="24"/>
          <w:szCs w:val="24"/>
        </w:rPr>
        <w:t>.</w:t>
      </w:r>
      <w:r w:rsidR="00737C85">
        <w:rPr>
          <w:rFonts w:ascii="Times New Roman" w:hAnsi="Times New Roman" w:cs="Times New Roman"/>
          <w:sz w:val="24"/>
          <w:szCs w:val="24"/>
        </w:rPr>
        <w:t xml:space="preserve"> </w:t>
      </w:r>
      <w:r w:rsidR="00737C85">
        <w:rPr>
          <w:rFonts w:ascii="Times New Roman" w:hAnsi="Times New Roman" w:cs="Times New Roman"/>
          <w:i/>
          <w:sz w:val="24"/>
          <w:szCs w:val="24"/>
        </w:rPr>
        <w:t>Audiology Class of 2020 &amp; 2021 should continue to use the system outlined in the Handbook for the Academic Year 2018-2019.</w:t>
      </w:r>
    </w:p>
    <w:p w14:paraId="6048D3A3" w14:textId="77777777" w:rsidR="00340C12" w:rsidRPr="0051618F" w:rsidRDefault="00340C12" w:rsidP="00F26AFF">
      <w:pPr>
        <w:pStyle w:val="NoSpacing"/>
        <w:rPr>
          <w:rFonts w:ascii="Times New Roman" w:hAnsi="Times New Roman" w:cs="Times New Roman"/>
          <w:b/>
          <w:bCs/>
          <w:sz w:val="24"/>
          <w:szCs w:val="24"/>
        </w:rPr>
      </w:pPr>
    </w:p>
    <w:p w14:paraId="64EC0E32" w14:textId="77777777" w:rsidR="00F26AFF" w:rsidRPr="00F26AFF" w:rsidRDefault="00F26AFF" w:rsidP="00567B04">
      <w:pPr>
        <w:pStyle w:val="NoSpacing"/>
        <w:numPr>
          <w:ilvl w:val="0"/>
          <w:numId w:val="20"/>
        </w:numPr>
        <w:ind w:left="360"/>
        <w:rPr>
          <w:rFonts w:ascii="Times New Roman" w:hAnsi="Times New Roman" w:cs="Times New Roman"/>
          <w:sz w:val="24"/>
          <w:szCs w:val="24"/>
        </w:rPr>
      </w:pPr>
      <w:r w:rsidRPr="00F64846">
        <w:rPr>
          <w:rFonts w:ascii="Times New Roman" w:hAnsi="Times New Roman" w:cs="Times New Roman"/>
          <w:b/>
          <w:bCs/>
          <w:sz w:val="28"/>
          <w:szCs w:val="24"/>
        </w:rPr>
        <w:t>External Placements</w:t>
      </w:r>
    </w:p>
    <w:p w14:paraId="4EE98947" w14:textId="77777777" w:rsidR="00F26AFF" w:rsidRPr="0024667E" w:rsidRDefault="00F26AFF" w:rsidP="00F26AFF">
      <w:pPr>
        <w:pStyle w:val="NoSpacing"/>
        <w:rPr>
          <w:rFonts w:ascii="Times New Roman" w:hAnsi="Times New Roman" w:cs="Times New Roman"/>
          <w:sz w:val="12"/>
          <w:szCs w:val="12"/>
        </w:rPr>
      </w:pPr>
    </w:p>
    <w:p w14:paraId="70443EF5" w14:textId="6DFE9C3B" w:rsidR="00F26AFF" w:rsidRPr="00D7529A" w:rsidRDefault="00737C85" w:rsidP="00F26AFF">
      <w:pPr>
        <w:pStyle w:val="NoSpacing"/>
        <w:rPr>
          <w:rFonts w:ascii="Times New Roman" w:hAnsi="Times New Roman" w:cs="Times New Roman"/>
          <w:b/>
          <w:bCs/>
          <w:sz w:val="24"/>
          <w:szCs w:val="24"/>
        </w:rPr>
      </w:pPr>
      <w:r w:rsidRPr="00F26AFF">
        <w:rPr>
          <w:rFonts w:ascii="Times New Roman" w:hAnsi="Times New Roman" w:cs="Times New Roman"/>
          <w:sz w:val="24"/>
          <w:szCs w:val="24"/>
        </w:rPr>
        <w:t>The External Placement Coordinator</w:t>
      </w:r>
      <w:r>
        <w:rPr>
          <w:rFonts w:ascii="Times New Roman" w:hAnsi="Times New Roman" w:cs="Times New Roman"/>
          <w:sz w:val="24"/>
          <w:szCs w:val="24"/>
        </w:rPr>
        <w:t xml:space="preserve"> or the Audiology Clinic Coordinator</w:t>
      </w:r>
      <w:r w:rsidR="002D4D68">
        <w:rPr>
          <w:rFonts w:ascii="Times New Roman" w:hAnsi="Times New Roman" w:cs="Times New Roman"/>
          <w:sz w:val="24"/>
          <w:szCs w:val="24"/>
        </w:rPr>
        <w:t xml:space="preserve"> will assign e</w:t>
      </w:r>
      <w:r w:rsidR="00A16327">
        <w:rPr>
          <w:rFonts w:ascii="Times New Roman" w:hAnsi="Times New Roman" w:cs="Times New Roman"/>
          <w:sz w:val="24"/>
          <w:szCs w:val="24"/>
        </w:rPr>
        <w:t>xt</w:t>
      </w:r>
      <w:r w:rsidR="002D4D68">
        <w:rPr>
          <w:rFonts w:ascii="Times New Roman" w:hAnsi="Times New Roman" w:cs="Times New Roman"/>
          <w:sz w:val="24"/>
          <w:szCs w:val="24"/>
        </w:rPr>
        <w:t xml:space="preserve">ernal placements and will consult with </w:t>
      </w:r>
      <w:r>
        <w:rPr>
          <w:rFonts w:ascii="Times New Roman" w:hAnsi="Times New Roman" w:cs="Times New Roman"/>
          <w:sz w:val="24"/>
          <w:szCs w:val="24"/>
        </w:rPr>
        <w:t>the Director of Clinical Education as needed</w:t>
      </w:r>
      <w:r w:rsidR="002D4D68">
        <w:rPr>
          <w:rFonts w:ascii="Times New Roman" w:hAnsi="Times New Roman" w:cs="Times New Roman"/>
          <w:sz w:val="24"/>
          <w:szCs w:val="24"/>
        </w:rPr>
        <w:t>.</w:t>
      </w:r>
      <w:r w:rsidR="00FF116D">
        <w:rPr>
          <w:rFonts w:ascii="Times New Roman" w:hAnsi="Times New Roman" w:cs="Times New Roman"/>
          <w:sz w:val="24"/>
          <w:szCs w:val="24"/>
        </w:rPr>
        <w:t xml:space="preserve"> </w:t>
      </w:r>
      <w:r w:rsidR="00F26AFF" w:rsidRPr="00F26AFF">
        <w:rPr>
          <w:rFonts w:ascii="Times New Roman" w:hAnsi="Times New Roman" w:cs="Times New Roman"/>
          <w:sz w:val="24"/>
          <w:szCs w:val="24"/>
        </w:rPr>
        <w:t xml:space="preserve">Some facilities may require an interview prior to approval for the placement. </w:t>
      </w:r>
      <w:r w:rsidR="00F26AFF" w:rsidRPr="006F6FCD">
        <w:rPr>
          <w:rFonts w:ascii="Times New Roman" w:hAnsi="Times New Roman" w:cs="Times New Roman"/>
          <w:b/>
          <w:bCs/>
          <w:sz w:val="24"/>
          <w:szCs w:val="24"/>
        </w:rPr>
        <w:t xml:space="preserve">Students </w:t>
      </w:r>
      <w:r w:rsidRPr="006F6FCD">
        <w:rPr>
          <w:rFonts w:ascii="Times New Roman" w:hAnsi="Times New Roman" w:cs="Times New Roman"/>
          <w:b/>
          <w:bCs/>
          <w:sz w:val="24"/>
          <w:szCs w:val="24"/>
        </w:rPr>
        <w:t>may</w:t>
      </w:r>
      <w:r w:rsidR="00F26AFF" w:rsidRPr="006F6FCD">
        <w:rPr>
          <w:rFonts w:ascii="Times New Roman" w:hAnsi="Times New Roman" w:cs="Times New Roman"/>
          <w:b/>
          <w:bCs/>
          <w:sz w:val="24"/>
          <w:szCs w:val="24"/>
        </w:rPr>
        <w:t xml:space="preserve"> request a placement facility, but the final decision wil</w:t>
      </w:r>
      <w:r w:rsidR="00501E22" w:rsidRPr="006F6FCD">
        <w:rPr>
          <w:rFonts w:ascii="Times New Roman" w:hAnsi="Times New Roman" w:cs="Times New Roman"/>
          <w:b/>
          <w:bCs/>
          <w:sz w:val="24"/>
          <w:szCs w:val="24"/>
        </w:rPr>
        <w:t xml:space="preserve">l be made by the </w:t>
      </w:r>
      <w:r w:rsidR="00501E22" w:rsidRPr="006F6FCD">
        <w:rPr>
          <w:rFonts w:ascii="Times New Roman" w:hAnsi="Times New Roman" w:cs="Times New Roman"/>
          <w:b/>
          <w:sz w:val="24"/>
          <w:szCs w:val="24"/>
        </w:rPr>
        <w:t>External Placement Coordinator</w:t>
      </w:r>
      <w:r w:rsidR="00501E22" w:rsidRPr="006F6FCD">
        <w:rPr>
          <w:rFonts w:ascii="Times New Roman" w:hAnsi="Times New Roman" w:cs="Times New Roman"/>
          <w:b/>
          <w:bCs/>
          <w:sz w:val="24"/>
          <w:szCs w:val="24"/>
        </w:rPr>
        <w:t xml:space="preserve"> </w:t>
      </w:r>
      <w:r w:rsidR="00F26AFF" w:rsidRPr="006F6FCD">
        <w:rPr>
          <w:rFonts w:ascii="Times New Roman" w:hAnsi="Times New Roman" w:cs="Times New Roman"/>
          <w:b/>
          <w:bCs/>
          <w:sz w:val="24"/>
          <w:szCs w:val="24"/>
        </w:rPr>
        <w:t>and external placement personnel.</w:t>
      </w:r>
      <w:r w:rsidR="00F26AFF" w:rsidRPr="00D7529A">
        <w:rPr>
          <w:rFonts w:ascii="Times New Roman" w:hAnsi="Times New Roman" w:cs="Times New Roman"/>
          <w:sz w:val="24"/>
          <w:szCs w:val="24"/>
        </w:rPr>
        <w:t xml:space="preserve"> </w:t>
      </w:r>
      <w:r w:rsidR="00F26AFF" w:rsidRPr="00D7529A">
        <w:rPr>
          <w:rFonts w:ascii="Times New Roman" w:hAnsi="Times New Roman" w:cs="Times New Roman"/>
          <w:bCs/>
          <w:sz w:val="24"/>
          <w:szCs w:val="24"/>
        </w:rPr>
        <w:t>If the student objects to an assigned placement</w:t>
      </w:r>
      <w:r w:rsidR="002A374F">
        <w:rPr>
          <w:rFonts w:ascii="Times New Roman" w:hAnsi="Times New Roman" w:cs="Times New Roman"/>
          <w:bCs/>
          <w:sz w:val="24"/>
          <w:szCs w:val="24"/>
        </w:rPr>
        <w:t>,</w:t>
      </w:r>
      <w:r w:rsidR="00F26AFF" w:rsidRPr="00D7529A">
        <w:rPr>
          <w:rFonts w:ascii="Times New Roman" w:hAnsi="Times New Roman" w:cs="Times New Roman"/>
          <w:bCs/>
          <w:sz w:val="24"/>
          <w:szCs w:val="24"/>
        </w:rPr>
        <w:t xml:space="preserve"> this should be disc</w:t>
      </w:r>
      <w:r w:rsidR="00501E22" w:rsidRPr="00D7529A">
        <w:rPr>
          <w:rFonts w:ascii="Times New Roman" w:hAnsi="Times New Roman" w:cs="Times New Roman"/>
          <w:bCs/>
          <w:sz w:val="24"/>
          <w:szCs w:val="24"/>
        </w:rPr>
        <w:t xml:space="preserve">ussed with the </w:t>
      </w:r>
      <w:r w:rsidR="00501E22" w:rsidRPr="00D7529A">
        <w:rPr>
          <w:rFonts w:ascii="Times New Roman" w:hAnsi="Times New Roman" w:cs="Times New Roman"/>
          <w:sz w:val="24"/>
          <w:szCs w:val="24"/>
        </w:rPr>
        <w:t>External Placement Coordinator</w:t>
      </w:r>
      <w:r w:rsidR="00F26AFF" w:rsidRPr="00D7529A">
        <w:rPr>
          <w:rFonts w:ascii="Times New Roman" w:hAnsi="Times New Roman" w:cs="Times New Roman"/>
          <w:bCs/>
          <w:sz w:val="24"/>
          <w:szCs w:val="24"/>
        </w:rPr>
        <w:t>. However, if changes cannot be made</w:t>
      </w:r>
      <w:r w:rsidR="00B7468E">
        <w:rPr>
          <w:rFonts w:ascii="Times New Roman" w:hAnsi="Times New Roman" w:cs="Times New Roman"/>
          <w:bCs/>
          <w:sz w:val="24"/>
          <w:szCs w:val="24"/>
        </w:rPr>
        <w:t>,</w:t>
      </w:r>
      <w:r w:rsidR="00F26AFF" w:rsidRPr="00D7529A">
        <w:rPr>
          <w:rFonts w:ascii="Times New Roman" w:hAnsi="Times New Roman" w:cs="Times New Roman"/>
          <w:bCs/>
          <w:sz w:val="24"/>
          <w:szCs w:val="24"/>
        </w:rPr>
        <w:t xml:space="preserve"> or it is felt that changes should not be made, the studen</w:t>
      </w:r>
      <w:r w:rsidR="00FF116D" w:rsidRPr="00D7529A">
        <w:rPr>
          <w:rFonts w:ascii="Times New Roman" w:hAnsi="Times New Roman" w:cs="Times New Roman"/>
          <w:bCs/>
          <w:sz w:val="24"/>
          <w:szCs w:val="24"/>
        </w:rPr>
        <w:t xml:space="preserve">t’s </w:t>
      </w:r>
      <w:r w:rsidR="00F26AFF" w:rsidRPr="00D7529A">
        <w:rPr>
          <w:rFonts w:ascii="Times New Roman" w:hAnsi="Times New Roman" w:cs="Times New Roman"/>
          <w:bCs/>
          <w:sz w:val="24"/>
          <w:szCs w:val="24"/>
        </w:rPr>
        <w:t>placement site for that semester</w:t>
      </w:r>
      <w:r w:rsidR="00FF116D" w:rsidRPr="00D7529A">
        <w:rPr>
          <w:rFonts w:ascii="Times New Roman" w:hAnsi="Times New Roman" w:cs="Times New Roman"/>
          <w:bCs/>
          <w:sz w:val="24"/>
          <w:szCs w:val="24"/>
        </w:rPr>
        <w:t xml:space="preserve"> will remain as scheduled</w:t>
      </w:r>
      <w:r w:rsidR="00F26AFF" w:rsidRPr="00D7529A">
        <w:rPr>
          <w:rFonts w:ascii="Times New Roman" w:hAnsi="Times New Roman" w:cs="Times New Roman"/>
          <w:bCs/>
          <w:sz w:val="24"/>
          <w:szCs w:val="24"/>
        </w:rPr>
        <w:t xml:space="preserve">.  </w:t>
      </w:r>
      <w:r w:rsidR="00A15828" w:rsidRPr="00D7529A">
        <w:rPr>
          <w:rFonts w:ascii="Times New Roman" w:hAnsi="Times New Roman" w:cs="Times New Roman"/>
          <w:bCs/>
          <w:sz w:val="24"/>
          <w:szCs w:val="24"/>
        </w:rPr>
        <w:t>See Clinical Practicum Privileges for further information.</w:t>
      </w:r>
      <w:r w:rsidRPr="00D7529A">
        <w:rPr>
          <w:rFonts w:ascii="Times New Roman" w:hAnsi="Times New Roman" w:cs="Times New Roman"/>
          <w:bCs/>
          <w:sz w:val="24"/>
          <w:szCs w:val="24"/>
        </w:rPr>
        <w:t xml:space="preserve"> </w:t>
      </w:r>
      <w:r w:rsidRPr="00D7529A">
        <w:rPr>
          <w:rFonts w:ascii="Times New Roman" w:hAnsi="Times New Roman" w:cs="Times New Roman"/>
          <w:b/>
          <w:bCs/>
          <w:sz w:val="24"/>
          <w:szCs w:val="24"/>
        </w:rPr>
        <w:t>Refusal of any clinical placement may prolong the duration of your program.</w:t>
      </w:r>
    </w:p>
    <w:p w14:paraId="053038DD" w14:textId="77777777" w:rsidR="00862B97" w:rsidRPr="00D7529A" w:rsidRDefault="00862B97" w:rsidP="00F26AFF">
      <w:pPr>
        <w:pStyle w:val="NoSpacing"/>
        <w:rPr>
          <w:rFonts w:ascii="Times New Roman" w:hAnsi="Times New Roman" w:cs="Times New Roman"/>
          <w:sz w:val="24"/>
          <w:szCs w:val="24"/>
        </w:rPr>
      </w:pPr>
    </w:p>
    <w:p w14:paraId="26023381" w14:textId="2B73472A" w:rsidR="00F26AFF" w:rsidRPr="00A15828" w:rsidRDefault="00A03655" w:rsidP="00F26AFF">
      <w:pPr>
        <w:pStyle w:val="NoSpacing"/>
        <w:rPr>
          <w:rFonts w:ascii="Times New Roman" w:hAnsi="Times New Roman" w:cs="Times New Roman"/>
          <w:sz w:val="24"/>
          <w:szCs w:val="24"/>
        </w:rPr>
      </w:pPr>
      <w:r>
        <w:rPr>
          <w:rFonts w:ascii="Times New Roman" w:hAnsi="Times New Roman" w:cs="Times New Roman"/>
          <w:sz w:val="24"/>
          <w:szCs w:val="24"/>
        </w:rPr>
        <w:t xml:space="preserve">Information regarding external placement sites </w:t>
      </w:r>
      <w:r w:rsidR="00737C85">
        <w:rPr>
          <w:rFonts w:ascii="Times New Roman" w:hAnsi="Times New Roman" w:cs="Times New Roman"/>
          <w:sz w:val="24"/>
          <w:szCs w:val="24"/>
        </w:rPr>
        <w:t>can be found</w:t>
      </w:r>
      <w:r>
        <w:rPr>
          <w:rFonts w:ascii="Times New Roman" w:hAnsi="Times New Roman" w:cs="Times New Roman"/>
          <w:sz w:val="24"/>
          <w:szCs w:val="24"/>
        </w:rPr>
        <w:t xml:space="preserve"> in </w:t>
      </w:r>
      <w:r w:rsidR="0033087C">
        <w:rPr>
          <w:rFonts w:ascii="Times New Roman" w:hAnsi="Times New Roman" w:cs="Times New Roman"/>
          <w:b/>
          <w:bCs/>
          <w:sz w:val="24"/>
          <w:szCs w:val="24"/>
        </w:rPr>
        <w:t>Forms</w:t>
      </w:r>
      <w:r w:rsidR="00F26AFF" w:rsidRPr="00DC1EAA">
        <w:rPr>
          <w:rFonts w:ascii="Times New Roman" w:hAnsi="Times New Roman" w:cs="Times New Roman"/>
          <w:sz w:val="24"/>
          <w:szCs w:val="24"/>
        </w:rPr>
        <w:t>.</w:t>
      </w:r>
      <w:r w:rsidR="00F26AFF" w:rsidRPr="00A15828">
        <w:rPr>
          <w:rFonts w:ascii="Times New Roman" w:hAnsi="Times New Roman" w:cs="Times New Roman"/>
          <w:sz w:val="24"/>
          <w:szCs w:val="24"/>
        </w:rPr>
        <w:t xml:space="preserve"> </w:t>
      </w:r>
      <w:r w:rsidR="00924A95">
        <w:rPr>
          <w:rFonts w:ascii="Times New Roman" w:hAnsi="Times New Roman" w:cs="Times New Roman"/>
          <w:sz w:val="24"/>
          <w:szCs w:val="24"/>
        </w:rPr>
        <w:t xml:space="preserve">Additional information is </w:t>
      </w:r>
      <w:r w:rsidR="00737C85">
        <w:rPr>
          <w:rFonts w:ascii="Times New Roman" w:hAnsi="Times New Roman" w:cs="Times New Roman"/>
          <w:sz w:val="24"/>
          <w:szCs w:val="24"/>
        </w:rPr>
        <w:t xml:space="preserve">on CALIPSO. </w:t>
      </w:r>
      <w:r w:rsidR="00F26AFF" w:rsidRPr="00A15828">
        <w:rPr>
          <w:rFonts w:ascii="Times New Roman" w:hAnsi="Times New Roman" w:cs="Times New Roman"/>
          <w:sz w:val="24"/>
          <w:szCs w:val="24"/>
        </w:rPr>
        <w:t xml:space="preserve">To maximize experiences and take full advantage of the training opportunities at external facilities, </w:t>
      </w:r>
      <w:r w:rsidR="00737C85">
        <w:rPr>
          <w:rFonts w:ascii="Times New Roman" w:hAnsi="Times New Roman" w:cs="Times New Roman"/>
          <w:sz w:val="24"/>
          <w:szCs w:val="24"/>
        </w:rPr>
        <w:t>reliable transportation is required</w:t>
      </w:r>
      <w:r w:rsidR="00F26AFF" w:rsidRPr="00A15828">
        <w:rPr>
          <w:rFonts w:ascii="Times New Roman" w:hAnsi="Times New Roman" w:cs="Times New Roman"/>
          <w:sz w:val="24"/>
          <w:szCs w:val="24"/>
        </w:rPr>
        <w:t>.</w:t>
      </w:r>
    </w:p>
    <w:p w14:paraId="3D7E9EB3" w14:textId="77777777" w:rsidR="00F26AFF" w:rsidRPr="00A15828" w:rsidRDefault="00F26AFF" w:rsidP="00F26AFF">
      <w:pPr>
        <w:pStyle w:val="NoSpacing"/>
        <w:rPr>
          <w:rFonts w:ascii="Times New Roman" w:hAnsi="Times New Roman" w:cs="Times New Roman"/>
          <w:sz w:val="24"/>
          <w:szCs w:val="24"/>
        </w:rPr>
      </w:pPr>
    </w:p>
    <w:p w14:paraId="3D9B13C4" w14:textId="0A5FF8D2" w:rsidR="00E8451F" w:rsidRDefault="00F26AFF" w:rsidP="00F26AFF">
      <w:pPr>
        <w:pStyle w:val="NoSpacing"/>
        <w:rPr>
          <w:rFonts w:ascii="Times New Roman" w:hAnsi="Times New Roman" w:cs="Times New Roman"/>
          <w:sz w:val="24"/>
          <w:szCs w:val="24"/>
        </w:rPr>
      </w:pPr>
      <w:r w:rsidRPr="00F26AFF">
        <w:rPr>
          <w:rFonts w:ascii="Times New Roman" w:hAnsi="Times New Roman" w:cs="Times New Roman"/>
          <w:sz w:val="24"/>
          <w:szCs w:val="24"/>
        </w:rPr>
        <w:t xml:space="preserve">Students </w:t>
      </w:r>
      <w:r w:rsidR="00737C85">
        <w:rPr>
          <w:rFonts w:ascii="Times New Roman" w:hAnsi="Times New Roman" w:cs="Times New Roman"/>
          <w:sz w:val="24"/>
          <w:szCs w:val="24"/>
        </w:rPr>
        <w:t xml:space="preserve">may not </w:t>
      </w:r>
      <w:r w:rsidRPr="00F26AFF">
        <w:rPr>
          <w:rFonts w:ascii="Times New Roman" w:hAnsi="Times New Roman" w:cs="Times New Roman"/>
          <w:sz w:val="24"/>
          <w:szCs w:val="24"/>
        </w:rPr>
        <w:t xml:space="preserve">cancel any </w:t>
      </w:r>
      <w:r w:rsidR="00DC4F67">
        <w:rPr>
          <w:rFonts w:ascii="Times New Roman" w:hAnsi="Times New Roman" w:cs="Times New Roman"/>
          <w:sz w:val="24"/>
          <w:szCs w:val="24"/>
        </w:rPr>
        <w:t>assigned time block</w:t>
      </w:r>
      <w:r w:rsidRPr="00F26AFF">
        <w:rPr>
          <w:rFonts w:ascii="Times New Roman" w:hAnsi="Times New Roman" w:cs="Times New Roman"/>
          <w:sz w:val="24"/>
          <w:szCs w:val="24"/>
        </w:rPr>
        <w:t xml:space="preserve"> at an external placement during the semester without </w:t>
      </w:r>
      <w:r w:rsidR="00DC4F67">
        <w:rPr>
          <w:rFonts w:ascii="Times New Roman" w:hAnsi="Times New Roman" w:cs="Times New Roman"/>
          <w:sz w:val="24"/>
          <w:szCs w:val="24"/>
        </w:rPr>
        <w:t xml:space="preserve">preapproval </w:t>
      </w:r>
      <w:r w:rsidR="00737C85">
        <w:rPr>
          <w:rFonts w:ascii="Times New Roman" w:hAnsi="Times New Roman" w:cs="Times New Roman"/>
          <w:sz w:val="24"/>
          <w:szCs w:val="24"/>
        </w:rPr>
        <w:t xml:space="preserve">by the </w:t>
      </w:r>
      <w:r w:rsidR="00501E22">
        <w:rPr>
          <w:rFonts w:ascii="Times New Roman" w:hAnsi="Times New Roman" w:cs="Times New Roman"/>
          <w:sz w:val="24"/>
          <w:szCs w:val="24"/>
        </w:rPr>
        <w:t>External Placement Coordinator</w:t>
      </w:r>
      <w:r w:rsidR="00015DDE">
        <w:rPr>
          <w:rFonts w:ascii="Times New Roman" w:hAnsi="Times New Roman"/>
        </w:rPr>
        <w:t xml:space="preserve"> </w:t>
      </w:r>
      <w:r w:rsidR="00015DDE" w:rsidRPr="00C87F8B">
        <w:rPr>
          <w:rFonts w:ascii="Times New Roman" w:hAnsi="Times New Roman"/>
        </w:rPr>
        <w:t>and</w:t>
      </w:r>
      <w:r w:rsidR="00DC4F67">
        <w:rPr>
          <w:rFonts w:ascii="Times New Roman" w:hAnsi="Times New Roman" w:cs="Times New Roman"/>
          <w:sz w:val="24"/>
          <w:szCs w:val="24"/>
        </w:rPr>
        <w:t xml:space="preserve"> the supervisor at the external</w:t>
      </w:r>
      <w:r w:rsidRPr="00F26AFF">
        <w:rPr>
          <w:rFonts w:ascii="Times New Roman" w:hAnsi="Times New Roman" w:cs="Times New Roman"/>
          <w:sz w:val="24"/>
          <w:szCs w:val="24"/>
        </w:rPr>
        <w:t xml:space="preserve"> placement.</w:t>
      </w:r>
      <w:r w:rsidR="00E630FE">
        <w:rPr>
          <w:rFonts w:ascii="Times New Roman" w:hAnsi="Times New Roman" w:cs="Times New Roman"/>
          <w:sz w:val="24"/>
          <w:szCs w:val="24"/>
        </w:rPr>
        <w:t xml:space="preserve"> </w:t>
      </w:r>
      <w:r w:rsidRPr="00F26AFF">
        <w:rPr>
          <w:rFonts w:ascii="Times New Roman" w:hAnsi="Times New Roman" w:cs="Times New Roman"/>
          <w:sz w:val="24"/>
          <w:szCs w:val="24"/>
        </w:rPr>
        <w:t xml:space="preserve">Students enrolled at an external placement facility will be required to complete the External Placement Survey form </w:t>
      </w:r>
      <w:r w:rsidRPr="00F26AFF">
        <w:rPr>
          <w:rFonts w:ascii="Times New Roman" w:hAnsi="Times New Roman" w:cs="Times New Roman"/>
          <w:b/>
          <w:bCs/>
          <w:sz w:val="24"/>
          <w:szCs w:val="24"/>
        </w:rPr>
        <w:t>(</w:t>
      </w:r>
      <w:r w:rsidR="00022382">
        <w:rPr>
          <w:rFonts w:ascii="Times New Roman" w:hAnsi="Times New Roman" w:cs="Times New Roman"/>
          <w:b/>
          <w:bCs/>
          <w:sz w:val="24"/>
          <w:szCs w:val="24"/>
        </w:rPr>
        <w:t xml:space="preserve">See </w:t>
      </w:r>
      <w:r w:rsidR="0033087C">
        <w:rPr>
          <w:rFonts w:ascii="Times New Roman" w:hAnsi="Times New Roman" w:cs="Times New Roman"/>
          <w:b/>
          <w:bCs/>
          <w:sz w:val="24"/>
          <w:szCs w:val="24"/>
        </w:rPr>
        <w:t>Forms</w:t>
      </w:r>
      <w:r w:rsidRPr="00F26AFF">
        <w:rPr>
          <w:rFonts w:ascii="Times New Roman" w:hAnsi="Times New Roman" w:cs="Times New Roman"/>
          <w:b/>
          <w:bCs/>
          <w:sz w:val="24"/>
          <w:szCs w:val="24"/>
        </w:rPr>
        <w:t xml:space="preserve">) </w:t>
      </w:r>
      <w:r w:rsidRPr="00F26AFF">
        <w:rPr>
          <w:rFonts w:ascii="Times New Roman" w:hAnsi="Times New Roman" w:cs="Times New Roman"/>
          <w:sz w:val="24"/>
          <w:szCs w:val="24"/>
        </w:rPr>
        <w:t>at the end of each semester.</w:t>
      </w:r>
      <w:r w:rsidR="00E4307B">
        <w:rPr>
          <w:rFonts w:ascii="Times New Roman" w:hAnsi="Times New Roman" w:cs="Times New Roman"/>
          <w:sz w:val="24"/>
          <w:szCs w:val="24"/>
        </w:rPr>
        <w:t xml:space="preserve"> </w:t>
      </w:r>
      <w:r w:rsidRPr="00F26AFF">
        <w:rPr>
          <w:rFonts w:ascii="Times New Roman" w:hAnsi="Times New Roman" w:cs="Times New Roman"/>
          <w:sz w:val="24"/>
          <w:szCs w:val="24"/>
        </w:rPr>
        <w:t>This f</w:t>
      </w:r>
      <w:r w:rsidR="004A7BEF">
        <w:rPr>
          <w:rFonts w:ascii="Times New Roman" w:hAnsi="Times New Roman" w:cs="Times New Roman"/>
          <w:sz w:val="24"/>
          <w:szCs w:val="24"/>
        </w:rPr>
        <w:t xml:space="preserve">orm will be given to the </w:t>
      </w:r>
      <w:r w:rsidR="00501E22">
        <w:rPr>
          <w:rFonts w:ascii="Times New Roman" w:hAnsi="Times New Roman" w:cs="Times New Roman"/>
          <w:sz w:val="24"/>
          <w:szCs w:val="24"/>
        </w:rPr>
        <w:t>External Placement Coordinator</w:t>
      </w:r>
      <w:r w:rsidR="004A7BEF">
        <w:rPr>
          <w:rFonts w:ascii="Times New Roman" w:hAnsi="Times New Roman" w:cs="Times New Roman"/>
          <w:sz w:val="24"/>
          <w:szCs w:val="24"/>
        </w:rPr>
        <w:t>.</w:t>
      </w:r>
      <w:r w:rsidR="00D42A23">
        <w:rPr>
          <w:rFonts w:ascii="Times New Roman" w:hAnsi="Times New Roman" w:cs="Times New Roman"/>
          <w:sz w:val="24"/>
          <w:szCs w:val="24"/>
        </w:rPr>
        <w:t xml:space="preserve"> Students in the Class of 2020 or</w:t>
      </w:r>
      <w:r w:rsidR="00E630FE">
        <w:rPr>
          <w:rFonts w:ascii="Times New Roman" w:hAnsi="Times New Roman" w:cs="Times New Roman"/>
          <w:sz w:val="24"/>
          <w:szCs w:val="24"/>
        </w:rPr>
        <w:t xml:space="preserve"> 2021 will use the paper form. Class of 2022 and beyond will use CALIPSO.</w:t>
      </w:r>
    </w:p>
    <w:p w14:paraId="01521EC6" w14:textId="77777777" w:rsidR="004A7BEF" w:rsidRDefault="004A7BEF" w:rsidP="00F26AFF">
      <w:pPr>
        <w:pStyle w:val="NoSpacing"/>
        <w:rPr>
          <w:rFonts w:ascii="Times New Roman" w:hAnsi="Times New Roman" w:cs="Times New Roman"/>
          <w:sz w:val="24"/>
          <w:szCs w:val="24"/>
        </w:rPr>
      </w:pPr>
      <w:r>
        <w:rPr>
          <w:rFonts w:ascii="Times New Roman" w:hAnsi="Times New Roman" w:cs="Times New Roman"/>
          <w:sz w:val="24"/>
          <w:szCs w:val="24"/>
        </w:rPr>
        <w:t>.</w:t>
      </w:r>
    </w:p>
    <w:p w14:paraId="467339DE" w14:textId="680ED4E2" w:rsidR="00E8451F" w:rsidRDefault="00E8451F" w:rsidP="00F26AFF">
      <w:pPr>
        <w:pStyle w:val="NoSpacing"/>
        <w:rPr>
          <w:rFonts w:ascii="Times New Roman" w:hAnsi="Times New Roman" w:cs="Times New Roman"/>
          <w:sz w:val="24"/>
          <w:szCs w:val="24"/>
        </w:rPr>
      </w:pPr>
      <w:r>
        <w:rPr>
          <w:rFonts w:ascii="Times New Roman" w:hAnsi="Times New Roman" w:cs="Times New Roman"/>
          <w:sz w:val="24"/>
          <w:szCs w:val="24"/>
        </w:rPr>
        <w:t xml:space="preserve">Students assigned to external placements will be required to sign </w:t>
      </w:r>
      <w:r w:rsidR="00BF3F19">
        <w:rPr>
          <w:rFonts w:ascii="Times New Roman" w:hAnsi="Times New Roman" w:cs="Times New Roman"/>
          <w:sz w:val="24"/>
          <w:szCs w:val="24"/>
        </w:rPr>
        <w:t xml:space="preserve">either </w:t>
      </w:r>
      <w:r>
        <w:rPr>
          <w:rFonts w:ascii="Times New Roman" w:hAnsi="Times New Roman" w:cs="Times New Roman"/>
          <w:sz w:val="24"/>
          <w:szCs w:val="24"/>
        </w:rPr>
        <w:t>a Stu</w:t>
      </w:r>
      <w:r w:rsidR="004F0D4A">
        <w:rPr>
          <w:rFonts w:ascii="Times New Roman" w:hAnsi="Times New Roman" w:cs="Times New Roman"/>
          <w:sz w:val="24"/>
          <w:szCs w:val="24"/>
        </w:rPr>
        <w:t>dent Clinical Practicum Form</w:t>
      </w:r>
      <w:r w:rsidR="00BF3F19">
        <w:rPr>
          <w:rFonts w:ascii="Times New Roman" w:hAnsi="Times New Roman" w:cs="Times New Roman"/>
          <w:sz w:val="24"/>
          <w:szCs w:val="24"/>
        </w:rPr>
        <w:t xml:space="preserve"> or 4</w:t>
      </w:r>
      <w:r w:rsidR="00BF3F19" w:rsidRPr="00BF3F19">
        <w:rPr>
          <w:rFonts w:ascii="Times New Roman" w:hAnsi="Times New Roman" w:cs="Times New Roman"/>
          <w:sz w:val="24"/>
          <w:szCs w:val="24"/>
          <w:vertAlign w:val="superscript"/>
        </w:rPr>
        <w:t>th</w:t>
      </w:r>
      <w:r w:rsidR="00BF3F19">
        <w:rPr>
          <w:rFonts w:ascii="Times New Roman" w:hAnsi="Times New Roman" w:cs="Times New Roman"/>
          <w:sz w:val="24"/>
          <w:szCs w:val="24"/>
        </w:rPr>
        <w:t xml:space="preserve"> Year Student Clinical Practicum</w:t>
      </w:r>
      <w:r w:rsidR="00DA269C">
        <w:rPr>
          <w:rFonts w:ascii="Times New Roman" w:hAnsi="Times New Roman" w:cs="Times New Roman"/>
          <w:sz w:val="24"/>
          <w:szCs w:val="24"/>
        </w:rPr>
        <w:t xml:space="preserve"> </w:t>
      </w:r>
      <w:r w:rsidR="004F0D4A">
        <w:rPr>
          <w:rFonts w:ascii="Times New Roman" w:hAnsi="Times New Roman" w:cs="Times New Roman"/>
          <w:sz w:val="24"/>
          <w:szCs w:val="24"/>
        </w:rPr>
        <w:t>Form</w:t>
      </w:r>
      <w:r w:rsidR="00EF384D">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E8451F">
        <w:rPr>
          <w:rFonts w:ascii="Times New Roman" w:hAnsi="Times New Roman" w:cs="Times New Roman"/>
          <w:b/>
          <w:sz w:val="24"/>
          <w:szCs w:val="24"/>
        </w:rPr>
        <w:t>(</w:t>
      </w:r>
      <w:r w:rsidR="00520287">
        <w:rPr>
          <w:rFonts w:ascii="Times New Roman" w:hAnsi="Times New Roman" w:cs="Times New Roman"/>
          <w:b/>
          <w:sz w:val="24"/>
          <w:szCs w:val="24"/>
        </w:rPr>
        <w:t xml:space="preserve">See </w:t>
      </w:r>
      <w:r w:rsidR="0033087C">
        <w:rPr>
          <w:rFonts w:ascii="Times New Roman" w:hAnsi="Times New Roman" w:cs="Times New Roman"/>
          <w:b/>
          <w:sz w:val="24"/>
          <w:szCs w:val="24"/>
        </w:rPr>
        <w:t>Forms</w:t>
      </w:r>
      <w:r w:rsidRPr="00E8451F">
        <w:rPr>
          <w:rFonts w:ascii="Times New Roman" w:hAnsi="Times New Roman" w:cs="Times New Roman"/>
          <w:b/>
          <w:sz w:val="24"/>
          <w:szCs w:val="24"/>
        </w:rPr>
        <w:t xml:space="preserve">) </w:t>
      </w:r>
      <w:r>
        <w:rPr>
          <w:rFonts w:ascii="Times New Roman" w:hAnsi="Times New Roman" w:cs="Times New Roman"/>
          <w:sz w:val="24"/>
          <w:szCs w:val="24"/>
        </w:rPr>
        <w:t xml:space="preserve">prior to beginning the placement. The students will receive a copy of the contract and a copy will be placed in their graduate file in the front office.  </w:t>
      </w:r>
    </w:p>
    <w:p w14:paraId="3AD02BD5" w14:textId="77777777" w:rsidR="00340C12" w:rsidRDefault="00340C12"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6305D31" w14:textId="77777777" w:rsidR="00D31D7D" w:rsidRDefault="00D31D7D">
      <w:pPr>
        <w:autoSpaceDE/>
        <w:autoSpaceDN/>
        <w:adjustRightInd/>
        <w:rPr>
          <w:rFonts w:ascii="Times New Roman" w:hAnsi="Times New Roman"/>
          <w:b/>
          <w:bCs/>
          <w:sz w:val="28"/>
        </w:rPr>
      </w:pPr>
      <w:r>
        <w:rPr>
          <w:rFonts w:ascii="Times New Roman" w:hAnsi="Times New Roman"/>
          <w:b/>
          <w:bCs/>
          <w:sz w:val="28"/>
        </w:rPr>
        <w:br w:type="page"/>
      </w:r>
    </w:p>
    <w:p w14:paraId="5F2E639E" w14:textId="53BDDF67" w:rsidR="001815F7" w:rsidRPr="00F64846" w:rsidRDefault="001815F7" w:rsidP="00567B04">
      <w:pPr>
        <w:pStyle w:val="ListParagraph"/>
        <w:numPr>
          <w:ilvl w:val="0"/>
          <w:numId w:val="20"/>
        </w:numPr>
        <w:tabs>
          <w:tab w:val="left" w:pos="-1180"/>
          <w:tab w:val="left" w:pos="-720"/>
          <w:tab w:val="left" w:pos="0"/>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bCs/>
          <w:sz w:val="28"/>
        </w:rPr>
      </w:pPr>
      <w:r w:rsidRPr="00F64846">
        <w:rPr>
          <w:rFonts w:ascii="Times New Roman" w:hAnsi="Times New Roman"/>
          <w:b/>
          <w:bCs/>
          <w:sz w:val="28"/>
        </w:rPr>
        <w:lastRenderedPageBreak/>
        <w:t>Absence/Professional Behavior Polic</w:t>
      </w:r>
      <w:r w:rsidR="00E35FBB" w:rsidRPr="00F64846">
        <w:rPr>
          <w:rFonts w:ascii="Times New Roman" w:hAnsi="Times New Roman"/>
          <w:b/>
          <w:bCs/>
          <w:sz w:val="28"/>
        </w:rPr>
        <w:t>y</w:t>
      </w:r>
    </w:p>
    <w:p w14:paraId="11B08B0E" w14:textId="77777777" w:rsidR="00E35FBB" w:rsidRPr="0024667E" w:rsidRDefault="00E35FBB"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3CD345B8" w14:textId="12E4322C" w:rsidR="001815F7" w:rsidRPr="00DC4F67" w:rsidRDefault="00956F1E"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Although</w:t>
      </w:r>
      <w:r w:rsidR="00526720" w:rsidRPr="00C87F8B">
        <w:rPr>
          <w:rFonts w:ascii="Times New Roman" w:hAnsi="Times New Roman"/>
        </w:rPr>
        <w:t xml:space="preserve"> the majority of graduate</w:t>
      </w:r>
      <w:r w:rsidR="001815F7" w:rsidRPr="00C87F8B">
        <w:rPr>
          <w:rFonts w:ascii="Times New Roman" w:hAnsi="Times New Roman"/>
        </w:rPr>
        <w:t xml:space="preserve"> students achieve nearly perfect attendance, some do not. </w:t>
      </w:r>
      <w:r w:rsidR="00EA5CDA" w:rsidRPr="00C87F8B">
        <w:rPr>
          <w:rFonts w:ascii="Times New Roman" w:hAnsi="Times New Roman"/>
        </w:rPr>
        <w:t xml:space="preserve">Therefore, it </w:t>
      </w:r>
      <w:r w:rsidR="00526720" w:rsidRPr="00C87F8B">
        <w:rPr>
          <w:rFonts w:ascii="Times New Roman" w:hAnsi="Times New Roman"/>
        </w:rPr>
        <w:t>has been</w:t>
      </w:r>
      <w:r w:rsidR="001815F7" w:rsidRPr="00C87F8B">
        <w:rPr>
          <w:rFonts w:ascii="Times New Roman" w:hAnsi="Times New Roman"/>
        </w:rPr>
        <w:t xml:space="preserve"> necessary to develop an absence policy so that clinic patients </w:t>
      </w:r>
      <w:r w:rsidR="00E630FE">
        <w:rPr>
          <w:rFonts w:ascii="Times New Roman" w:hAnsi="Times New Roman"/>
        </w:rPr>
        <w:t xml:space="preserve">experience </w:t>
      </w:r>
      <w:r w:rsidR="001815F7" w:rsidRPr="00C87F8B">
        <w:rPr>
          <w:rFonts w:ascii="Times New Roman" w:hAnsi="Times New Roman"/>
        </w:rPr>
        <w:t>consistent</w:t>
      </w:r>
      <w:r w:rsidR="00E630FE">
        <w:rPr>
          <w:rFonts w:ascii="Times New Roman" w:hAnsi="Times New Roman"/>
        </w:rPr>
        <w:t>,</w:t>
      </w:r>
      <w:r w:rsidR="001815F7" w:rsidRPr="00C87F8B">
        <w:rPr>
          <w:rFonts w:ascii="Times New Roman" w:hAnsi="Times New Roman"/>
        </w:rPr>
        <w:t xml:space="preserve"> qu</w:t>
      </w:r>
      <w:r w:rsidR="00526720" w:rsidRPr="00C87F8B">
        <w:rPr>
          <w:rFonts w:ascii="Times New Roman" w:hAnsi="Times New Roman"/>
        </w:rPr>
        <w:t xml:space="preserve">ality services. This </w:t>
      </w:r>
      <w:r w:rsidR="00E630FE">
        <w:rPr>
          <w:rFonts w:ascii="Times New Roman" w:hAnsi="Times New Roman"/>
        </w:rPr>
        <w:t xml:space="preserve">system applies to absences due to emergencies, funerals and other life events. </w:t>
      </w:r>
      <w:r w:rsidR="00F76FF4" w:rsidRPr="00DC4F67">
        <w:rPr>
          <w:rFonts w:ascii="Times New Roman" w:hAnsi="Times New Roman"/>
        </w:rPr>
        <w:t xml:space="preserve">Interviews </w:t>
      </w:r>
      <w:r w:rsidR="00414C02">
        <w:rPr>
          <w:rFonts w:ascii="Times New Roman" w:hAnsi="Times New Roman"/>
        </w:rPr>
        <w:t xml:space="preserve">for external placements or </w:t>
      </w:r>
      <w:r w:rsidR="00AD4916">
        <w:rPr>
          <w:rFonts w:ascii="Times New Roman" w:hAnsi="Times New Roman"/>
        </w:rPr>
        <w:t>employment</w:t>
      </w:r>
      <w:r w:rsidR="00414C02">
        <w:rPr>
          <w:rFonts w:ascii="Times New Roman" w:hAnsi="Times New Roman"/>
        </w:rPr>
        <w:t xml:space="preserve"> </w:t>
      </w:r>
      <w:r w:rsidR="00D60191">
        <w:rPr>
          <w:rFonts w:ascii="Times New Roman" w:hAnsi="Times New Roman"/>
        </w:rPr>
        <w:t xml:space="preserve">that </w:t>
      </w:r>
      <w:r w:rsidR="00BC1428" w:rsidRPr="00DC4F67">
        <w:rPr>
          <w:rFonts w:ascii="Times New Roman" w:hAnsi="Times New Roman"/>
        </w:rPr>
        <w:t xml:space="preserve">occur at any time during the </w:t>
      </w:r>
      <w:r w:rsidR="00D60191" w:rsidRPr="00DC4F67">
        <w:rPr>
          <w:rFonts w:ascii="Times New Roman" w:hAnsi="Times New Roman"/>
        </w:rPr>
        <w:t>Au.D</w:t>
      </w:r>
      <w:r w:rsidR="00414C02">
        <w:rPr>
          <w:rFonts w:ascii="Times New Roman" w:hAnsi="Times New Roman"/>
        </w:rPr>
        <w:t xml:space="preserve"> program </w:t>
      </w:r>
      <w:r w:rsidR="00BC1428" w:rsidRPr="00DC4F67">
        <w:rPr>
          <w:rFonts w:ascii="Times New Roman" w:hAnsi="Times New Roman"/>
        </w:rPr>
        <w:t>must be scheduled on days when the student is not com</w:t>
      </w:r>
      <w:r w:rsidR="004B7EEA">
        <w:rPr>
          <w:rFonts w:ascii="Times New Roman" w:hAnsi="Times New Roman"/>
        </w:rPr>
        <w:t xml:space="preserve">mitted to a clinical assignment or the student will receive </w:t>
      </w:r>
      <w:r w:rsidR="00015DDE">
        <w:rPr>
          <w:rFonts w:ascii="Times New Roman" w:hAnsi="Times New Roman"/>
        </w:rPr>
        <w:t>a</w:t>
      </w:r>
      <w:r w:rsidR="004B7EEA">
        <w:rPr>
          <w:rFonts w:ascii="Times New Roman" w:hAnsi="Times New Roman"/>
        </w:rPr>
        <w:t xml:space="preserve"> Notice of Absence</w:t>
      </w:r>
      <w:r w:rsidR="00C97A70">
        <w:rPr>
          <w:rFonts w:ascii="Times New Roman" w:hAnsi="Times New Roman"/>
        </w:rPr>
        <w:t xml:space="preserve"> </w:t>
      </w:r>
      <w:r w:rsidR="00C97A70">
        <w:rPr>
          <w:rFonts w:ascii="Times New Roman" w:hAnsi="Times New Roman"/>
          <w:b/>
        </w:rPr>
        <w:t xml:space="preserve">(See </w:t>
      </w:r>
      <w:r w:rsidR="0033087C">
        <w:rPr>
          <w:rFonts w:ascii="Times New Roman" w:hAnsi="Times New Roman"/>
          <w:b/>
        </w:rPr>
        <w:t>Forms</w:t>
      </w:r>
      <w:r w:rsidR="00C97A70">
        <w:rPr>
          <w:rFonts w:ascii="Times New Roman" w:hAnsi="Times New Roman"/>
          <w:b/>
        </w:rPr>
        <w:t>)</w:t>
      </w:r>
      <w:r w:rsidR="004B7EEA">
        <w:rPr>
          <w:rFonts w:ascii="Times New Roman" w:hAnsi="Times New Roman"/>
        </w:rPr>
        <w:t>.</w:t>
      </w:r>
    </w:p>
    <w:p w14:paraId="10266F13" w14:textId="77777777" w:rsidR="001815F7" w:rsidRPr="00DC4F67"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D7FED77" w14:textId="29C998C1" w:rsidR="008C237A" w:rsidRPr="00DC4F67"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DC4F67">
        <w:rPr>
          <w:rFonts w:ascii="Times New Roman" w:hAnsi="Times New Roman"/>
        </w:rPr>
        <w:t xml:space="preserve">Each time </w:t>
      </w:r>
      <w:r w:rsidR="00BC1428" w:rsidRPr="00DC4F67">
        <w:rPr>
          <w:rFonts w:ascii="Times New Roman" w:hAnsi="Times New Roman"/>
        </w:rPr>
        <w:t>a student misses an assigned</w:t>
      </w:r>
      <w:r w:rsidRPr="00DC4F67">
        <w:rPr>
          <w:rFonts w:ascii="Times New Roman" w:hAnsi="Times New Roman"/>
        </w:rPr>
        <w:t xml:space="preserve"> </w:t>
      </w:r>
      <w:r w:rsidR="008C237A" w:rsidRPr="00DC4F67">
        <w:rPr>
          <w:rFonts w:ascii="Times New Roman" w:hAnsi="Times New Roman"/>
        </w:rPr>
        <w:t>in-house clinic time block</w:t>
      </w:r>
      <w:r w:rsidRPr="00DC4F67">
        <w:rPr>
          <w:rFonts w:ascii="Times New Roman" w:hAnsi="Times New Roman"/>
        </w:rPr>
        <w:t xml:space="preserve"> or </w:t>
      </w:r>
      <w:r w:rsidR="008C237A" w:rsidRPr="00DC4F67">
        <w:rPr>
          <w:rFonts w:ascii="Times New Roman" w:hAnsi="Times New Roman"/>
        </w:rPr>
        <w:t xml:space="preserve">an assigned time block </w:t>
      </w:r>
      <w:r w:rsidRPr="00DC4F67">
        <w:rPr>
          <w:rFonts w:ascii="Times New Roman" w:hAnsi="Times New Roman"/>
        </w:rPr>
        <w:t xml:space="preserve">at an external placement site </w:t>
      </w:r>
      <w:r w:rsidR="00E630FE">
        <w:rPr>
          <w:rFonts w:ascii="Times New Roman" w:hAnsi="Times New Roman"/>
        </w:rPr>
        <w:t xml:space="preserve">the student will receive a Notice of Absence from the </w:t>
      </w:r>
      <w:r w:rsidRPr="00DC4F67">
        <w:rPr>
          <w:rFonts w:ascii="Times New Roman" w:hAnsi="Times New Roman"/>
        </w:rPr>
        <w:t xml:space="preserve">appropriate supervisor </w:t>
      </w:r>
      <w:r w:rsidRPr="00DC4F67">
        <w:rPr>
          <w:rFonts w:ascii="Times New Roman" w:hAnsi="Times New Roman"/>
          <w:b/>
          <w:bCs/>
        </w:rPr>
        <w:t>(</w:t>
      </w:r>
      <w:r w:rsidR="00C97A70">
        <w:rPr>
          <w:rFonts w:ascii="Times New Roman" w:hAnsi="Times New Roman"/>
          <w:b/>
          <w:bCs/>
        </w:rPr>
        <w:t xml:space="preserve">See </w:t>
      </w:r>
      <w:r w:rsidR="0033087C">
        <w:rPr>
          <w:rFonts w:ascii="Times New Roman" w:hAnsi="Times New Roman"/>
          <w:b/>
          <w:bCs/>
        </w:rPr>
        <w:t>Forms</w:t>
      </w:r>
      <w:r w:rsidR="00C97A70">
        <w:rPr>
          <w:rFonts w:ascii="Times New Roman" w:hAnsi="Times New Roman"/>
          <w:b/>
          <w:bCs/>
        </w:rPr>
        <w:t>)</w:t>
      </w:r>
      <w:r w:rsidRPr="00DC4F67">
        <w:rPr>
          <w:rFonts w:ascii="Times New Roman" w:hAnsi="Times New Roman"/>
        </w:rPr>
        <w:t>. If</w:t>
      </w:r>
      <w:r w:rsidR="00BC1428" w:rsidRPr="00DC4F67">
        <w:rPr>
          <w:rFonts w:ascii="Times New Roman" w:hAnsi="Times New Roman"/>
        </w:rPr>
        <w:t xml:space="preserve"> a student receives three</w:t>
      </w:r>
      <w:r w:rsidRPr="00DC4F67">
        <w:rPr>
          <w:rFonts w:ascii="Times New Roman" w:hAnsi="Times New Roman"/>
        </w:rPr>
        <w:t xml:space="preserve"> </w:t>
      </w:r>
      <w:r w:rsidR="004B7EEA">
        <w:rPr>
          <w:rFonts w:ascii="Times New Roman" w:hAnsi="Times New Roman"/>
        </w:rPr>
        <w:t xml:space="preserve">Notice of </w:t>
      </w:r>
      <w:r w:rsidRPr="00DC4F67">
        <w:rPr>
          <w:rFonts w:ascii="Times New Roman" w:hAnsi="Times New Roman"/>
        </w:rPr>
        <w:t>Absence</w:t>
      </w:r>
      <w:r w:rsidR="0019786B">
        <w:rPr>
          <w:rFonts w:ascii="Times New Roman" w:hAnsi="Times New Roman"/>
        </w:rPr>
        <w:t>s</w:t>
      </w:r>
      <w:r w:rsidRPr="00DC4F67">
        <w:rPr>
          <w:rFonts w:ascii="Times New Roman" w:hAnsi="Times New Roman"/>
        </w:rPr>
        <w:t xml:space="preserve"> and/or Professional Behavior </w:t>
      </w:r>
      <w:r w:rsidR="00FE0042" w:rsidRPr="00DC4F67">
        <w:rPr>
          <w:rFonts w:ascii="Times New Roman" w:hAnsi="Times New Roman"/>
        </w:rPr>
        <w:t>Reminder</w:t>
      </w:r>
      <w:r w:rsidR="00D92C24">
        <w:rPr>
          <w:rFonts w:ascii="Times New Roman" w:hAnsi="Times New Roman"/>
        </w:rPr>
        <w:t>s</w:t>
      </w:r>
      <w:r w:rsidR="00FE0042" w:rsidRPr="00DC4F67">
        <w:rPr>
          <w:rFonts w:ascii="Times New Roman" w:hAnsi="Times New Roman"/>
        </w:rPr>
        <w:t xml:space="preserve"> </w:t>
      </w:r>
      <w:r w:rsidRPr="00DC4F67">
        <w:rPr>
          <w:rFonts w:ascii="Times New Roman" w:hAnsi="Times New Roman"/>
          <w:b/>
          <w:bCs/>
        </w:rPr>
        <w:t>(</w:t>
      </w:r>
      <w:r w:rsidR="00C97A70">
        <w:rPr>
          <w:rFonts w:ascii="Times New Roman" w:hAnsi="Times New Roman"/>
          <w:b/>
          <w:bCs/>
        </w:rPr>
        <w:t xml:space="preserve">See </w:t>
      </w:r>
      <w:r w:rsidR="0033087C">
        <w:rPr>
          <w:rFonts w:ascii="Times New Roman" w:hAnsi="Times New Roman"/>
          <w:b/>
          <w:bCs/>
        </w:rPr>
        <w:t>Forms</w:t>
      </w:r>
      <w:r w:rsidR="00C97A70">
        <w:rPr>
          <w:rFonts w:ascii="Times New Roman" w:hAnsi="Times New Roman"/>
          <w:b/>
          <w:bCs/>
        </w:rPr>
        <w:t>)</w:t>
      </w:r>
      <w:r w:rsidR="00BC1428" w:rsidRPr="00DC4F67">
        <w:rPr>
          <w:rFonts w:ascii="Times New Roman" w:hAnsi="Times New Roman"/>
        </w:rPr>
        <w:t xml:space="preserve"> </w:t>
      </w:r>
      <w:r w:rsidR="00D92C24">
        <w:rPr>
          <w:rFonts w:ascii="Times New Roman" w:hAnsi="Times New Roman"/>
        </w:rPr>
        <w:t>for</w:t>
      </w:r>
      <w:r w:rsidR="00314052">
        <w:rPr>
          <w:rFonts w:ascii="Times New Roman" w:hAnsi="Times New Roman"/>
        </w:rPr>
        <w:t xml:space="preserve"> in-house or external placement</w:t>
      </w:r>
      <w:r w:rsidR="00D92C24">
        <w:rPr>
          <w:rFonts w:ascii="Times New Roman" w:hAnsi="Times New Roman"/>
        </w:rPr>
        <w:t>s</w:t>
      </w:r>
      <w:r w:rsidR="00314052">
        <w:rPr>
          <w:rFonts w:ascii="Times New Roman" w:hAnsi="Times New Roman"/>
        </w:rPr>
        <w:t xml:space="preserve"> </w:t>
      </w:r>
      <w:r w:rsidR="00BC1428" w:rsidRPr="00DC4F67">
        <w:rPr>
          <w:rFonts w:ascii="Times New Roman" w:hAnsi="Times New Roman"/>
        </w:rPr>
        <w:t xml:space="preserve">in one semester, the </w:t>
      </w:r>
      <w:r w:rsidRPr="00DC4F67">
        <w:rPr>
          <w:rFonts w:ascii="Times New Roman" w:hAnsi="Times New Roman"/>
        </w:rPr>
        <w:t>clinic grade</w:t>
      </w:r>
      <w:r w:rsidR="00BC1428" w:rsidRPr="00DC4F67">
        <w:rPr>
          <w:rFonts w:ascii="Times New Roman" w:hAnsi="Times New Roman"/>
        </w:rPr>
        <w:t xml:space="preserve"> for either in-house clinic or for the external placement</w:t>
      </w:r>
      <w:r w:rsidR="006E30DE">
        <w:rPr>
          <w:rFonts w:ascii="Times New Roman" w:hAnsi="Times New Roman"/>
        </w:rPr>
        <w:t xml:space="preserve"> </w:t>
      </w:r>
      <w:r w:rsidR="0019786B">
        <w:rPr>
          <w:rFonts w:ascii="Times New Roman" w:hAnsi="Times New Roman"/>
        </w:rPr>
        <w:t>may</w:t>
      </w:r>
      <w:r w:rsidRPr="00DC4F67">
        <w:rPr>
          <w:rFonts w:ascii="Times New Roman" w:hAnsi="Times New Roman"/>
        </w:rPr>
        <w:t xml:space="preserve"> be dropped by one letter grade</w:t>
      </w:r>
      <w:r w:rsidR="00BC1428" w:rsidRPr="00DC4F67">
        <w:rPr>
          <w:rFonts w:ascii="Times New Roman" w:hAnsi="Times New Roman"/>
        </w:rPr>
        <w:t xml:space="preserve">. </w:t>
      </w:r>
      <w:r w:rsidR="00E630FE">
        <w:rPr>
          <w:rFonts w:ascii="Times New Roman" w:hAnsi="Times New Roman"/>
        </w:rPr>
        <w:t>This may als</w:t>
      </w:r>
      <w:r w:rsidR="00AD4916">
        <w:rPr>
          <w:rFonts w:ascii="Times New Roman" w:hAnsi="Times New Roman"/>
        </w:rPr>
        <w:t xml:space="preserve">o trigger an intervention plan (see </w:t>
      </w:r>
      <w:r w:rsidR="00585E89">
        <w:rPr>
          <w:rFonts w:ascii="Times New Roman" w:hAnsi="Times New Roman"/>
          <w:b/>
        </w:rPr>
        <w:t>Section VIII</w:t>
      </w:r>
      <w:r w:rsidR="00AD4916">
        <w:rPr>
          <w:rFonts w:ascii="Times New Roman" w:hAnsi="Times New Roman"/>
        </w:rPr>
        <w:t xml:space="preserve">). </w:t>
      </w:r>
      <w:r w:rsidR="00BC1428" w:rsidRPr="00DC4F67">
        <w:rPr>
          <w:rFonts w:ascii="Times New Roman" w:hAnsi="Times New Roman"/>
        </w:rPr>
        <w:t xml:space="preserve">Missing </w:t>
      </w:r>
      <w:r w:rsidR="008C237A" w:rsidRPr="00DC4F67">
        <w:rPr>
          <w:rFonts w:ascii="Times New Roman" w:hAnsi="Times New Roman"/>
        </w:rPr>
        <w:t xml:space="preserve">an </w:t>
      </w:r>
      <w:r w:rsidR="00BC1428" w:rsidRPr="00DC4F67">
        <w:rPr>
          <w:rFonts w:ascii="Times New Roman" w:hAnsi="Times New Roman"/>
        </w:rPr>
        <w:t>exter</w:t>
      </w:r>
      <w:r w:rsidR="008C237A" w:rsidRPr="00DC4F67">
        <w:rPr>
          <w:rFonts w:ascii="Times New Roman" w:hAnsi="Times New Roman"/>
        </w:rPr>
        <w:t>nal placement</w:t>
      </w:r>
      <w:r w:rsidR="0019786B">
        <w:rPr>
          <w:rFonts w:ascii="Times New Roman" w:hAnsi="Times New Roman"/>
        </w:rPr>
        <w:t xml:space="preserve"> </w:t>
      </w:r>
      <w:r w:rsidR="00513D97">
        <w:rPr>
          <w:rFonts w:ascii="Times New Roman" w:hAnsi="Times New Roman"/>
        </w:rPr>
        <w:t>assignment</w:t>
      </w:r>
      <w:r w:rsidR="00513D97" w:rsidRPr="00DC4F67">
        <w:rPr>
          <w:rFonts w:ascii="Times New Roman" w:hAnsi="Times New Roman"/>
        </w:rPr>
        <w:t xml:space="preserve"> </w:t>
      </w:r>
      <w:r w:rsidR="00513D97">
        <w:rPr>
          <w:rFonts w:ascii="Times New Roman" w:hAnsi="Times New Roman"/>
        </w:rPr>
        <w:t>that occurs on one day</w:t>
      </w:r>
      <w:r w:rsidR="008C237A" w:rsidRPr="00DC4F67">
        <w:rPr>
          <w:rFonts w:ascii="Times New Roman" w:hAnsi="Times New Roman"/>
        </w:rPr>
        <w:t xml:space="preserve"> would result in one </w:t>
      </w:r>
      <w:r w:rsidR="004B7EEA">
        <w:rPr>
          <w:rFonts w:ascii="Times New Roman" w:hAnsi="Times New Roman"/>
        </w:rPr>
        <w:t xml:space="preserve">Notice of </w:t>
      </w:r>
      <w:r w:rsidR="008C237A" w:rsidRPr="00DC4F67">
        <w:rPr>
          <w:rFonts w:ascii="Times New Roman" w:hAnsi="Times New Roman"/>
        </w:rPr>
        <w:t>Absence and/or Profe</w:t>
      </w:r>
      <w:r w:rsidR="004B7EEA">
        <w:rPr>
          <w:rFonts w:ascii="Times New Roman" w:hAnsi="Times New Roman"/>
        </w:rPr>
        <w:t>ssional Behavior Reminder</w:t>
      </w:r>
      <w:r w:rsidR="008C237A" w:rsidRPr="00DC4F67">
        <w:rPr>
          <w:rFonts w:ascii="Times New Roman" w:hAnsi="Times New Roman"/>
        </w:rPr>
        <w:t>.</w:t>
      </w:r>
      <w:r w:rsidR="00864DAF">
        <w:rPr>
          <w:rFonts w:ascii="Times New Roman" w:hAnsi="Times New Roman"/>
        </w:rPr>
        <w:t xml:space="preserve"> </w:t>
      </w:r>
      <w:r w:rsidR="008C237A" w:rsidRPr="00DC4F67">
        <w:rPr>
          <w:rFonts w:ascii="Times New Roman" w:hAnsi="Times New Roman"/>
        </w:rPr>
        <w:t xml:space="preserve">If </w:t>
      </w:r>
      <w:r w:rsidR="00C73D88" w:rsidRPr="00DC4F67">
        <w:rPr>
          <w:rFonts w:ascii="Times New Roman" w:hAnsi="Times New Roman"/>
        </w:rPr>
        <w:t xml:space="preserve">external </w:t>
      </w:r>
      <w:r w:rsidR="008C237A" w:rsidRPr="00DC4F67">
        <w:rPr>
          <w:rFonts w:ascii="Times New Roman" w:hAnsi="Times New Roman"/>
        </w:rPr>
        <w:t>placement is missed on two</w:t>
      </w:r>
      <w:r w:rsidR="00C73D88" w:rsidRPr="00DC4F67">
        <w:rPr>
          <w:rFonts w:ascii="Times New Roman" w:hAnsi="Times New Roman"/>
        </w:rPr>
        <w:t xml:space="preserve"> assigned</w:t>
      </w:r>
      <w:r w:rsidR="008C237A" w:rsidRPr="00DC4F67">
        <w:rPr>
          <w:rFonts w:ascii="Times New Roman" w:hAnsi="Times New Roman"/>
        </w:rPr>
        <w:t xml:space="preserve"> days, </w:t>
      </w:r>
      <w:r w:rsidR="00C73D88" w:rsidRPr="00DC4F67">
        <w:rPr>
          <w:rFonts w:ascii="Times New Roman" w:hAnsi="Times New Roman"/>
        </w:rPr>
        <w:t xml:space="preserve">this will result in the student receiving </w:t>
      </w:r>
      <w:r w:rsidR="008C237A" w:rsidRPr="00DC4F67">
        <w:rPr>
          <w:rFonts w:ascii="Times New Roman" w:hAnsi="Times New Roman"/>
        </w:rPr>
        <w:t xml:space="preserve">two </w:t>
      </w:r>
      <w:r w:rsidR="00407D5A">
        <w:rPr>
          <w:rFonts w:ascii="Times New Roman" w:hAnsi="Times New Roman"/>
        </w:rPr>
        <w:t xml:space="preserve">Notice of </w:t>
      </w:r>
      <w:r w:rsidR="008C237A" w:rsidRPr="00DC4F67">
        <w:rPr>
          <w:rFonts w:ascii="Times New Roman" w:hAnsi="Times New Roman"/>
        </w:rPr>
        <w:t>Absence and/or Professional Behavior Reminder</w:t>
      </w:r>
      <w:r w:rsidR="00864DAF">
        <w:rPr>
          <w:rFonts w:ascii="Times New Roman" w:hAnsi="Times New Roman"/>
        </w:rPr>
        <w:t>s</w:t>
      </w:r>
      <w:r w:rsidR="008C237A" w:rsidRPr="00DC4F67">
        <w:rPr>
          <w:rFonts w:ascii="Times New Roman" w:hAnsi="Times New Roman"/>
        </w:rPr>
        <w:t>. For in-house clinic</w:t>
      </w:r>
      <w:r w:rsidR="00C73D88" w:rsidRPr="00DC4F67">
        <w:rPr>
          <w:rFonts w:ascii="Times New Roman" w:hAnsi="Times New Roman"/>
        </w:rPr>
        <w:t xml:space="preserve">, </w:t>
      </w:r>
      <w:r w:rsidR="00407D5A">
        <w:rPr>
          <w:rFonts w:ascii="Times New Roman" w:hAnsi="Times New Roman"/>
        </w:rPr>
        <w:t xml:space="preserve">a Notice of </w:t>
      </w:r>
      <w:r w:rsidR="008C237A" w:rsidRPr="00DC4F67">
        <w:rPr>
          <w:rFonts w:ascii="Times New Roman" w:hAnsi="Times New Roman"/>
        </w:rPr>
        <w:t>Absence and/or Profe</w:t>
      </w:r>
      <w:r w:rsidR="00407D5A">
        <w:rPr>
          <w:rFonts w:ascii="Times New Roman" w:hAnsi="Times New Roman"/>
        </w:rPr>
        <w:t>ssional Behavior Reminder</w:t>
      </w:r>
      <w:r w:rsidR="00864DAF">
        <w:rPr>
          <w:rFonts w:ascii="Times New Roman" w:hAnsi="Times New Roman"/>
        </w:rPr>
        <w:t xml:space="preserve"> </w:t>
      </w:r>
      <w:r w:rsidR="008C237A" w:rsidRPr="00DC4F67">
        <w:rPr>
          <w:rFonts w:ascii="Times New Roman" w:hAnsi="Times New Roman"/>
        </w:rPr>
        <w:t>will be given for each assigned time block.</w:t>
      </w:r>
      <w:r w:rsidR="00864DAF">
        <w:rPr>
          <w:rFonts w:ascii="Times New Roman" w:hAnsi="Times New Roman"/>
        </w:rPr>
        <w:t xml:space="preserve"> </w:t>
      </w:r>
      <w:r w:rsidR="008C237A" w:rsidRPr="00DC4F67">
        <w:rPr>
          <w:rFonts w:ascii="Times New Roman" w:hAnsi="Times New Roman"/>
        </w:rPr>
        <w:t xml:space="preserve">If the student </w:t>
      </w:r>
      <w:r w:rsidR="00A14BC6" w:rsidRPr="00DC4F67">
        <w:rPr>
          <w:rFonts w:ascii="Times New Roman" w:hAnsi="Times New Roman"/>
        </w:rPr>
        <w:t>were</w:t>
      </w:r>
      <w:r w:rsidR="008C237A" w:rsidRPr="00DC4F67">
        <w:rPr>
          <w:rFonts w:ascii="Times New Roman" w:hAnsi="Times New Roman"/>
        </w:rPr>
        <w:t xml:space="preserve"> assigned to two</w:t>
      </w:r>
      <w:r w:rsidR="006E30DE">
        <w:rPr>
          <w:rFonts w:ascii="Times New Roman" w:hAnsi="Times New Roman"/>
        </w:rPr>
        <w:t xml:space="preserve"> in-house </w:t>
      </w:r>
      <w:r w:rsidR="008C237A" w:rsidRPr="00DC4F67">
        <w:rPr>
          <w:rFonts w:ascii="Times New Roman" w:hAnsi="Times New Roman"/>
        </w:rPr>
        <w:t>time blocks (e</w:t>
      </w:r>
      <w:r w:rsidR="00C73D88" w:rsidRPr="00DC4F67">
        <w:rPr>
          <w:rFonts w:ascii="Times New Roman" w:hAnsi="Times New Roman"/>
        </w:rPr>
        <w:t xml:space="preserve">quivalent of one whole </w:t>
      </w:r>
      <w:r w:rsidR="00A14BC6" w:rsidRPr="00DC4F67">
        <w:rPr>
          <w:rFonts w:ascii="Times New Roman" w:hAnsi="Times New Roman"/>
        </w:rPr>
        <w:t>day),</w:t>
      </w:r>
      <w:r w:rsidR="00C73D88" w:rsidRPr="00DC4F67">
        <w:rPr>
          <w:rFonts w:ascii="Times New Roman" w:hAnsi="Times New Roman"/>
        </w:rPr>
        <w:t xml:space="preserve"> he/she</w:t>
      </w:r>
      <w:r w:rsidR="008C237A" w:rsidRPr="00DC4F67">
        <w:rPr>
          <w:rFonts w:ascii="Times New Roman" w:hAnsi="Times New Roman"/>
        </w:rPr>
        <w:t xml:space="preserve"> would receive two </w:t>
      </w:r>
      <w:r w:rsidR="00407D5A">
        <w:rPr>
          <w:rFonts w:ascii="Times New Roman" w:hAnsi="Times New Roman"/>
        </w:rPr>
        <w:t xml:space="preserve">Notice of </w:t>
      </w:r>
      <w:r w:rsidR="008C237A" w:rsidRPr="00DC4F67">
        <w:rPr>
          <w:rFonts w:ascii="Times New Roman" w:hAnsi="Times New Roman"/>
        </w:rPr>
        <w:t>Absence and/or Profes</w:t>
      </w:r>
      <w:r w:rsidR="00407D5A">
        <w:rPr>
          <w:rFonts w:ascii="Times New Roman" w:hAnsi="Times New Roman"/>
        </w:rPr>
        <w:t>sional Behavior Reminder</w:t>
      </w:r>
      <w:r w:rsidR="00864DAF">
        <w:rPr>
          <w:rFonts w:ascii="Times New Roman" w:hAnsi="Times New Roman"/>
        </w:rPr>
        <w:t>s</w:t>
      </w:r>
      <w:r w:rsidR="008C237A" w:rsidRPr="00DC4F67">
        <w:rPr>
          <w:rFonts w:ascii="Times New Roman" w:hAnsi="Times New Roman"/>
        </w:rPr>
        <w:t>.</w:t>
      </w:r>
      <w:r w:rsidRPr="00DC4F67">
        <w:rPr>
          <w:rFonts w:ascii="Times New Roman" w:hAnsi="Times New Roman"/>
        </w:rPr>
        <w:t xml:space="preserve"> </w:t>
      </w:r>
    </w:p>
    <w:p w14:paraId="1FC5C599" w14:textId="77777777" w:rsidR="008C237A" w:rsidRPr="00DC4F67" w:rsidRDefault="008C237A"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13A507C" w14:textId="67B365A3" w:rsidR="001815F7" w:rsidRPr="00C87F8B"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 xml:space="preserve">Receiving a Notice of </w:t>
      </w:r>
      <w:r w:rsidR="00A14BC6" w:rsidRPr="00C87F8B">
        <w:rPr>
          <w:rFonts w:ascii="Times New Roman" w:hAnsi="Times New Roman"/>
        </w:rPr>
        <w:t>Absence,</w:t>
      </w:r>
      <w:r w:rsidRPr="00C87F8B">
        <w:rPr>
          <w:rFonts w:ascii="Times New Roman" w:hAnsi="Times New Roman"/>
        </w:rPr>
        <w:t xml:space="preserve"> form does not mean that the student has demonstrated unprofessional behavior.</w:t>
      </w:r>
      <w:r w:rsidR="00864DAF">
        <w:rPr>
          <w:rFonts w:ascii="Times New Roman" w:hAnsi="Times New Roman"/>
        </w:rPr>
        <w:t xml:space="preserve"> </w:t>
      </w:r>
      <w:r w:rsidR="00523894">
        <w:rPr>
          <w:rFonts w:ascii="Times New Roman" w:hAnsi="Times New Roman"/>
        </w:rPr>
        <w:t>It may be necessary for a student to miss an assigned time block</w:t>
      </w:r>
      <w:r w:rsidR="00CD0841">
        <w:rPr>
          <w:rFonts w:ascii="Times New Roman" w:hAnsi="Times New Roman"/>
        </w:rPr>
        <w:t xml:space="preserve"> or meeting due to illness,</w:t>
      </w:r>
      <w:r w:rsidRPr="00C87F8B">
        <w:rPr>
          <w:rFonts w:ascii="Times New Roman" w:hAnsi="Times New Roman"/>
        </w:rPr>
        <w:t xml:space="preserve"> </w:t>
      </w:r>
      <w:r w:rsidR="00523894">
        <w:rPr>
          <w:rFonts w:ascii="Times New Roman" w:hAnsi="Times New Roman"/>
        </w:rPr>
        <w:t xml:space="preserve">a </w:t>
      </w:r>
      <w:r w:rsidRPr="00C87F8B">
        <w:rPr>
          <w:rFonts w:ascii="Times New Roman" w:hAnsi="Times New Roman"/>
        </w:rPr>
        <w:t>personal em</w:t>
      </w:r>
      <w:r w:rsidR="0076607E" w:rsidRPr="00C87F8B">
        <w:rPr>
          <w:rFonts w:ascii="Times New Roman" w:hAnsi="Times New Roman"/>
        </w:rPr>
        <w:t>ergency</w:t>
      </w:r>
      <w:r w:rsidR="006E30DE">
        <w:rPr>
          <w:rFonts w:ascii="Times New Roman" w:hAnsi="Times New Roman"/>
        </w:rPr>
        <w:t>,</w:t>
      </w:r>
      <w:r w:rsidR="00DA269C">
        <w:rPr>
          <w:rFonts w:ascii="Times New Roman" w:hAnsi="Times New Roman"/>
        </w:rPr>
        <w:t xml:space="preserve"> a job/</w:t>
      </w:r>
      <w:r w:rsidR="00CD0841">
        <w:rPr>
          <w:rFonts w:ascii="Times New Roman" w:hAnsi="Times New Roman"/>
        </w:rPr>
        <w:t>placement interview</w:t>
      </w:r>
      <w:r w:rsidR="00B954C7">
        <w:rPr>
          <w:rFonts w:ascii="Times New Roman" w:hAnsi="Times New Roman"/>
        </w:rPr>
        <w:t xml:space="preserve"> or a </w:t>
      </w:r>
      <w:r w:rsidR="006E30DE">
        <w:rPr>
          <w:rFonts w:ascii="Times New Roman" w:hAnsi="Times New Roman"/>
        </w:rPr>
        <w:t>convention/</w:t>
      </w:r>
      <w:r w:rsidR="00B954C7">
        <w:rPr>
          <w:rFonts w:ascii="Times New Roman" w:hAnsi="Times New Roman"/>
        </w:rPr>
        <w:t xml:space="preserve"> </w:t>
      </w:r>
      <w:r w:rsidR="006E30DE">
        <w:rPr>
          <w:rFonts w:ascii="Times New Roman" w:hAnsi="Times New Roman"/>
        </w:rPr>
        <w:t>workshop/conference</w:t>
      </w:r>
      <w:r w:rsidR="0076607E" w:rsidRPr="00C87F8B">
        <w:rPr>
          <w:rFonts w:ascii="Times New Roman" w:hAnsi="Times New Roman"/>
        </w:rPr>
        <w:t xml:space="preserve">. This is simply a way </w:t>
      </w:r>
      <w:r w:rsidRPr="00C87F8B">
        <w:rPr>
          <w:rFonts w:ascii="Times New Roman" w:hAnsi="Times New Roman"/>
        </w:rPr>
        <w:t>to keep track of</w:t>
      </w:r>
      <w:r w:rsidR="00CD0841">
        <w:rPr>
          <w:rFonts w:ascii="Times New Roman" w:hAnsi="Times New Roman"/>
        </w:rPr>
        <w:t xml:space="preserve"> the number of absences that have occurred</w:t>
      </w:r>
      <w:r w:rsidRPr="00C87F8B">
        <w:rPr>
          <w:rFonts w:ascii="Times New Roman" w:hAnsi="Times New Roman"/>
        </w:rPr>
        <w:t xml:space="preserve">. Absence must be handled in a professional manner as outlined below. </w:t>
      </w:r>
      <w:r w:rsidR="00E8451F">
        <w:rPr>
          <w:rFonts w:ascii="Times New Roman" w:hAnsi="Times New Roman"/>
        </w:rPr>
        <w:t>If not, the semester grade in the P</w:t>
      </w:r>
      <w:r w:rsidRPr="00C87F8B">
        <w:rPr>
          <w:rFonts w:ascii="Times New Roman" w:hAnsi="Times New Roman"/>
        </w:rPr>
        <w:t>rofe</w:t>
      </w:r>
      <w:r w:rsidR="00E8451F">
        <w:rPr>
          <w:rFonts w:ascii="Times New Roman" w:hAnsi="Times New Roman"/>
        </w:rPr>
        <w:t>ssional Protocol section of the Clinical</w:t>
      </w:r>
      <w:r w:rsidR="00CD0841">
        <w:rPr>
          <w:rFonts w:ascii="Times New Roman" w:hAnsi="Times New Roman"/>
        </w:rPr>
        <w:t xml:space="preserve"> Competencies Formative Assessment</w:t>
      </w:r>
      <w:r w:rsidR="00E8451F">
        <w:rPr>
          <w:rFonts w:ascii="Times New Roman" w:hAnsi="Times New Roman"/>
        </w:rPr>
        <w:t xml:space="preserve"> will be reduced</w:t>
      </w:r>
      <w:r w:rsidRPr="00C87F8B">
        <w:rPr>
          <w:rFonts w:ascii="Times New Roman" w:hAnsi="Times New Roman"/>
        </w:rPr>
        <w:t>.</w:t>
      </w:r>
    </w:p>
    <w:p w14:paraId="352E469E" w14:textId="77777777" w:rsidR="001815F7" w:rsidRPr="00C87F8B"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B57DD43" w14:textId="750CCCB3" w:rsidR="00FB373D" w:rsidRDefault="001815F7" w:rsidP="00FB373D">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If an emergency</w:t>
      </w:r>
      <w:r w:rsidR="00FB373D">
        <w:rPr>
          <w:rFonts w:ascii="Times New Roman" w:hAnsi="Times New Roman"/>
        </w:rPr>
        <w:t xml:space="preserve">/absence occurs and </w:t>
      </w:r>
      <w:r w:rsidR="00526720" w:rsidRPr="00C87F8B">
        <w:rPr>
          <w:rFonts w:ascii="Times New Roman" w:hAnsi="Times New Roman"/>
        </w:rPr>
        <w:t xml:space="preserve">a student </w:t>
      </w:r>
      <w:r w:rsidRPr="00C87F8B">
        <w:rPr>
          <w:rFonts w:ascii="Times New Roman" w:hAnsi="Times New Roman"/>
        </w:rPr>
        <w:t xml:space="preserve">must miss an assigned clinic time block at an external placement </w:t>
      </w:r>
      <w:r w:rsidR="00F331A4">
        <w:rPr>
          <w:rFonts w:ascii="Times New Roman" w:hAnsi="Times New Roman"/>
        </w:rPr>
        <w:t>he/she</w:t>
      </w:r>
      <w:r w:rsidR="00526720" w:rsidRPr="00C87F8B">
        <w:rPr>
          <w:rFonts w:ascii="Times New Roman" w:hAnsi="Times New Roman"/>
        </w:rPr>
        <w:t xml:space="preserve"> is</w:t>
      </w:r>
      <w:r w:rsidRPr="00C87F8B">
        <w:rPr>
          <w:rFonts w:ascii="Times New Roman" w:hAnsi="Times New Roman"/>
        </w:rPr>
        <w:t xml:space="preserve"> required to contact </w:t>
      </w:r>
      <w:r w:rsidR="00526720" w:rsidRPr="00C87F8B">
        <w:rPr>
          <w:rFonts w:ascii="Times New Roman" w:hAnsi="Times New Roman"/>
        </w:rPr>
        <w:t>the</w:t>
      </w:r>
      <w:r w:rsidRPr="00C87F8B">
        <w:rPr>
          <w:rFonts w:ascii="Times New Roman" w:hAnsi="Times New Roman"/>
        </w:rPr>
        <w:t xml:space="preserve"> </w:t>
      </w:r>
      <w:r w:rsidR="00FB373D">
        <w:rPr>
          <w:rFonts w:ascii="Times New Roman" w:hAnsi="Times New Roman"/>
        </w:rPr>
        <w:t>their external placement superviso</w:t>
      </w:r>
      <w:r w:rsidR="00D7080B">
        <w:rPr>
          <w:rFonts w:ascii="Times New Roman" w:hAnsi="Times New Roman"/>
        </w:rPr>
        <w:t>r and then immediately contact External Placement Coordinator</w:t>
      </w:r>
      <w:r w:rsidR="00FB373D">
        <w:rPr>
          <w:rFonts w:ascii="Times New Roman" w:hAnsi="Times New Roman"/>
        </w:rPr>
        <w:t xml:space="preserve"> at the universit</w:t>
      </w:r>
      <w:r w:rsidR="00864DAF">
        <w:rPr>
          <w:rFonts w:ascii="Times New Roman" w:hAnsi="Times New Roman"/>
        </w:rPr>
        <w:t>y</w:t>
      </w:r>
      <w:r w:rsidRPr="00C87F8B">
        <w:rPr>
          <w:rFonts w:ascii="Times New Roman" w:hAnsi="Times New Roman"/>
        </w:rPr>
        <w:t xml:space="preserve">. </w:t>
      </w:r>
      <w:r w:rsidR="00864DAF">
        <w:rPr>
          <w:rFonts w:ascii="Times New Roman" w:hAnsi="Times New Roman"/>
        </w:rPr>
        <w:t>When</w:t>
      </w:r>
      <w:r w:rsidR="00590EF7">
        <w:rPr>
          <w:rFonts w:ascii="Times New Roman" w:hAnsi="Times New Roman"/>
        </w:rPr>
        <w:t xml:space="preserve"> possible the External Placement Coordinator</w:t>
      </w:r>
      <w:r w:rsidR="00E8013F">
        <w:rPr>
          <w:rFonts w:ascii="Times New Roman" w:hAnsi="Times New Roman"/>
        </w:rPr>
        <w:t xml:space="preserve"> </w:t>
      </w:r>
      <w:r w:rsidR="00526720" w:rsidRPr="00C87F8B">
        <w:rPr>
          <w:rFonts w:ascii="Times New Roman" w:hAnsi="Times New Roman"/>
        </w:rPr>
        <w:t xml:space="preserve">should be contacted </w:t>
      </w:r>
      <w:r w:rsidR="008C34D9">
        <w:rPr>
          <w:rFonts w:ascii="Times New Roman" w:hAnsi="Times New Roman"/>
        </w:rPr>
        <w:t>at least 12-to-</w:t>
      </w:r>
      <w:r w:rsidRPr="00C87F8B">
        <w:rPr>
          <w:rFonts w:ascii="Times New Roman" w:hAnsi="Times New Roman"/>
        </w:rPr>
        <w:t xml:space="preserve">24 hours prior to </w:t>
      </w:r>
      <w:r w:rsidR="00526720" w:rsidRPr="00C87F8B">
        <w:rPr>
          <w:rFonts w:ascii="Times New Roman" w:hAnsi="Times New Roman"/>
        </w:rPr>
        <w:t xml:space="preserve">the </w:t>
      </w:r>
      <w:r w:rsidRPr="00C87F8B">
        <w:rPr>
          <w:rFonts w:ascii="Times New Roman" w:hAnsi="Times New Roman"/>
        </w:rPr>
        <w:t>clinic time</w:t>
      </w:r>
      <w:r w:rsidR="00526720" w:rsidRPr="00C87F8B">
        <w:rPr>
          <w:rFonts w:ascii="Times New Roman" w:hAnsi="Times New Roman"/>
        </w:rPr>
        <w:t xml:space="preserve"> slot in qu</w:t>
      </w:r>
      <w:r w:rsidR="00FB373D">
        <w:rPr>
          <w:rFonts w:ascii="Times New Roman" w:hAnsi="Times New Roman"/>
        </w:rPr>
        <w:t xml:space="preserve">estion. </w:t>
      </w:r>
      <w:r w:rsidR="00FB373D" w:rsidRPr="00C87F8B">
        <w:rPr>
          <w:rFonts w:ascii="Times New Roman" w:hAnsi="Times New Roman"/>
        </w:rPr>
        <w:t>The students are</w:t>
      </w:r>
      <w:r w:rsidR="00FB373D">
        <w:rPr>
          <w:rFonts w:ascii="Times New Roman" w:hAnsi="Times New Roman"/>
        </w:rPr>
        <w:t xml:space="preserve"> required</w:t>
      </w:r>
      <w:r w:rsidR="00FB373D" w:rsidRPr="00C87F8B">
        <w:rPr>
          <w:rFonts w:ascii="Times New Roman" w:hAnsi="Times New Roman"/>
        </w:rPr>
        <w:t xml:space="preserve"> to make up missed time blocks at placement sites</w:t>
      </w:r>
      <w:r w:rsidR="00501472">
        <w:rPr>
          <w:rFonts w:ascii="Times New Roman" w:hAnsi="Times New Roman"/>
        </w:rPr>
        <w:t xml:space="preserve"> at the discretion of the external clinical </w:t>
      </w:r>
      <w:r w:rsidR="00E74D1C">
        <w:rPr>
          <w:rFonts w:ascii="Times New Roman" w:hAnsi="Times New Roman"/>
        </w:rPr>
        <w:t>instructor</w:t>
      </w:r>
      <w:r w:rsidR="00501472">
        <w:rPr>
          <w:rFonts w:ascii="Times New Roman" w:hAnsi="Times New Roman"/>
        </w:rPr>
        <w:t>.</w:t>
      </w:r>
    </w:p>
    <w:p w14:paraId="04D02BB9" w14:textId="77777777" w:rsidR="00FB373D" w:rsidRDefault="00FB373D" w:rsidP="00FB373D">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12A01DE" w14:textId="1AA18C78" w:rsidR="003E047D"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 xml:space="preserve">If </w:t>
      </w:r>
      <w:r w:rsidR="00526720" w:rsidRPr="00C87F8B">
        <w:rPr>
          <w:rFonts w:ascii="Times New Roman" w:hAnsi="Times New Roman"/>
        </w:rPr>
        <w:t>the student is</w:t>
      </w:r>
      <w:r w:rsidRPr="00C87F8B">
        <w:rPr>
          <w:rFonts w:ascii="Times New Roman" w:hAnsi="Times New Roman"/>
        </w:rPr>
        <w:t xml:space="preserve"> going to miss</w:t>
      </w:r>
      <w:r w:rsidR="00BB4F6B">
        <w:rPr>
          <w:rFonts w:ascii="Times New Roman" w:hAnsi="Times New Roman"/>
        </w:rPr>
        <w:t xml:space="preserve"> in-house </w:t>
      </w:r>
      <w:r w:rsidRPr="00C87F8B">
        <w:rPr>
          <w:rFonts w:ascii="Times New Roman" w:hAnsi="Times New Roman"/>
        </w:rPr>
        <w:t>clinic</w:t>
      </w:r>
      <w:r w:rsidR="00BB4F6B">
        <w:rPr>
          <w:rFonts w:ascii="Times New Roman" w:hAnsi="Times New Roman"/>
        </w:rPr>
        <w:t>, the student</w:t>
      </w:r>
      <w:r w:rsidR="00526720" w:rsidRPr="00C87F8B">
        <w:rPr>
          <w:rFonts w:ascii="Times New Roman" w:hAnsi="Times New Roman"/>
        </w:rPr>
        <w:t xml:space="preserve"> </w:t>
      </w:r>
      <w:r w:rsidRPr="00C87F8B">
        <w:rPr>
          <w:rFonts w:ascii="Times New Roman" w:hAnsi="Times New Roman"/>
        </w:rPr>
        <w:t xml:space="preserve">should contact </w:t>
      </w:r>
      <w:r w:rsidR="00526720" w:rsidRPr="00C87F8B">
        <w:rPr>
          <w:rFonts w:ascii="Times New Roman" w:hAnsi="Times New Roman"/>
        </w:rPr>
        <w:t>the</w:t>
      </w:r>
      <w:r w:rsidR="00E8451F">
        <w:rPr>
          <w:rFonts w:ascii="Times New Roman" w:hAnsi="Times New Roman"/>
        </w:rPr>
        <w:t>ir</w:t>
      </w:r>
      <w:r w:rsidRPr="00C87F8B">
        <w:rPr>
          <w:rFonts w:ascii="Times New Roman" w:hAnsi="Times New Roman"/>
        </w:rPr>
        <w:t xml:space="preserve"> immed</w:t>
      </w:r>
      <w:r w:rsidR="00526720" w:rsidRPr="00C87F8B">
        <w:rPr>
          <w:rFonts w:ascii="Times New Roman" w:hAnsi="Times New Roman"/>
        </w:rPr>
        <w:t>iate supervisor. At that time</w:t>
      </w:r>
      <w:r w:rsidR="00864DAF">
        <w:rPr>
          <w:rFonts w:ascii="Times New Roman" w:hAnsi="Times New Roman"/>
        </w:rPr>
        <w:t>,</w:t>
      </w:r>
      <w:r w:rsidR="00526720" w:rsidRPr="00C87F8B">
        <w:rPr>
          <w:rFonts w:ascii="Times New Roman" w:hAnsi="Times New Roman"/>
        </w:rPr>
        <w:t xml:space="preserve"> the student and</w:t>
      </w:r>
      <w:r w:rsidRPr="00C87F8B">
        <w:rPr>
          <w:rFonts w:ascii="Times New Roman" w:hAnsi="Times New Roman"/>
        </w:rPr>
        <w:t xml:space="preserve"> </w:t>
      </w:r>
      <w:r w:rsidR="00501472">
        <w:rPr>
          <w:rFonts w:ascii="Times New Roman" w:hAnsi="Times New Roman"/>
        </w:rPr>
        <w:t xml:space="preserve">clinical </w:t>
      </w:r>
      <w:r w:rsidR="00A14BC6">
        <w:rPr>
          <w:rFonts w:ascii="Times New Roman" w:hAnsi="Times New Roman"/>
        </w:rPr>
        <w:t>instructor</w:t>
      </w:r>
      <w:r w:rsidRPr="00C87F8B">
        <w:rPr>
          <w:rFonts w:ascii="Times New Roman" w:hAnsi="Times New Roman"/>
        </w:rPr>
        <w:t xml:space="preserve"> will decide if coverage is needed for </w:t>
      </w:r>
      <w:r w:rsidR="00526720" w:rsidRPr="00C87F8B">
        <w:rPr>
          <w:rFonts w:ascii="Times New Roman" w:hAnsi="Times New Roman"/>
        </w:rPr>
        <w:t>the</w:t>
      </w:r>
      <w:r w:rsidRPr="00C87F8B">
        <w:rPr>
          <w:rFonts w:ascii="Times New Roman" w:hAnsi="Times New Roman"/>
        </w:rPr>
        <w:t xml:space="preserve"> time block and if so, how </w:t>
      </w:r>
      <w:r w:rsidR="00526720" w:rsidRPr="00DA269C">
        <w:rPr>
          <w:rFonts w:ascii="Times New Roman" w:hAnsi="Times New Roman"/>
          <w:u w:val="single"/>
        </w:rPr>
        <w:t xml:space="preserve">the student </w:t>
      </w:r>
      <w:r w:rsidRPr="00DA269C">
        <w:rPr>
          <w:rFonts w:ascii="Times New Roman" w:hAnsi="Times New Roman"/>
          <w:u w:val="single"/>
        </w:rPr>
        <w:t>will arrange for the coverage</w:t>
      </w:r>
      <w:r w:rsidRPr="00C87F8B">
        <w:rPr>
          <w:rFonts w:ascii="Times New Roman" w:hAnsi="Times New Roman"/>
        </w:rPr>
        <w:t>. When a student is absent from clinic</w:t>
      </w:r>
      <w:r w:rsidR="000562EF">
        <w:rPr>
          <w:rFonts w:ascii="Times New Roman" w:hAnsi="Times New Roman"/>
        </w:rPr>
        <w:t>,</w:t>
      </w:r>
      <w:r w:rsidR="00660BE5">
        <w:rPr>
          <w:rFonts w:ascii="Times New Roman" w:hAnsi="Times New Roman"/>
        </w:rPr>
        <w:t xml:space="preserve"> </w:t>
      </w:r>
      <w:r w:rsidRPr="00C87F8B">
        <w:rPr>
          <w:rFonts w:ascii="Times New Roman" w:hAnsi="Times New Roman"/>
        </w:rPr>
        <w:t xml:space="preserve">the student must arrange for another student to cover </w:t>
      </w:r>
      <w:r w:rsidR="00B33B76" w:rsidRPr="00C87F8B">
        <w:rPr>
          <w:rFonts w:ascii="Times New Roman" w:hAnsi="Times New Roman"/>
        </w:rPr>
        <w:t>his</w:t>
      </w:r>
      <w:r w:rsidR="00E8451F">
        <w:rPr>
          <w:rFonts w:ascii="Times New Roman" w:hAnsi="Times New Roman"/>
        </w:rPr>
        <w:t>/her</w:t>
      </w:r>
      <w:r w:rsidRPr="00C87F8B">
        <w:rPr>
          <w:rFonts w:ascii="Times New Roman" w:hAnsi="Times New Roman"/>
        </w:rPr>
        <w:t xml:space="preserve"> scheduled time slot.  </w:t>
      </w:r>
    </w:p>
    <w:p w14:paraId="03967B31" w14:textId="77777777" w:rsidR="003E047D" w:rsidRDefault="003E047D"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F00BC9A" w14:textId="328E20DD" w:rsidR="00DA269C" w:rsidRDefault="00DA269C"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Students </w:t>
      </w:r>
      <w:r w:rsidR="00501472">
        <w:rPr>
          <w:rFonts w:ascii="Times New Roman" w:hAnsi="Times New Roman"/>
        </w:rPr>
        <w:t>may</w:t>
      </w:r>
      <w:r>
        <w:rPr>
          <w:rFonts w:ascii="Times New Roman" w:hAnsi="Times New Roman"/>
        </w:rPr>
        <w:t xml:space="preserve"> attend one convention/workshop/conference per semester</w:t>
      </w:r>
      <w:r w:rsidR="0085638A">
        <w:rPr>
          <w:rFonts w:ascii="Times New Roman" w:hAnsi="Times New Roman"/>
        </w:rPr>
        <w:t xml:space="preserve"> and not receive a Notice of Absence form. </w:t>
      </w:r>
      <w:r w:rsidR="00501472">
        <w:rPr>
          <w:rFonts w:ascii="Times New Roman" w:hAnsi="Times New Roman"/>
        </w:rPr>
        <w:t xml:space="preserve">Additional conferences and opportunities should be discussed with the Director of Clinical Education. </w:t>
      </w:r>
      <w:r w:rsidR="0085638A">
        <w:rPr>
          <w:rFonts w:ascii="Times New Roman" w:hAnsi="Times New Roman"/>
        </w:rPr>
        <w:t xml:space="preserve">Students </w:t>
      </w:r>
      <w:r>
        <w:rPr>
          <w:rFonts w:ascii="Times New Roman" w:hAnsi="Times New Roman"/>
        </w:rPr>
        <w:t>will need to plan in</w:t>
      </w:r>
      <w:r w:rsidR="0085638A">
        <w:rPr>
          <w:rFonts w:ascii="Times New Roman" w:hAnsi="Times New Roman"/>
        </w:rPr>
        <w:t xml:space="preserve"> advance if</w:t>
      </w:r>
      <w:r w:rsidR="003E047D">
        <w:rPr>
          <w:rFonts w:ascii="Times New Roman" w:hAnsi="Times New Roman"/>
        </w:rPr>
        <w:t xml:space="preserve"> they</w:t>
      </w:r>
      <w:r w:rsidR="00501472">
        <w:rPr>
          <w:rFonts w:ascii="Times New Roman" w:hAnsi="Times New Roman"/>
        </w:rPr>
        <w:t xml:space="preserve"> intend to</w:t>
      </w:r>
      <w:r>
        <w:rPr>
          <w:rFonts w:ascii="Times New Roman" w:hAnsi="Times New Roman"/>
        </w:rPr>
        <w:t xml:space="preserve"> attend </w:t>
      </w:r>
      <w:r w:rsidR="0085638A">
        <w:rPr>
          <w:rFonts w:ascii="Times New Roman" w:hAnsi="Times New Roman"/>
        </w:rPr>
        <w:t xml:space="preserve">a convention/workshop/conference. The student must </w:t>
      </w:r>
      <w:r w:rsidR="00D70B03">
        <w:rPr>
          <w:rFonts w:ascii="Times New Roman" w:hAnsi="Times New Roman"/>
        </w:rPr>
        <w:t xml:space="preserve">first </w:t>
      </w:r>
      <w:r w:rsidR="0085638A">
        <w:rPr>
          <w:rFonts w:ascii="Times New Roman" w:hAnsi="Times New Roman"/>
        </w:rPr>
        <w:t xml:space="preserve">obtain approval from the </w:t>
      </w:r>
      <w:r w:rsidR="00864DAF">
        <w:rPr>
          <w:rFonts w:ascii="Times New Roman" w:hAnsi="Times New Roman"/>
        </w:rPr>
        <w:t>E</w:t>
      </w:r>
      <w:r w:rsidR="00D70B03">
        <w:rPr>
          <w:rFonts w:ascii="Times New Roman" w:hAnsi="Times New Roman"/>
        </w:rPr>
        <w:t xml:space="preserve">xternal </w:t>
      </w:r>
      <w:r w:rsidR="00864DAF">
        <w:rPr>
          <w:rFonts w:ascii="Times New Roman" w:hAnsi="Times New Roman"/>
        </w:rPr>
        <w:lastRenderedPageBreak/>
        <w:t>P</w:t>
      </w:r>
      <w:r w:rsidR="00D70B03">
        <w:rPr>
          <w:rFonts w:ascii="Times New Roman" w:hAnsi="Times New Roman"/>
        </w:rPr>
        <w:t xml:space="preserve">lacement </w:t>
      </w:r>
      <w:r w:rsidR="00864DAF">
        <w:rPr>
          <w:rFonts w:ascii="Times New Roman" w:hAnsi="Times New Roman"/>
        </w:rPr>
        <w:t>C</w:t>
      </w:r>
      <w:r w:rsidR="00D70B03">
        <w:rPr>
          <w:rFonts w:ascii="Times New Roman" w:hAnsi="Times New Roman"/>
        </w:rPr>
        <w:t>oordinator</w:t>
      </w:r>
      <w:r w:rsidR="00864DAF">
        <w:rPr>
          <w:rFonts w:ascii="Times New Roman" w:hAnsi="Times New Roman"/>
        </w:rPr>
        <w:t>,</w:t>
      </w:r>
      <w:r w:rsidR="00D70B03">
        <w:rPr>
          <w:rFonts w:ascii="Times New Roman" w:hAnsi="Times New Roman"/>
        </w:rPr>
        <w:t xml:space="preserve"> then they will get approval from the </w:t>
      </w:r>
      <w:r w:rsidR="00864DAF">
        <w:rPr>
          <w:rFonts w:ascii="Times New Roman" w:hAnsi="Times New Roman"/>
        </w:rPr>
        <w:t>e</w:t>
      </w:r>
      <w:r w:rsidR="00D70B03">
        <w:rPr>
          <w:rFonts w:ascii="Times New Roman" w:hAnsi="Times New Roman"/>
        </w:rPr>
        <w:t>xternal site supervisor. For in-house clinic the student will talk directly to thei</w:t>
      </w:r>
      <w:r w:rsidR="00016EB4">
        <w:rPr>
          <w:rFonts w:ascii="Times New Roman" w:hAnsi="Times New Roman"/>
        </w:rPr>
        <w:t xml:space="preserve">r university in-house </w:t>
      </w:r>
      <w:r w:rsidR="00501472">
        <w:rPr>
          <w:rFonts w:ascii="Times New Roman" w:hAnsi="Times New Roman"/>
        </w:rPr>
        <w:t xml:space="preserve">clinical </w:t>
      </w:r>
      <w:r w:rsidR="00E74D1C">
        <w:rPr>
          <w:rFonts w:ascii="Times New Roman" w:hAnsi="Times New Roman"/>
        </w:rPr>
        <w:t>instructor</w:t>
      </w:r>
      <w:r w:rsidR="00D70B03">
        <w:rPr>
          <w:rFonts w:ascii="Times New Roman" w:hAnsi="Times New Roman"/>
        </w:rPr>
        <w:t xml:space="preserve">. </w:t>
      </w:r>
      <w:r w:rsidR="0085638A">
        <w:rPr>
          <w:rFonts w:ascii="Times New Roman" w:hAnsi="Times New Roman"/>
        </w:rPr>
        <w:t xml:space="preserve">The student will need to arrange travel plans to accommodate his/her clinical practicum (in-house and external placement) responsibilities.   </w:t>
      </w:r>
    </w:p>
    <w:p w14:paraId="1A502375" w14:textId="77777777" w:rsidR="00E8013F" w:rsidRDefault="00E8013F"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F6D0C3C" w14:textId="3BE49BE4" w:rsidR="00E8013F" w:rsidRPr="00C87F8B" w:rsidRDefault="00E8013F"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Failure to follow the</w:t>
      </w:r>
      <w:r w:rsidR="00EF78E4">
        <w:rPr>
          <w:rFonts w:ascii="Times New Roman" w:hAnsi="Times New Roman"/>
        </w:rPr>
        <w:t xml:space="preserve"> Absence Policy</w:t>
      </w:r>
      <w:r>
        <w:rPr>
          <w:rFonts w:ascii="Times New Roman" w:hAnsi="Times New Roman"/>
        </w:rPr>
        <w:t xml:space="preserve"> as </w:t>
      </w:r>
      <w:r w:rsidR="00EF78E4">
        <w:rPr>
          <w:rFonts w:ascii="Times New Roman" w:hAnsi="Times New Roman"/>
        </w:rPr>
        <w:t>described</w:t>
      </w:r>
      <w:r>
        <w:rPr>
          <w:rFonts w:ascii="Times New Roman" w:hAnsi="Times New Roman"/>
        </w:rPr>
        <w:t xml:space="preserve"> will result in the student receiving a Professional Behavior Reminder notice.</w:t>
      </w:r>
    </w:p>
    <w:p w14:paraId="657B0D45" w14:textId="77777777" w:rsidR="001815F7"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 xml:space="preserve">  </w:t>
      </w:r>
    </w:p>
    <w:p w14:paraId="2178A6D6" w14:textId="77777777" w:rsidR="001815F7" w:rsidRPr="00F64846" w:rsidRDefault="001815F7" w:rsidP="00567B04">
      <w:pPr>
        <w:pStyle w:val="ListParagraph"/>
        <w:numPr>
          <w:ilvl w:val="0"/>
          <w:numId w:val="20"/>
        </w:numPr>
        <w:tabs>
          <w:tab w:val="left" w:pos="-1180"/>
          <w:tab w:val="left" w:pos="-720"/>
          <w:tab w:val="left" w:pos="0"/>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bCs/>
          <w:sz w:val="28"/>
        </w:rPr>
      </w:pPr>
      <w:r w:rsidRPr="00F64846">
        <w:rPr>
          <w:rFonts w:ascii="Times New Roman" w:hAnsi="Times New Roman"/>
          <w:b/>
          <w:bCs/>
          <w:sz w:val="28"/>
        </w:rPr>
        <w:t>Clinical Participant</w:t>
      </w:r>
      <w:r w:rsidR="00662E5A" w:rsidRPr="00F64846">
        <w:rPr>
          <w:rFonts w:ascii="Times New Roman" w:hAnsi="Times New Roman"/>
          <w:b/>
          <w:bCs/>
          <w:sz w:val="28"/>
        </w:rPr>
        <w:t>s</w:t>
      </w:r>
    </w:p>
    <w:p w14:paraId="2CA52DF8" w14:textId="77777777" w:rsidR="002C3184" w:rsidRPr="0024667E" w:rsidRDefault="002C3184"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57E14ED8" w14:textId="30228A17" w:rsidR="001815F7" w:rsidRDefault="00015DDE"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U</w:t>
      </w:r>
      <w:r w:rsidRPr="00C87F8B">
        <w:rPr>
          <w:rFonts w:ascii="Times New Roman" w:hAnsi="Times New Roman"/>
        </w:rPr>
        <w:t xml:space="preserve">ndergraduates </w:t>
      </w:r>
      <w:r w:rsidR="00864DAF">
        <w:rPr>
          <w:rFonts w:ascii="Times New Roman" w:hAnsi="Times New Roman"/>
        </w:rPr>
        <w:t xml:space="preserve">may </w:t>
      </w:r>
      <w:r w:rsidRPr="00C87F8B">
        <w:rPr>
          <w:rFonts w:ascii="Times New Roman" w:hAnsi="Times New Roman"/>
        </w:rPr>
        <w:t xml:space="preserve">enroll in </w:t>
      </w:r>
      <w:r w:rsidRPr="00DD3BBF">
        <w:rPr>
          <w:rFonts w:ascii="Times New Roman" w:hAnsi="Times New Roman"/>
        </w:rPr>
        <w:t>SHS 475 (</w:t>
      </w:r>
      <w:r w:rsidR="00451264" w:rsidRPr="00DD3BBF">
        <w:rPr>
          <w:rFonts w:ascii="Times New Roman" w:hAnsi="Times New Roman"/>
        </w:rPr>
        <w:t>Practicum</w:t>
      </w:r>
      <w:r w:rsidRPr="00DD3BBF">
        <w:rPr>
          <w:rFonts w:ascii="Times New Roman" w:hAnsi="Times New Roman"/>
        </w:rPr>
        <w:t xml:space="preserve"> in SHS)</w:t>
      </w:r>
      <w:r w:rsidR="00DD3BBF">
        <w:rPr>
          <w:rFonts w:ascii="Times New Roman" w:hAnsi="Times New Roman"/>
        </w:rPr>
        <w:t>.</w:t>
      </w:r>
      <w:r w:rsidR="00501472">
        <w:rPr>
          <w:rFonts w:ascii="Times New Roman" w:hAnsi="Times New Roman"/>
        </w:rPr>
        <w:t xml:space="preserve"> Your clinical </w:t>
      </w:r>
      <w:r w:rsidR="00E74D1C">
        <w:rPr>
          <w:rFonts w:ascii="Times New Roman" w:hAnsi="Times New Roman"/>
        </w:rPr>
        <w:t>instructor</w:t>
      </w:r>
      <w:r w:rsidR="00501472">
        <w:rPr>
          <w:rFonts w:ascii="Times New Roman" w:hAnsi="Times New Roman"/>
        </w:rPr>
        <w:t xml:space="preserve"> will provide you mo</w:t>
      </w:r>
      <w:r w:rsidR="004B6225">
        <w:rPr>
          <w:rFonts w:ascii="Times New Roman" w:hAnsi="Times New Roman"/>
        </w:rPr>
        <w:t>re information as required. The</w:t>
      </w:r>
      <w:r w:rsidR="00501472">
        <w:rPr>
          <w:rFonts w:ascii="Times New Roman" w:hAnsi="Times New Roman"/>
        </w:rPr>
        <w:t xml:space="preserve"> opportunity</w:t>
      </w:r>
      <w:r w:rsidR="004B6225">
        <w:rPr>
          <w:rFonts w:ascii="Times New Roman" w:hAnsi="Times New Roman"/>
        </w:rPr>
        <w:t xml:space="preserve"> to mentor undergraduates</w:t>
      </w:r>
      <w:r w:rsidR="00501472">
        <w:rPr>
          <w:rFonts w:ascii="Times New Roman" w:hAnsi="Times New Roman"/>
        </w:rPr>
        <w:t xml:space="preserve"> provide</w:t>
      </w:r>
      <w:r w:rsidR="0011487D">
        <w:rPr>
          <w:rFonts w:ascii="Times New Roman" w:hAnsi="Times New Roman"/>
        </w:rPr>
        <w:t xml:space="preserve">s students </w:t>
      </w:r>
      <w:r w:rsidR="00501472">
        <w:rPr>
          <w:rFonts w:ascii="Times New Roman" w:hAnsi="Times New Roman"/>
        </w:rPr>
        <w:t xml:space="preserve">with initial experiences in supervisory behavior as required by ASHA 2020 standard A23. </w:t>
      </w:r>
    </w:p>
    <w:p w14:paraId="799AA6CE" w14:textId="77777777" w:rsidR="00501472" w:rsidRDefault="00501472"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F20DE38" w14:textId="77777777" w:rsidR="001815F7" w:rsidRPr="00F64846" w:rsidRDefault="001815F7" w:rsidP="00567B04">
      <w:pPr>
        <w:pStyle w:val="ListParagraph"/>
        <w:numPr>
          <w:ilvl w:val="0"/>
          <w:numId w:val="20"/>
        </w:numPr>
        <w:tabs>
          <w:tab w:val="left" w:pos="-1180"/>
          <w:tab w:val="left" w:pos="-720"/>
          <w:tab w:val="left" w:pos="0"/>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F64846">
        <w:rPr>
          <w:rFonts w:ascii="Times New Roman" w:hAnsi="Times New Roman"/>
          <w:b/>
          <w:bCs/>
          <w:sz w:val="28"/>
        </w:rPr>
        <w:t>Illinois Department of Public Health Requirements</w:t>
      </w:r>
    </w:p>
    <w:p w14:paraId="2AFA0D52" w14:textId="77777777" w:rsidR="001815F7" w:rsidRPr="0024667E"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14:paraId="55DDC9BF" w14:textId="77777777" w:rsidR="001815F7" w:rsidRPr="00C87F8B"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C87F8B">
        <w:rPr>
          <w:rFonts w:ascii="Times New Roman" w:hAnsi="Times New Roman"/>
        </w:rPr>
        <w:t xml:space="preserve">The Illinois Department of Public Health (IDPH) is the regulatory body of the Hearing </w:t>
      </w:r>
      <w:r w:rsidR="002A2D2F" w:rsidRPr="00C87F8B">
        <w:rPr>
          <w:rFonts w:ascii="Times New Roman" w:hAnsi="Times New Roman"/>
        </w:rPr>
        <w:t>Instrument</w:t>
      </w:r>
      <w:r w:rsidR="00C31134" w:rsidRPr="00C87F8B">
        <w:rPr>
          <w:rFonts w:ascii="Times New Roman" w:hAnsi="Times New Roman"/>
        </w:rPr>
        <w:t xml:space="preserve"> </w:t>
      </w:r>
      <w:r w:rsidRPr="00C87F8B">
        <w:rPr>
          <w:rFonts w:ascii="Times New Roman" w:hAnsi="Times New Roman"/>
        </w:rPr>
        <w:t>Consumer Protection Act</w:t>
      </w:r>
      <w:r w:rsidR="002A2D2F" w:rsidRPr="00C87F8B">
        <w:rPr>
          <w:rFonts w:ascii="Times New Roman" w:hAnsi="Times New Roman"/>
        </w:rPr>
        <w:t xml:space="preserve"> (225 ILCS 50)</w:t>
      </w:r>
      <w:r w:rsidRPr="00C87F8B">
        <w:rPr>
          <w:rFonts w:ascii="Times New Roman" w:hAnsi="Times New Roman"/>
        </w:rPr>
        <w:t xml:space="preserve">. This law requires that:  </w:t>
      </w:r>
    </w:p>
    <w:p w14:paraId="38917EC0" w14:textId="77777777" w:rsidR="001815F7" w:rsidRPr="00C87F8B"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0B867D6" w14:textId="5AB88EA7" w:rsidR="001815F7" w:rsidRPr="00C87F8B" w:rsidRDefault="00763ED6"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7"/>
        <w:rPr>
          <w:rFonts w:ascii="Times New Roman" w:hAnsi="Times New Roman"/>
        </w:rPr>
      </w:pPr>
      <w:r>
        <w:rPr>
          <w:rFonts w:ascii="Times New Roman" w:hAnsi="Times New Roman"/>
        </w:rPr>
        <w:t>Any person who performs a</w:t>
      </w:r>
      <w:r w:rsidR="001815F7" w:rsidRPr="00C87F8B">
        <w:rPr>
          <w:rFonts w:ascii="Times New Roman" w:hAnsi="Times New Roman"/>
        </w:rPr>
        <w:t xml:space="preserve"> </w:t>
      </w:r>
      <w:r w:rsidR="00135127">
        <w:rPr>
          <w:rFonts w:ascii="Times New Roman" w:hAnsi="Times New Roman"/>
        </w:rPr>
        <w:t>hearing evaluation</w:t>
      </w:r>
      <w:r w:rsidR="001815F7" w:rsidRPr="00C87F8B">
        <w:rPr>
          <w:rFonts w:ascii="Times New Roman" w:hAnsi="Times New Roman"/>
        </w:rPr>
        <w:t xml:space="preserve"> that provides basic information from which a hearing aid is recommended or sold must be licensed as </w:t>
      </w:r>
      <w:r w:rsidR="00015DDE" w:rsidRPr="00C87F8B">
        <w:rPr>
          <w:rFonts w:ascii="Times New Roman" w:hAnsi="Times New Roman"/>
        </w:rPr>
        <w:t>a</w:t>
      </w:r>
      <w:r w:rsidR="001815F7" w:rsidRPr="00C87F8B">
        <w:rPr>
          <w:rFonts w:ascii="Times New Roman" w:hAnsi="Times New Roman"/>
        </w:rPr>
        <w:t xml:space="preserve"> </w:t>
      </w:r>
      <w:r w:rsidR="00982746" w:rsidRPr="00C87F8B">
        <w:rPr>
          <w:rFonts w:ascii="Times New Roman" w:hAnsi="Times New Roman"/>
        </w:rPr>
        <w:t>hearing instrument dispenser or a licensed audiologist in</w:t>
      </w:r>
      <w:r w:rsidR="001815F7" w:rsidRPr="00C87F8B">
        <w:rPr>
          <w:rFonts w:ascii="Times New Roman" w:hAnsi="Times New Roman"/>
        </w:rPr>
        <w:t xml:space="preserve"> the State of Illinois. </w:t>
      </w:r>
    </w:p>
    <w:p w14:paraId="7D745FA5" w14:textId="77777777" w:rsidR="001815F7" w:rsidRPr="00C87F8B"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4863426" w14:textId="77777777" w:rsidR="001815F7" w:rsidRPr="00C87F8B" w:rsidRDefault="001815F7" w:rsidP="001815F7">
      <w:pPr>
        <w:tabs>
          <w:tab w:val="left" w:pos="-1180"/>
          <w:tab w:val="left" w:pos="-720"/>
          <w:tab w:val="left" w:pos="0"/>
          <w:tab w:val="left" w:pos="717"/>
          <w:tab w:val="center" w:pos="1620"/>
          <w:tab w:val="left" w:pos="2160"/>
          <w:tab w:val="left" w:pos="2880"/>
          <w:tab w:val="left" w:pos="3600"/>
          <w:tab w:val="left" w:pos="4320"/>
          <w:tab w:val="left" w:pos="5040"/>
          <w:tab w:val="left" w:pos="576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rFonts w:ascii="Times New Roman" w:hAnsi="Times New Roman"/>
          <w:sz w:val="20"/>
          <w:szCs w:val="20"/>
        </w:rPr>
      </w:pPr>
      <w:r w:rsidRPr="00C87F8B">
        <w:rPr>
          <w:rFonts w:ascii="Times New Roman" w:hAnsi="Times New Roman"/>
        </w:rPr>
        <w:t xml:space="preserve">The State of Illinois’ policy for </w:t>
      </w:r>
      <w:r w:rsidR="00AC3812" w:rsidRPr="00C87F8B">
        <w:rPr>
          <w:rFonts w:ascii="Times New Roman" w:hAnsi="Times New Roman"/>
        </w:rPr>
        <w:t>full-</w:t>
      </w:r>
      <w:r w:rsidRPr="00C87F8B">
        <w:rPr>
          <w:rFonts w:ascii="Times New Roman" w:hAnsi="Times New Roman"/>
        </w:rPr>
        <w:t xml:space="preserve">time </w:t>
      </w:r>
      <w:r w:rsidR="00AC3812" w:rsidRPr="00C87F8B">
        <w:rPr>
          <w:rFonts w:ascii="Times New Roman" w:hAnsi="Times New Roman"/>
        </w:rPr>
        <w:t xml:space="preserve">graduate audiology </w:t>
      </w:r>
      <w:r w:rsidRPr="00C87F8B">
        <w:rPr>
          <w:rFonts w:ascii="Times New Roman" w:hAnsi="Times New Roman"/>
        </w:rPr>
        <w:t>students is as follows:</w:t>
      </w:r>
      <w:r w:rsidRPr="00C87F8B">
        <w:rPr>
          <w:rFonts w:ascii="Times New Roman" w:hAnsi="Times New Roman"/>
          <w:sz w:val="20"/>
          <w:szCs w:val="20"/>
        </w:rPr>
        <w:tab/>
      </w:r>
    </w:p>
    <w:p w14:paraId="5B8B95B5" w14:textId="77777777"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ind w:left="720"/>
        <w:rPr>
          <w:rFonts w:ascii="Times New Roman" w:hAnsi="Times New Roman"/>
        </w:rPr>
      </w:pPr>
      <w:r w:rsidRPr="00C87F8B">
        <w:rPr>
          <w:rStyle w:val="CODE"/>
          <w:rFonts w:ascii="Times New Roman" w:hAnsi="Times New Roman" w:cs="Times New Roman"/>
          <w:sz w:val="24"/>
          <w:szCs w:val="24"/>
        </w:rPr>
        <w:t xml:space="preserve">Full-time </w:t>
      </w:r>
      <w:r w:rsidR="00AA2342" w:rsidRPr="00C87F8B">
        <w:rPr>
          <w:rStyle w:val="CODE"/>
          <w:rFonts w:ascii="Times New Roman" w:hAnsi="Times New Roman" w:cs="Times New Roman"/>
          <w:sz w:val="24"/>
          <w:szCs w:val="24"/>
        </w:rPr>
        <w:t xml:space="preserve">graduate students enrolled in a </w:t>
      </w:r>
      <w:r w:rsidRPr="00C87F8B">
        <w:rPr>
          <w:rStyle w:val="CODE"/>
          <w:rFonts w:ascii="Times New Roman" w:hAnsi="Times New Roman" w:cs="Times New Roman"/>
          <w:sz w:val="24"/>
          <w:szCs w:val="24"/>
        </w:rPr>
        <w:t>program of audiology in an accredited college or university may engage in the dispensing of hearing instruments as a part of a</w:t>
      </w:r>
      <w:r w:rsidR="00273178" w:rsidRPr="00C87F8B">
        <w:rPr>
          <w:rStyle w:val="CODE"/>
          <w:rFonts w:ascii="Times New Roman" w:hAnsi="Times New Roman" w:cs="Times New Roman"/>
          <w:sz w:val="24"/>
          <w:szCs w:val="24"/>
        </w:rPr>
        <w:t xml:space="preserve">n </w:t>
      </w:r>
      <w:r w:rsidR="00AA2342" w:rsidRPr="00C87F8B">
        <w:rPr>
          <w:rStyle w:val="CODE"/>
          <w:rFonts w:ascii="Times New Roman" w:hAnsi="Times New Roman" w:cs="Times New Roman"/>
          <w:sz w:val="24"/>
          <w:szCs w:val="24"/>
        </w:rPr>
        <w:t>academic</w:t>
      </w:r>
      <w:r w:rsidRPr="00C87F8B">
        <w:rPr>
          <w:rStyle w:val="CODE"/>
          <w:rFonts w:ascii="Times New Roman" w:hAnsi="Times New Roman" w:cs="Times New Roman"/>
          <w:sz w:val="24"/>
          <w:szCs w:val="24"/>
        </w:rPr>
        <w:t xml:space="preserve"> program of audiology without a license under the superv</w:t>
      </w:r>
      <w:r w:rsidR="00BD107E" w:rsidRPr="00C87F8B">
        <w:rPr>
          <w:rStyle w:val="CODE"/>
          <w:rFonts w:ascii="Times New Roman" w:hAnsi="Times New Roman" w:cs="Times New Roman"/>
          <w:sz w:val="24"/>
          <w:szCs w:val="24"/>
        </w:rPr>
        <w:t>ision of a</w:t>
      </w:r>
      <w:r w:rsidR="00AA2342" w:rsidRPr="00C87F8B">
        <w:rPr>
          <w:rStyle w:val="CODE"/>
          <w:rFonts w:ascii="Times New Roman" w:hAnsi="Times New Roman" w:cs="Times New Roman"/>
          <w:sz w:val="24"/>
          <w:szCs w:val="24"/>
        </w:rPr>
        <w:t xml:space="preserve"> licensed audiologist</w:t>
      </w:r>
      <w:r w:rsidRPr="00C87F8B">
        <w:rPr>
          <w:rStyle w:val="CODE"/>
          <w:rFonts w:ascii="Times New Roman" w:hAnsi="Times New Roman" w:cs="Times New Roman"/>
          <w:sz w:val="24"/>
          <w:szCs w:val="24"/>
        </w:rPr>
        <w:t xml:space="preserve">. </w:t>
      </w:r>
    </w:p>
    <w:p w14:paraId="14FB1CFE" w14:textId="77777777" w:rsidR="00C1311E" w:rsidRDefault="002C3184" w:rsidP="00975BA9">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pacing w:after="99"/>
        <w:ind w:left="720" w:hanging="720"/>
        <w:rPr>
          <w:rFonts w:ascii="Times New Roman" w:hAnsi="Times New Roman"/>
        </w:rPr>
      </w:pPr>
      <w:r w:rsidRPr="00C87F8B">
        <w:rPr>
          <w:rStyle w:val="CODE"/>
          <w:rFonts w:ascii="Times New Roman" w:hAnsi="Times New Roman" w:cs="Times New Roman"/>
          <w:sz w:val="24"/>
          <w:szCs w:val="24"/>
        </w:rPr>
        <w:tab/>
      </w:r>
      <w:r w:rsidR="001815F7" w:rsidRPr="00C87F8B">
        <w:rPr>
          <w:rStyle w:val="CODE"/>
          <w:rFonts w:ascii="Times New Roman" w:hAnsi="Times New Roman" w:cs="Times New Roman"/>
          <w:sz w:val="24"/>
          <w:szCs w:val="24"/>
        </w:rPr>
        <w:t>The supervisor and the supervisor's employer shall be joint</w:t>
      </w:r>
      <w:r w:rsidR="007505E8" w:rsidRPr="00C87F8B">
        <w:rPr>
          <w:rStyle w:val="CODE"/>
          <w:rFonts w:ascii="Times New Roman" w:hAnsi="Times New Roman" w:cs="Times New Roman"/>
          <w:sz w:val="24"/>
          <w:szCs w:val="24"/>
        </w:rPr>
        <w:t xml:space="preserve">ly and severally liable for any </w:t>
      </w:r>
      <w:r w:rsidR="001815F7" w:rsidRPr="00C87F8B">
        <w:rPr>
          <w:rStyle w:val="CODE"/>
          <w:rFonts w:ascii="Times New Roman" w:hAnsi="Times New Roman" w:cs="Times New Roman"/>
          <w:sz w:val="24"/>
          <w:szCs w:val="24"/>
        </w:rPr>
        <w:t xml:space="preserve">acts of </w:t>
      </w:r>
      <w:r w:rsidR="001815F7" w:rsidRPr="00C87F8B">
        <w:rPr>
          <w:rFonts w:ascii="Times New Roman" w:hAnsi="Times New Roman"/>
        </w:rPr>
        <w:t>the student relating to the practice of fitting or dispensing hearing instruments as defined in</w:t>
      </w:r>
      <w:r w:rsidR="00785082" w:rsidRPr="00C87F8B">
        <w:rPr>
          <w:rFonts w:ascii="Times New Roman" w:hAnsi="Times New Roman"/>
        </w:rPr>
        <w:t xml:space="preserve"> </w:t>
      </w:r>
      <w:r w:rsidR="00AC3812" w:rsidRPr="00C87F8B">
        <w:rPr>
          <w:rFonts w:ascii="Times New Roman" w:hAnsi="Times New Roman"/>
        </w:rPr>
        <w:t>this Act and</w:t>
      </w:r>
      <w:r w:rsidR="001815F7" w:rsidRPr="00C87F8B">
        <w:rPr>
          <w:rFonts w:ascii="Times New Roman" w:hAnsi="Times New Roman"/>
        </w:rPr>
        <w:t xml:space="preserve"> the rules promulgated </w:t>
      </w:r>
      <w:r w:rsidR="00AC3812" w:rsidRPr="00C87F8B">
        <w:rPr>
          <w:rFonts w:ascii="Times New Roman" w:hAnsi="Times New Roman"/>
        </w:rPr>
        <w:t>here</w:t>
      </w:r>
      <w:r w:rsidR="001815F7" w:rsidRPr="00C87F8B">
        <w:rPr>
          <w:rFonts w:ascii="Times New Roman" w:hAnsi="Times New Roman"/>
        </w:rPr>
        <w:t xml:space="preserve">under. </w:t>
      </w:r>
    </w:p>
    <w:p w14:paraId="009406C2" w14:textId="77777777" w:rsidR="00501472" w:rsidRDefault="00501472" w:rsidP="00874C9B">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pacing w:after="99"/>
        <w:ind w:left="720" w:hanging="720"/>
        <w:rPr>
          <w:rFonts w:ascii="Times New Roman" w:hAnsi="Times New Roman"/>
        </w:rPr>
      </w:pPr>
    </w:p>
    <w:p w14:paraId="49D3E2B8" w14:textId="77777777" w:rsidR="008B4103" w:rsidRDefault="00C1311E" w:rsidP="00874C9B">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pacing w:after="99"/>
        <w:ind w:left="720" w:hanging="720"/>
        <w:rPr>
          <w:rStyle w:val="Hyperlink"/>
          <w:rFonts w:ascii="Times New Roman" w:hAnsi="Times New Roman"/>
        </w:rPr>
      </w:pPr>
      <w:r w:rsidRPr="00C87F8B">
        <w:rPr>
          <w:rFonts w:ascii="Times New Roman" w:hAnsi="Times New Roman"/>
        </w:rPr>
        <w:t>The current laws and rules may be accessed at:</w:t>
      </w:r>
      <w:r w:rsidR="003B0B5C" w:rsidRPr="003B0B5C">
        <w:t xml:space="preserve"> </w:t>
      </w:r>
      <w:hyperlink r:id="rId17" w:history="1">
        <w:r w:rsidR="00874C9B" w:rsidRPr="0025657C">
          <w:rPr>
            <w:rStyle w:val="Hyperlink"/>
            <w:rFonts w:ascii="Times New Roman" w:hAnsi="Times New Roman"/>
          </w:rPr>
          <w:t>http://www.idfpr.com/</w:t>
        </w:r>
      </w:hyperlink>
      <w:r w:rsidR="005A0F49" w:rsidRPr="005A0F49">
        <w:rPr>
          <w:rStyle w:val="Hyperlink"/>
          <w:rFonts w:ascii="Times New Roman" w:hAnsi="Times New Roman"/>
          <w:u w:val="none"/>
        </w:rPr>
        <w:t xml:space="preserve">  </w:t>
      </w:r>
      <w:r w:rsidR="008B4103" w:rsidRPr="0022446A">
        <w:rPr>
          <w:rStyle w:val="Hyperlink"/>
          <w:rFonts w:ascii="Times New Roman" w:hAnsi="Times New Roman"/>
          <w:color w:val="auto"/>
          <w:u w:val="none"/>
        </w:rPr>
        <w:t>or</w:t>
      </w:r>
    </w:p>
    <w:p w14:paraId="60AD870F" w14:textId="77777777" w:rsidR="00D85182" w:rsidRDefault="0082135E" w:rsidP="00874C9B">
      <w:p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pacing w:after="99"/>
        <w:ind w:left="720" w:hanging="720"/>
        <w:rPr>
          <w:rFonts w:ascii="Times New Roman" w:hAnsi="Times New Roman"/>
        </w:rPr>
      </w:pPr>
      <w:hyperlink r:id="rId18" w:history="1">
        <w:r w:rsidR="008B4103" w:rsidRPr="002D1A1A">
          <w:rPr>
            <w:rStyle w:val="Hyperlink"/>
            <w:rFonts w:ascii="Times New Roman" w:hAnsi="Times New Roman"/>
          </w:rPr>
          <w:t>http://www.ilga.gov/legislation/ilcs/ilcs3.asp?ActID=1305&amp;ChapterID=24</w:t>
        </w:r>
      </w:hyperlink>
      <w:r w:rsidR="008B4103">
        <w:rPr>
          <w:rStyle w:val="Hyperlink"/>
          <w:rFonts w:ascii="Times New Roman" w:hAnsi="Times New Roman"/>
          <w:u w:val="none"/>
        </w:rPr>
        <w:t xml:space="preserve"> </w:t>
      </w:r>
    </w:p>
    <w:p w14:paraId="6B2B5CF1" w14:textId="77777777" w:rsidR="001C4A2B" w:rsidRDefault="001C4A2B" w:rsidP="000B4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14:paraId="79996F60" w14:textId="77777777" w:rsidR="000B495C" w:rsidRPr="00F64846" w:rsidRDefault="000B495C" w:rsidP="00567B04">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sidRPr="00F64846">
        <w:rPr>
          <w:rFonts w:ascii="Times New Roman" w:hAnsi="Times New Roman"/>
          <w:b/>
          <w:bCs/>
          <w:sz w:val="28"/>
        </w:rPr>
        <w:t>Dress Code</w:t>
      </w:r>
    </w:p>
    <w:p w14:paraId="0E52B063" w14:textId="77777777" w:rsidR="000B495C" w:rsidRPr="0024667E" w:rsidRDefault="000B495C" w:rsidP="000B4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154578D8" w14:textId="1CBCEE66" w:rsidR="00AA62BE" w:rsidRDefault="000B495C" w:rsidP="000B4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rPr>
      </w:pPr>
      <w:r w:rsidRPr="00365389">
        <w:rPr>
          <w:rFonts w:ascii="Times New Roman" w:hAnsi="Times New Roman"/>
        </w:rPr>
        <w:t xml:space="preserve">All students in the Audiology </w:t>
      </w:r>
      <w:r w:rsidR="00BB6070">
        <w:rPr>
          <w:rFonts w:ascii="Times New Roman" w:hAnsi="Times New Roman"/>
        </w:rPr>
        <w:t xml:space="preserve">&amp; Speech-Language Pathology </w:t>
      </w:r>
      <w:r w:rsidRPr="00365389">
        <w:rPr>
          <w:rFonts w:ascii="Times New Roman" w:hAnsi="Times New Roman"/>
        </w:rPr>
        <w:t>Clinic are expected to dress in a manner consistent with the professional role they are assuming.</w:t>
      </w:r>
      <w:r w:rsidR="008B4103">
        <w:rPr>
          <w:rFonts w:ascii="Times New Roman" w:hAnsi="Times New Roman"/>
        </w:rPr>
        <w:t xml:space="preserve"> </w:t>
      </w:r>
      <w:r w:rsidR="002052F1">
        <w:rPr>
          <w:rFonts w:ascii="Times New Roman" w:hAnsi="Times New Roman"/>
        </w:rPr>
        <w:t>P</w:t>
      </w:r>
      <w:r w:rsidR="00501472">
        <w:rPr>
          <w:rFonts w:ascii="Times New Roman" w:hAnsi="Times New Roman"/>
        </w:rPr>
        <w:t xml:space="preserve">rofessional appearance can help promote authority and respect as a healthcare professional in training. </w:t>
      </w:r>
      <w:r w:rsidRPr="00365389">
        <w:rPr>
          <w:rFonts w:ascii="Times New Roman" w:hAnsi="Times New Roman"/>
        </w:rPr>
        <w:t xml:space="preserve">Clothing should be neat and well maintained with regular laundering/cleaning/ironing. </w:t>
      </w:r>
      <w:r w:rsidR="00501472">
        <w:rPr>
          <w:rFonts w:ascii="Times New Roman" w:hAnsi="Times New Roman"/>
        </w:rPr>
        <w:t xml:space="preserve">The clinical </w:t>
      </w:r>
      <w:r w:rsidR="00D35327">
        <w:rPr>
          <w:rFonts w:ascii="Times New Roman" w:hAnsi="Times New Roman"/>
        </w:rPr>
        <w:t xml:space="preserve">faculty </w:t>
      </w:r>
      <w:r w:rsidR="00501472">
        <w:rPr>
          <w:rFonts w:ascii="Times New Roman" w:hAnsi="Times New Roman"/>
        </w:rPr>
        <w:t xml:space="preserve">reserve the right to request </w:t>
      </w:r>
      <w:r w:rsidR="00D35327">
        <w:rPr>
          <w:rFonts w:ascii="Times New Roman" w:hAnsi="Times New Roman"/>
        </w:rPr>
        <w:t>that a student change her/his</w:t>
      </w:r>
      <w:r w:rsidR="00501472">
        <w:rPr>
          <w:rFonts w:ascii="Times New Roman" w:hAnsi="Times New Roman"/>
        </w:rPr>
        <w:t xml:space="preserve"> clo</w:t>
      </w:r>
      <w:r w:rsidR="00D35327">
        <w:rPr>
          <w:rFonts w:ascii="Times New Roman" w:hAnsi="Times New Roman"/>
        </w:rPr>
        <w:t>thing and/or accessories if the clinical faculty</w:t>
      </w:r>
      <w:r w:rsidR="00501472">
        <w:rPr>
          <w:rFonts w:ascii="Times New Roman" w:hAnsi="Times New Roman"/>
        </w:rPr>
        <w:t xml:space="preserve"> have concerns it will negatively affect patient care. Nametags must be worn at all times when providing patient care. When at an external site, students must adhere to the dress code of the </w:t>
      </w:r>
      <w:r w:rsidR="00AA62BE">
        <w:rPr>
          <w:rFonts w:ascii="Times New Roman" w:hAnsi="Times New Roman"/>
        </w:rPr>
        <w:t>site to which they are assigned. This may require purchasing additional clothing at the expense of the student (e.g. scrubs, lab coat). The guidelines f</w:t>
      </w:r>
      <w:r w:rsidR="00DF0D82">
        <w:rPr>
          <w:rFonts w:ascii="Times New Roman" w:hAnsi="Times New Roman"/>
        </w:rPr>
        <w:t>or dress are as follows</w:t>
      </w:r>
      <w:r w:rsidR="00AA62BE">
        <w:rPr>
          <w:rFonts w:ascii="Times New Roman" w:hAnsi="Times New Roman"/>
        </w:rPr>
        <w:t>:</w:t>
      </w:r>
    </w:p>
    <w:p w14:paraId="2539B6C2" w14:textId="77777777" w:rsidR="00AA62BE" w:rsidRPr="00365389" w:rsidRDefault="00AA62BE" w:rsidP="000B4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2250479" w14:textId="0F1F4AAF" w:rsidR="001C4A2B" w:rsidRPr="00F64846" w:rsidRDefault="00AA62BE" w:rsidP="00567B04">
      <w:pPr>
        <w:pStyle w:val="ListParagraph"/>
        <w:numPr>
          <w:ilvl w:val="0"/>
          <w:numId w:val="2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bCs/>
        </w:rPr>
      </w:pPr>
      <w:r w:rsidRPr="00F64846">
        <w:rPr>
          <w:rFonts w:ascii="Times New Roman" w:hAnsi="Times New Roman"/>
          <w:b/>
          <w:bCs/>
        </w:rPr>
        <w:t>Hair, E</w:t>
      </w:r>
      <w:r w:rsidR="00E74F94" w:rsidRPr="00F64846">
        <w:rPr>
          <w:rFonts w:ascii="Times New Roman" w:hAnsi="Times New Roman"/>
          <w:b/>
          <w:bCs/>
        </w:rPr>
        <w:t>arrings &amp;</w:t>
      </w:r>
      <w:r w:rsidRPr="00F64846">
        <w:rPr>
          <w:rFonts w:ascii="Times New Roman" w:hAnsi="Times New Roman"/>
          <w:b/>
          <w:bCs/>
        </w:rPr>
        <w:t xml:space="preserve"> Facial Jewelry: </w:t>
      </w:r>
      <w:r w:rsidRPr="00F64846">
        <w:rPr>
          <w:rFonts w:ascii="Times New Roman" w:hAnsi="Times New Roman"/>
          <w:bCs/>
        </w:rPr>
        <w:t xml:space="preserve">Consider how you will be interacting with your patient when styling your hair. For example, if you are working with a young child or an individual with dementia, wearing the hair down might be tempting for the patient to pull. Additionally, if you are doing a procedure that requires gloves, will you frequently tuck your hair behind your ear? Earrings can be a distraction to young children. Facial jewelry may need to be covered at the discretion of the clinical </w:t>
      </w:r>
      <w:r w:rsidR="00E74D1C">
        <w:rPr>
          <w:rFonts w:ascii="Times New Roman" w:hAnsi="Times New Roman"/>
          <w:bCs/>
        </w:rPr>
        <w:t>instructor</w:t>
      </w:r>
      <w:r w:rsidRPr="00F64846">
        <w:rPr>
          <w:rFonts w:ascii="Times New Roman" w:hAnsi="Times New Roman"/>
          <w:bCs/>
        </w:rPr>
        <w:t xml:space="preserve">, as it may be a distraction or hazard. </w:t>
      </w:r>
    </w:p>
    <w:p w14:paraId="5129612F" w14:textId="77777777" w:rsidR="00E74F94" w:rsidRPr="0024667E" w:rsidRDefault="00E74F94" w:rsidP="00340C1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12"/>
          <w:szCs w:val="12"/>
        </w:rPr>
      </w:pPr>
    </w:p>
    <w:p w14:paraId="3B823000" w14:textId="77777777" w:rsidR="00E74F94" w:rsidRPr="00F64846" w:rsidRDefault="00AA62BE" w:rsidP="00567B04">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b/>
          <w:bCs/>
        </w:rPr>
      </w:pPr>
      <w:r w:rsidRPr="00F64846">
        <w:rPr>
          <w:rFonts w:ascii="Times New Roman" w:hAnsi="Times New Roman"/>
          <w:b/>
        </w:rPr>
        <w:t>Tops &amp; Blouses:</w:t>
      </w:r>
      <w:r w:rsidRPr="00F64846">
        <w:rPr>
          <w:rFonts w:ascii="Times New Roman" w:hAnsi="Times New Roman"/>
        </w:rPr>
        <w:t xml:space="preserve"> Students often do not realize how much bending occurs in clinical work. Check in a mirror to ensure when you bend forward, the top does not reveal cleavage or skin and the shirt does not ride up in the back. This is especially important when working with young children or when doing tasks like assisting with headphones. The following are not allowed: sweatshirts, sleeveless or halter style shirts/dresses, graphic tees, or spaghetti strap shirts/dresses. It is recommended you keep a cardigan handy, just in case. Midriffs and see-through styles are not permitted. If you have any doubts, ask.</w:t>
      </w:r>
    </w:p>
    <w:p w14:paraId="0C78475F" w14:textId="77777777" w:rsidR="00AA62BE" w:rsidRPr="0024667E" w:rsidRDefault="00AA62BE" w:rsidP="00DC1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12"/>
          <w:szCs w:val="12"/>
        </w:rPr>
      </w:pPr>
      <w:r w:rsidRPr="0024667E">
        <w:rPr>
          <w:rFonts w:ascii="Times New Roman" w:hAnsi="Times New Roman"/>
        </w:rPr>
        <w:t xml:space="preserve"> </w:t>
      </w:r>
    </w:p>
    <w:p w14:paraId="7D56B30B" w14:textId="4D80E534" w:rsidR="00AA62BE" w:rsidRPr="0024667E" w:rsidRDefault="00AA62BE" w:rsidP="00567B04">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b/>
          <w:bCs/>
        </w:rPr>
      </w:pPr>
      <w:r>
        <w:rPr>
          <w:rFonts w:ascii="Times New Roman" w:hAnsi="Times New Roman"/>
          <w:b/>
        </w:rPr>
        <w:t>Pants, Trousers &amp; Skirts:</w:t>
      </w:r>
      <w:r>
        <w:rPr>
          <w:rFonts w:ascii="Times New Roman" w:hAnsi="Times New Roman"/>
          <w:b/>
          <w:bCs/>
        </w:rPr>
        <w:t xml:space="preserve"> </w:t>
      </w:r>
      <w:r>
        <w:rPr>
          <w:rFonts w:ascii="Times New Roman" w:hAnsi="Times New Roman"/>
          <w:bCs/>
        </w:rPr>
        <w:t>Shorts are not allowed</w:t>
      </w:r>
      <w:r w:rsidR="008829D0">
        <w:rPr>
          <w:rFonts w:ascii="Times New Roman" w:hAnsi="Times New Roman"/>
          <w:bCs/>
        </w:rPr>
        <w:t xml:space="preserve">. Leggings are </w:t>
      </w:r>
      <w:r w:rsidR="00E74F94">
        <w:rPr>
          <w:rFonts w:ascii="Times New Roman" w:hAnsi="Times New Roman"/>
          <w:bCs/>
        </w:rPr>
        <w:t>considered pants</w:t>
      </w:r>
      <w:r w:rsidR="008829D0">
        <w:rPr>
          <w:rFonts w:ascii="Times New Roman" w:hAnsi="Times New Roman"/>
          <w:bCs/>
        </w:rPr>
        <w:t xml:space="preserve"> only when</w:t>
      </w:r>
      <w:r w:rsidR="00E74F94">
        <w:rPr>
          <w:rFonts w:ascii="Times New Roman" w:hAnsi="Times New Roman"/>
          <w:bCs/>
        </w:rPr>
        <w:t xml:space="preserve"> worn with a tun</w:t>
      </w:r>
      <w:r w:rsidR="00233D8E">
        <w:rPr>
          <w:rFonts w:ascii="Times New Roman" w:hAnsi="Times New Roman"/>
          <w:bCs/>
        </w:rPr>
        <w:t>ic style shirt/dress that is no shorter</w:t>
      </w:r>
      <w:r w:rsidR="008A21D3">
        <w:rPr>
          <w:rFonts w:ascii="Times New Roman" w:hAnsi="Times New Roman"/>
          <w:bCs/>
        </w:rPr>
        <w:t xml:space="preserve"> than 3 inches</w:t>
      </w:r>
      <w:r w:rsidR="00E74F94">
        <w:rPr>
          <w:rFonts w:ascii="Times New Roman" w:hAnsi="Times New Roman"/>
          <w:bCs/>
        </w:rPr>
        <w:t xml:space="preserve"> above the knee. Skirts and dresses should be no shorter that 2” above the knee. Consider the length of the skirt and leg positioning when sitting. No denim is allowed.</w:t>
      </w:r>
    </w:p>
    <w:p w14:paraId="021F9B4B" w14:textId="77777777" w:rsidR="00E74F94" w:rsidRPr="0024667E" w:rsidRDefault="00E74F94" w:rsidP="00DC1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12"/>
          <w:szCs w:val="12"/>
        </w:rPr>
      </w:pPr>
    </w:p>
    <w:p w14:paraId="11954E1C" w14:textId="2DAFF03A" w:rsidR="00E74F94" w:rsidRPr="0024667E" w:rsidRDefault="00E74F94" w:rsidP="00567B04">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b/>
          <w:bCs/>
        </w:rPr>
      </w:pPr>
      <w:r>
        <w:rPr>
          <w:rFonts w:ascii="Times New Roman" w:hAnsi="Times New Roman"/>
          <w:b/>
        </w:rPr>
        <w:t>Shoes:</w:t>
      </w:r>
      <w:r>
        <w:rPr>
          <w:rFonts w:ascii="Times New Roman" w:hAnsi="Times New Roman"/>
          <w:b/>
          <w:bCs/>
        </w:rPr>
        <w:t xml:space="preserve"> </w:t>
      </w:r>
      <w:r w:rsidR="00A139CA">
        <w:rPr>
          <w:rFonts w:ascii="Times New Roman" w:hAnsi="Times New Roman"/>
          <w:bCs/>
        </w:rPr>
        <w:t>Closed-toed</w:t>
      </w:r>
      <w:r>
        <w:rPr>
          <w:rFonts w:ascii="Times New Roman" w:hAnsi="Times New Roman"/>
          <w:bCs/>
        </w:rPr>
        <w:t xml:space="preserve"> shoes are recommended. No flip-flops, snow boots or original Crocs.</w:t>
      </w:r>
    </w:p>
    <w:p w14:paraId="27E2550D" w14:textId="77777777" w:rsidR="00E74F94" w:rsidRPr="0024667E" w:rsidRDefault="00E74F94" w:rsidP="00DC1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12"/>
          <w:szCs w:val="12"/>
        </w:rPr>
      </w:pPr>
    </w:p>
    <w:p w14:paraId="30E5AC24" w14:textId="6FC7898E" w:rsidR="00E74F94" w:rsidRPr="0024667E" w:rsidRDefault="00E74F94" w:rsidP="00567B04">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b/>
          <w:bCs/>
        </w:rPr>
      </w:pPr>
      <w:r>
        <w:rPr>
          <w:rFonts w:ascii="Times New Roman" w:hAnsi="Times New Roman"/>
          <w:b/>
        </w:rPr>
        <w:t>Jewelry &amp; Tattoos:</w:t>
      </w:r>
      <w:r>
        <w:rPr>
          <w:rFonts w:ascii="Times New Roman" w:hAnsi="Times New Roman"/>
          <w:b/>
          <w:bCs/>
        </w:rPr>
        <w:t xml:space="preserve"> </w:t>
      </w:r>
      <w:r>
        <w:rPr>
          <w:rFonts w:ascii="Times New Roman" w:hAnsi="Times New Roman"/>
          <w:bCs/>
        </w:rPr>
        <w:t xml:space="preserve">Jewelry should be conservative and safe. Do not try to draw attention to yourself; if you are questioning it, do not wear it. Your clinical </w:t>
      </w:r>
      <w:r w:rsidR="00E74D1C">
        <w:rPr>
          <w:rFonts w:ascii="Times New Roman" w:hAnsi="Times New Roman"/>
          <w:bCs/>
        </w:rPr>
        <w:t>instructor</w:t>
      </w:r>
      <w:r>
        <w:rPr>
          <w:rFonts w:ascii="Times New Roman" w:hAnsi="Times New Roman"/>
          <w:bCs/>
        </w:rPr>
        <w:t xml:space="preserve"> will ask you to cover tattoos if they are perceived to distract from patient care. A wristwatch is highly recommended, as students may not use their cellphones as a clock when delivering patient care.</w:t>
      </w:r>
    </w:p>
    <w:p w14:paraId="7609A170" w14:textId="77777777" w:rsidR="00E74F94" w:rsidRPr="0024667E" w:rsidRDefault="00E74F94" w:rsidP="00DC1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12"/>
          <w:szCs w:val="12"/>
        </w:rPr>
      </w:pPr>
      <w:r w:rsidRPr="0024667E">
        <w:rPr>
          <w:rFonts w:ascii="Times New Roman" w:hAnsi="Times New Roman"/>
          <w:bCs/>
        </w:rPr>
        <w:t xml:space="preserve"> </w:t>
      </w:r>
    </w:p>
    <w:p w14:paraId="6A834703" w14:textId="77777777" w:rsidR="00E74F94" w:rsidRPr="0024667E" w:rsidRDefault="00E74F94" w:rsidP="00567B04">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b/>
          <w:bCs/>
        </w:rPr>
      </w:pPr>
      <w:r>
        <w:rPr>
          <w:rFonts w:ascii="Times New Roman" w:hAnsi="Times New Roman"/>
          <w:b/>
        </w:rPr>
        <w:t>Fingernails:</w:t>
      </w:r>
      <w:r>
        <w:rPr>
          <w:rFonts w:ascii="Times New Roman" w:hAnsi="Times New Roman"/>
          <w:b/>
          <w:bCs/>
        </w:rPr>
        <w:t xml:space="preserve"> </w:t>
      </w:r>
      <w:r>
        <w:rPr>
          <w:rFonts w:ascii="Times New Roman" w:hAnsi="Times New Roman"/>
          <w:bCs/>
        </w:rPr>
        <w:t>Nails should be clean, appear professional and be an appropriate length. Avoid distracting nail designs. Nail polish should not be chipped, pealing or otherwise not well kept. Fingernails are a common cause of infection in healthcare settings.</w:t>
      </w:r>
    </w:p>
    <w:p w14:paraId="49482BB6" w14:textId="77777777" w:rsidR="00E74F94" w:rsidRPr="0024667E" w:rsidRDefault="00E74F94" w:rsidP="00DC1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12"/>
          <w:szCs w:val="12"/>
        </w:rPr>
      </w:pPr>
    </w:p>
    <w:p w14:paraId="70C1B4FD" w14:textId="77777777" w:rsidR="00E74F94" w:rsidRPr="0024667E" w:rsidRDefault="00E74F94" w:rsidP="00567B04">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b/>
          <w:bCs/>
        </w:rPr>
      </w:pPr>
      <w:r>
        <w:rPr>
          <w:rFonts w:ascii="Times New Roman" w:hAnsi="Times New Roman"/>
          <w:b/>
        </w:rPr>
        <w:t>Perfume &amp; Scents:</w:t>
      </w:r>
      <w:r>
        <w:rPr>
          <w:rFonts w:ascii="Times New Roman" w:hAnsi="Times New Roman"/>
          <w:b/>
          <w:bCs/>
        </w:rPr>
        <w:t xml:space="preserve"> </w:t>
      </w:r>
      <w:r>
        <w:rPr>
          <w:rFonts w:ascii="Times New Roman" w:hAnsi="Times New Roman"/>
          <w:bCs/>
        </w:rPr>
        <w:t xml:space="preserve">Heavy cologne/perfume should not </w:t>
      </w:r>
      <w:r w:rsidR="00340C12">
        <w:rPr>
          <w:rFonts w:ascii="Times New Roman" w:hAnsi="Times New Roman"/>
          <w:bCs/>
        </w:rPr>
        <w:t>b</w:t>
      </w:r>
      <w:r>
        <w:rPr>
          <w:rFonts w:ascii="Times New Roman" w:hAnsi="Times New Roman"/>
          <w:bCs/>
        </w:rPr>
        <w:t xml:space="preserve">e worn. Scented body splashes should be used in moderation. Be Scents-ible. </w:t>
      </w:r>
    </w:p>
    <w:p w14:paraId="52493FE0" w14:textId="77777777" w:rsidR="001C4A2B" w:rsidRDefault="001C4A2B"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14:paraId="5F2458DA" w14:textId="70C6D00C" w:rsidR="00E74F94" w:rsidRDefault="00E74F94"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Pr>
          <w:rFonts w:ascii="Times New Roman" w:hAnsi="Times New Roman"/>
          <w:b/>
          <w:bCs/>
        </w:rPr>
        <w:t xml:space="preserve">If a clinical </w:t>
      </w:r>
      <w:r w:rsidR="00E74D1C">
        <w:rPr>
          <w:rFonts w:ascii="Times New Roman" w:hAnsi="Times New Roman"/>
          <w:b/>
          <w:bCs/>
        </w:rPr>
        <w:t>instructor</w:t>
      </w:r>
      <w:r>
        <w:rPr>
          <w:rFonts w:ascii="Times New Roman" w:hAnsi="Times New Roman"/>
          <w:b/>
          <w:bCs/>
        </w:rPr>
        <w:t xml:space="preserve"> requests </w:t>
      </w:r>
      <w:r w:rsidR="00D93438">
        <w:rPr>
          <w:rFonts w:ascii="Times New Roman" w:hAnsi="Times New Roman"/>
          <w:b/>
          <w:bCs/>
        </w:rPr>
        <w:t xml:space="preserve">that </w:t>
      </w:r>
      <w:r>
        <w:rPr>
          <w:rFonts w:ascii="Times New Roman" w:hAnsi="Times New Roman"/>
          <w:b/>
          <w:bCs/>
        </w:rPr>
        <w:t>you change your attire, an explanation will be provid</w:t>
      </w:r>
      <w:r w:rsidR="00340C12">
        <w:rPr>
          <w:rFonts w:ascii="Times New Roman" w:hAnsi="Times New Roman"/>
          <w:b/>
          <w:bCs/>
        </w:rPr>
        <w:t>e</w:t>
      </w:r>
      <w:r>
        <w:rPr>
          <w:rFonts w:ascii="Times New Roman" w:hAnsi="Times New Roman"/>
          <w:b/>
          <w:bCs/>
        </w:rPr>
        <w:t xml:space="preserve">d to help you understand the rationale. The professional dress guidelines are not intended to stifle expression or creativity, but to best prepare you for clinical care. If you are in the clinic during business hours, and you are not seeing patients/clients, avoid patient care spaces unless you are abiding by the dress code. </w:t>
      </w:r>
    </w:p>
    <w:p w14:paraId="1071934B" w14:textId="77777777" w:rsidR="00E74F94" w:rsidRDefault="00E74F94"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14:paraId="6EA73777" w14:textId="77777777" w:rsidR="001815F7" w:rsidRPr="00F64846" w:rsidRDefault="001815F7" w:rsidP="00567B04">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sz w:val="28"/>
        </w:rPr>
      </w:pPr>
      <w:r w:rsidRPr="00F64846">
        <w:rPr>
          <w:rFonts w:ascii="Times New Roman" w:hAnsi="Times New Roman"/>
          <w:b/>
          <w:bCs/>
          <w:sz w:val="28"/>
        </w:rPr>
        <w:t>Professional Behaviors</w:t>
      </w:r>
    </w:p>
    <w:p w14:paraId="2007C126" w14:textId="77777777" w:rsidR="001815F7" w:rsidRPr="0024667E"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64899E74" w14:textId="4DDB26D2" w:rsidR="001815F7"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Developing good professional behaviors is one of the key elements to being</w:t>
      </w:r>
      <w:r w:rsidR="00EA44AE" w:rsidRPr="00C87F8B">
        <w:rPr>
          <w:rFonts w:ascii="Times New Roman" w:hAnsi="Times New Roman"/>
        </w:rPr>
        <w:t xml:space="preserve"> a successful audiologist. Throughout practicum assignments, graduate studen</w:t>
      </w:r>
      <w:r w:rsidR="00C1311E" w:rsidRPr="00C87F8B">
        <w:rPr>
          <w:rFonts w:ascii="Times New Roman" w:hAnsi="Times New Roman"/>
        </w:rPr>
        <w:t>t</w:t>
      </w:r>
      <w:r w:rsidR="00EA44AE" w:rsidRPr="00C87F8B">
        <w:rPr>
          <w:rFonts w:ascii="Times New Roman" w:hAnsi="Times New Roman"/>
        </w:rPr>
        <w:t>s will</w:t>
      </w:r>
      <w:r w:rsidRPr="00C87F8B">
        <w:rPr>
          <w:rFonts w:ascii="Times New Roman" w:hAnsi="Times New Roman"/>
        </w:rPr>
        <w:t xml:space="preserve"> have the opportunity to develop clini</w:t>
      </w:r>
      <w:r w:rsidR="00EA44AE" w:rsidRPr="00C87F8B">
        <w:rPr>
          <w:rFonts w:ascii="Times New Roman" w:hAnsi="Times New Roman"/>
        </w:rPr>
        <w:t>cal skills in a variety of</w:t>
      </w:r>
      <w:r w:rsidR="00C3735E" w:rsidRPr="00C87F8B">
        <w:rPr>
          <w:rFonts w:ascii="Times New Roman" w:hAnsi="Times New Roman"/>
        </w:rPr>
        <w:t xml:space="preserve"> </w:t>
      </w:r>
      <w:r w:rsidRPr="00C87F8B">
        <w:rPr>
          <w:rFonts w:ascii="Times New Roman" w:hAnsi="Times New Roman"/>
        </w:rPr>
        <w:t xml:space="preserve">business and professional settings such as in the Audiology </w:t>
      </w:r>
      <w:r w:rsidRPr="00C87F8B">
        <w:rPr>
          <w:rFonts w:ascii="Times New Roman" w:hAnsi="Times New Roman"/>
        </w:rPr>
        <w:lastRenderedPageBreak/>
        <w:t>Clinic, schools, hospitals and other external placements. In addition to learning about the patient</w:t>
      </w:r>
      <w:r w:rsidR="00EA44AE" w:rsidRPr="00C87F8B">
        <w:rPr>
          <w:rFonts w:ascii="Times New Roman" w:hAnsi="Times New Roman"/>
        </w:rPr>
        <w:t>s and evaluation procedures, students</w:t>
      </w:r>
      <w:r w:rsidRPr="00C87F8B">
        <w:rPr>
          <w:rFonts w:ascii="Times New Roman" w:hAnsi="Times New Roman"/>
        </w:rPr>
        <w:t xml:space="preserve"> </w:t>
      </w:r>
      <w:r w:rsidR="00EA44AE" w:rsidRPr="00C87F8B">
        <w:rPr>
          <w:rFonts w:ascii="Times New Roman" w:hAnsi="Times New Roman"/>
        </w:rPr>
        <w:t>will be learning how to manage them</w:t>
      </w:r>
      <w:r w:rsidRPr="00C87F8B">
        <w:rPr>
          <w:rFonts w:ascii="Times New Roman" w:hAnsi="Times New Roman"/>
        </w:rPr>
        <w:t>sel</w:t>
      </w:r>
      <w:r w:rsidR="00EA44AE" w:rsidRPr="00C87F8B">
        <w:rPr>
          <w:rFonts w:ascii="Times New Roman" w:hAnsi="Times New Roman"/>
        </w:rPr>
        <w:t xml:space="preserve">ves as </w:t>
      </w:r>
      <w:r w:rsidRPr="00C87F8B">
        <w:rPr>
          <w:rFonts w:ascii="Times New Roman" w:hAnsi="Times New Roman"/>
        </w:rPr>
        <w:t>professional</w:t>
      </w:r>
      <w:r w:rsidR="00EA44AE" w:rsidRPr="00C87F8B">
        <w:rPr>
          <w:rFonts w:ascii="Times New Roman" w:hAnsi="Times New Roman"/>
        </w:rPr>
        <w:t>s</w:t>
      </w:r>
      <w:r w:rsidRPr="00C87F8B">
        <w:rPr>
          <w:rFonts w:ascii="Times New Roman" w:hAnsi="Times New Roman"/>
        </w:rPr>
        <w:t>.</w:t>
      </w:r>
      <w:r w:rsidR="008C32EB">
        <w:rPr>
          <w:rFonts w:ascii="Times New Roman" w:hAnsi="Times New Roman"/>
        </w:rPr>
        <w:t xml:space="preserve"> </w:t>
      </w:r>
      <w:r w:rsidRPr="00C87F8B">
        <w:rPr>
          <w:rFonts w:ascii="Times New Roman" w:hAnsi="Times New Roman"/>
        </w:rPr>
        <w:t xml:space="preserve">The following is a list of behaviors </w:t>
      </w:r>
      <w:r w:rsidR="00EA44AE" w:rsidRPr="00C87F8B">
        <w:rPr>
          <w:rFonts w:ascii="Times New Roman" w:hAnsi="Times New Roman"/>
        </w:rPr>
        <w:t>that are consistent with</w:t>
      </w:r>
      <w:r w:rsidRPr="00C87F8B">
        <w:rPr>
          <w:rFonts w:ascii="Times New Roman" w:hAnsi="Times New Roman"/>
        </w:rPr>
        <w:t xml:space="preserve"> developing professional skills. </w:t>
      </w:r>
    </w:p>
    <w:p w14:paraId="0E90A534" w14:textId="77777777" w:rsidR="00020890" w:rsidRPr="00C87F8B" w:rsidRDefault="00020890"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E1E864B" w14:textId="79112C28" w:rsidR="00020890" w:rsidRDefault="00F0560D"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External Sites:  </w:t>
      </w:r>
      <w:r w:rsidR="00EA44AE" w:rsidRPr="00C87F8B">
        <w:rPr>
          <w:rFonts w:ascii="Times New Roman" w:hAnsi="Times New Roman"/>
        </w:rPr>
        <w:t xml:space="preserve">Graduate students </w:t>
      </w:r>
      <w:r w:rsidR="001815F7" w:rsidRPr="00C87F8B">
        <w:rPr>
          <w:rFonts w:ascii="Times New Roman" w:hAnsi="Times New Roman"/>
        </w:rPr>
        <w:t>must learn the requirements of</w:t>
      </w:r>
      <w:r w:rsidR="00EA44AE" w:rsidRPr="00C87F8B">
        <w:rPr>
          <w:rFonts w:ascii="Times New Roman" w:hAnsi="Times New Roman"/>
        </w:rPr>
        <w:t xml:space="preserve"> their</w:t>
      </w:r>
      <w:r w:rsidR="001815F7" w:rsidRPr="00C87F8B">
        <w:rPr>
          <w:rFonts w:ascii="Times New Roman" w:hAnsi="Times New Roman"/>
        </w:rPr>
        <w:t xml:space="preserve"> external placement site</w:t>
      </w:r>
      <w:r w:rsidR="00EA44AE" w:rsidRPr="00C87F8B">
        <w:rPr>
          <w:rFonts w:ascii="Times New Roman" w:hAnsi="Times New Roman"/>
        </w:rPr>
        <w:t>s. The f</w:t>
      </w:r>
      <w:r w:rsidR="001815F7" w:rsidRPr="00C87F8B">
        <w:rPr>
          <w:rFonts w:ascii="Times New Roman" w:hAnsi="Times New Roman"/>
        </w:rPr>
        <w:t>ollow</w:t>
      </w:r>
      <w:r w:rsidR="00EA44AE" w:rsidRPr="00C87F8B">
        <w:rPr>
          <w:rFonts w:ascii="Times New Roman" w:hAnsi="Times New Roman"/>
        </w:rPr>
        <w:t xml:space="preserve">ing are </w:t>
      </w:r>
      <w:r w:rsidR="001815F7" w:rsidRPr="00C87F8B">
        <w:rPr>
          <w:rFonts w:ascii="Times New Roman" w:hAnsi="Times New Roman"/>
        </w:rPr>
        <w:t>suggestions:</w:t>
      </w:r>
    </w:p>
    <w:p w14:paraId="5412D33F" w14:textId="77777777" w:rsidR="00020890" w:rsidRPr="0024667E" w:rsidRDefault="00020890"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713EF638" w14:textId="4CB96889" w:rsidR="00020890" w:rsidRPr="00DC1EAA" w:rsidRDefault="009702C8" w:rsidP="00567B04">
      <w:pPr>
        <w:pStyle w:val="ListParagraph"/>
        <w:numPr>
          <w:ilvl w:val="0"/>
          <w:numId w:val="30"/>
        </w:numPr>
      </w:pPr>
      <w:r>
        <w:rPr>
          <w:rFonts w:ascii="Times New Roman" w:hAnsi="Times New Roman"/>
        </w:rPr>
        <w:t>Learn the paper</w:t>
      </w:r>
      <w:r w:rsidR="001815F7" w:rsidRPr="0024667E">
        <w:rPr>
          <w:rFonts w:ascii="Times New Roman" w:hAnsi="Times New Roman"/>
        </w:rPr>
        <w:t xml:space="preserve">work requirements for </w:t>
      </w:r>
      <w:r w:rsidR="00EA44AE" w:rsidRPr="0024667E">
        <w:rPr>
          <w:rFonts w:ascii="Times New Roman" w:hAnsi="Times New Roman"/>
        </w:rPr>
        <w:t xml:space="preserve">the </w:t>
      </w:r>
      <w:r w:rsidR="001815F7" w:rsidRPr="0024667E">
        <w:rPr>
          <w:rFonts w:ascii="Times New Roman" w:hAnsi="Times New Roman"/>
        </w:rPr>
        <w:t xml:space="preserve">setting including release forms, census logs, billing sheets, insurance forms, </w:t>
      </w:r>
      <w:r w:rsidR="00EA44AE" w:rsidRPr="0024667E">
        <w:rPr>
          <w:rFonts w:ascii="Times New Roman" w:hAnsi="Times New Roman"/>
        </w:rPr>
        <w:t>scheduling sheets</w:t>
      </w:r>
      <w:r w:rsidR="00020890">
        <w:rPr>
          <w:rFonts w:ascii="Times New Roman" w:hAnsi="Times New Roman"/>
        </w:rPr>
        <w:t xml:space="preserve"> and other documentation. </w:t>
      </w:r>
      <w:r w:rsidR="00EA44AE" w:rsidRPr="0024667E">
        <w:rPr>
          <w:rFonts w:ascii="Times New Roman" w:hAnsi="Times New Roman"/>
        </w:rPr>
        <w:t xml:space="preserve">When </w:t>
      </w:r>
      <w:r w:rsidR="001815F7" w:rsidRPr="0024667E">
        <w:rPr>
          <w:rFonts w:ascii="Times New Roman" w:hAnsi="Times New Roman"/>
        </w:rPr>
        <w:t>fill</w:t>
      </w:r>
      <w:r w:rsidR="00EA44AE" w:rsidRPr="0024667E">
        <w:rPr>
          <w:rFonts w:ascii="Times New Roman" w:hAnsi="Times New Roman"/>
        </w:rPr>
        <w:t>ing out these forms</w:t>
      </w:r>
      <w:r w:rsidR="00CE5C4E">
        <w:rPr>
          <w:rFonts w:ascii="Times New Roman" w:hAnsi="Times New Roman"/>
        </w:rPr>
        <w:t>,</w:t>
      </w:r>
      <w:r w:rsidR="00EA44AE" w:rsidRPr="0024667E">
        <w:rPr>
          <w:rFonts w:ascii="Times New Roman" w:hAnsi="Times New Roman"/>
        </w:rPr>
        <w:t xml:space="preserve"> make sure they are completed thoroughly</w:t>
      </w:r>
      <w:r w:rsidR="00020890" w:rsidRPr="00DC1EAA">
        <w:rPr>
          <w:rFonts w:ascii="Times New Roman" w:hAnsi="Times New Roman"/>
        </w:rPr>
        <w:t xml:space="preserve">. </w:t>
      </w:r>
      <w:r w:rsidR="001815F7" w:rsidRPr="0024667E">
        <w:rPr>
          <w:rFonts w:ascii="Times New Roman" w:hAnsi="Times New Roman"/>
        </w:rPr>
        <w:t xml:space="preserve"> </w:t>
      </w:r>
    </w:p>
    <w:p w14:paraId="1778B67C" w14:textId="6862628D" w:rsidR="00020890" w:rsidRDefault="00EA44AE" w:rsidP="00567B04">
      <w:pPr>
        <w:pStyle w:val="ListParagraph"/>
        <w:numPr>
          <w:ilvl w:val="0"/>
          <w:numId w:val="30"/>
        </w:numPr>
        <w:rPr>
          <w:rFonts w:ascii="Times New Roman" w:hAnsi="Times New Roman"/>
        </w:rPr>
      </w:pPr>
      <w:r w:rsidRPr="0024667E">
        <w:rPr>
          <w:rFonts w:ascii="Times New Roman" w:hAnsi="Times New Roman"/>
        </w:rPr>
        <w:t xml:space="preserve">Become familiar with the </w:t>
      </w:r>
      <w:r w:rsidR="00020890">
        <w:rPr>
          <w:rFonts w:ascii="Times New Roman" w:hAnsi="Times New Roman"/>
        </w:rPr>
        <w:t xml:space="preserve">goals and missions for the site (i.e. what are the priorities for who is seen for services, what other services </w:t>
      </w:r>
      <w:r w:rsidR="00340C12">
        <w:rPr>
          <w:rFonts w:ascii="Times New Roman" w:hAnsi="Times New Roman"/>
        </w:rPr>
        <w:t>the setting provides</w:t>
      </w:r>
      <w:r w:rsidR="00020890">
        <w:rPr>
          <w:rFonts w:ascii="Times New Roman" w:hAnsi="Times New Roman"/>
        </w:rPr>
        <w:t xml:space="preserve">). </w:t>
      </w:r>
    </w:p>
    <w:p w14:paraId="0CFD7B82" w14:textId="77777777" w:rsidR="00020890" w:rsidRPr="0024667E" w:rsidRDefault="00020890" w:rsidP="00567B04">
      <w:pPr>
        <w:pStyle w:val="ListParagraph"/>
        <w:numPr>
          <w:ilvl w:val="0"/>
          <w:numId w:val="30"/>
        </w:numPr>
        <w:rPr>
          <w:rFonts w:ascii="Times New Roman" w:hAnsi="Times New Roman"/>
        </w:rPr>
      </w:pPr>
      <w:r>
        <w:rPr>
          <w:rFonts w:ascii="Times New Roman" w:hAnsi="Times New Roman"/>
        </w:rPr>
        <w:t xml:space="preserve">Become familiar with the </w:t>
      </w:r>
      <w:r w:rsidR="00EA44AE" w:rsidRPr="0024667E">
        <w:rPr>
          <w:rFonts w:ascii="Times New Roman" w:hAnsi="Times New Roman"/>
        </w:rPr>
        <w:t>rules and procedures of the</w:t>
      </w:r>
      <w:r w:rsidR="001815F7" w:rsidRPr="0024667E">
        <w:rPr>
          <w:rFonts w:ascii="Times New Roman" w:hAnsi="Times New Roman"/>
        </w:rPr>
        <w:t xml:space="preserve"> site (e.g.</w:t>
      </w:r>
      <w:r w:rsidR="0076607E" w:rsidRPr="0024667E">
        <w:rPr>
          <w:rFonts w:ascii="Times New Roman" w:hAnsi="Times New Roman"/>
        </w:rPr>
        <w:t>,</w:t>
      </w:r>
      <w:r w:rsidR="001815F7" w:rsidRPr="0024667E">
        <w:rPr>
          <w:rFonts w:ascii="Times New Roman" w:hAnsi="Times New Roman"/>
        </w:rPr>
        <w:t xml:space="preserve"> parking, keys, hours, use of equipment, etc.).</w:t>
      </w:r>
    </w:p>
    <w:p w14:paraId="7377D023" w14:textId="77777777" w:rsidR="001815F7" w:rsidRPr="0024667E" w:rsidRDefault="00020890" w:rsidP="00567B04">
      <w:pPr>
        <w:pStyle w:val="ListParagraph"/>
        <w:numPr>
          <w:ilvl w:val="0"/>
          <w:numId w:val="30"/>
        </w:numPr>
        <w:rPr>
          <w:rFonts w:ascii="Times New Roman" w:hAnsi="Times New Roman"/>
        </w:rPr>
      </w:pPr>
      <w:r w:rsidRPr="00DC1EAA">
        <w:rPr>
          <w:rFonts w:ascii="Times New Roman" w:hAnsi="Times New Roman"/>
        </w:rPr>
        <w:t>Read</w:t>
      </w:r>
      <w:r w:rsidR="001815F7" w:rsidRPr="0024667E">
        <w:rPr>
          <w:rFonts w:ascii="Times New Roman" w:hAnsi="Times New Roman"/>
        </w:rPr>
        <w:t xml:space="preserve"> the latest policy and procedure manuals for</w:t>
      </w:r>
      <w:r w:rsidR="00EA44AE" w:rsidRPr="0024667E">
        <w:rPr>
          <w:rFonts w:ascii="Times New Roman" w:hAnsi="Times New Roman"/>
        </w:rPr>
        <w:t xml:space="preserve"> the</w:t>
      </w:r>
      <w:r w:rsidR="001815F7" w:rsidRPr="0024667E">
        <w:rPr>
          <w:rFonts w:ascii="Times New Roman" w:hAnsi="Times New Roman"/>
        </w:rPr>
        <w:t xml:space="preserve"> site</w:t>
      </w:r>
      <w:r>
        <w:rPr>
          <w:rFonts w:ascii="Times New Roman" w:hAnsi="Times New Roman"/>
        </w:rPr>
        <w:t xml:space="preserve"> (if available). </w:t>
      </w:r>
    </w:p>
    <w:p w14:paraId="5678CB78" w14:textId="77777777"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322A510" w14:textId="31B31F00" w:rsidR="00020890" w:rsidRDefault="00F0560D"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Punctuality:  </w:t>
      </w:r>
      <w:r w:rsidR="00EA44AE" w:rsidRPr="00C87F8B">
        <w:rPr>
          <w:rFonts w:ascii="Times New Roman" w:hAnsi="Times New Roman"/>
        </w:rPr>
        <w:t>Graduate students should d</w:t>
      </w:r>
      <w:r w:rsidR="001815F7" w:rsidRPr="00C87F8B">
        <w:rPr>
          <w:rFonts w:ascii="Times New Roman" w:hAnsi="Times New Roman"/>
        </w:rPr>
        <w:t>evelop the good habit of being punctual:</w:t>
      </w:r>
    </w:p>
    <w:p w14:paraId="13235B4A" w14:textId="77777777" w:rsidR="00020890" w:rsidRPr="0024667E" w:rsidRDefault="00020890"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4E71DEC1" w14:textId="4C133651" w:rsidR="00020890" w:rsidRPr="00DC1EAA" w:rsidRDefault="001815F7" w:rsidP="00567B04">
      <w:pPr>
        <w:pStyle w:val="ListParagraph"/>
        <w:numPr>
          <w:ilvl w:val="0"/>
          <w:numId w:val="31"/>
        </w:numPr>
        <w:rPr>
          <w:rFonts w:ascii="Times New Roman" w:hAnsi="Times New Roman"/>
        </w:rPr>
      </w:pPr>
      <w:r w:rsidRPr="0024667E">
        <w:rPr>
          <w:rFonts w:ascii="Times New Roman" w:hAnsi="Times New Roman"/>
        </w:rPr>
        <w:t>Keep a calendar of all appointments, meetings, and important dea</w:t>
      </w:r>
      <w:r w:rsidR="00AA2342" w:rsidRPr="0024667E">
        <w:rPr>
          <w:rFonts w:ascii="Times New Roman" w:hAnsi="Times New Roman"/>
        </w:rPr>
        <w:t>dlines. This calendar shoul</w:t>
      </w:r>
      <w:r w:rsidR="00020890" w:rsidRPr="0024667E">
        <w:rPr>
          <w:rFonts w:ascii="Times New Roman" w:hAnsi="Times New Roman"/>
        </w:rPr>
        <w:t xml:space="preserve">d </w:t>
      </w:r>
      <w:r w:rsidR="00AA2342" w:rsidRPr="0024667E">
        <w:rPr>
          <w:rFonts w:ascii="Times New Roman" w:hAnsi="Times New Roman"/>
        </w:rPr>
        <w:t>be</w:t>
      </w:r>
      <w:r w:rsidR="00020890" w:rsidRPr="0024667E">
        <w:rPr>
          <w:rFonts w:ascii="Times New Roman" w:hAnsi="Times New Roman"/>
        </w:rPr>
        <w:t xml:space="preserve"> </w:t>
      </w:r>
      <w:r w:rsidR="00EA44AE" w:rsidRPr="0024667E">
        <w:rPr>
          <w:rFonts w:ascii="Times New Roman" w:hAnsi="Times New Roman"/>
        </w:rPr>
        <w:t xml:space="preserve">accessible to the student </w:t>
      </w:r>
      <w:r w:rsidRPr="0024667E">
        <w:rPr>
          <w:rFonts w:ascii="Times New Roman" w:hAnsi="Times New Roman"/>
        </w:rPr>
        <w:t xml:space="preserve">at all times. Information in </w:t>
      </w:r>
      <w:r w:rsidR="00EA44AE" w:rsidRPr="0024667E">
        <w:rPr>
          <w:rFonts w:ascii="Times New Roman" w:hAnsi="Times New Roman"/>
        </w:rPr>
        <w:t>the</w:t>
      </w:r>
      <w:r w:rsidR="00885FF7">
        <w:rPr>
          <w:rFonts w:ascii="Times New Roman" w:hAnsi="Times New Roman"/>
        </w:rPr>
        <w:t xml:space="preserve"> calendar should include the</w:t>
      </w:r>
      <w:r w:rsidRPr="0024667E">
        <w:rPr>
          <w:rFonts w:ascii="Times New Roman" w:hAnsi="Times New Roman"/>
        </w:rPr>
        <w:t xml:space="preserve"> time and date, names and phone numbers of contac</w:t>
      </w:r>
      <w:r w:rsidR="00AA2342" w:rsidRPr="0024667E">
        <w:rPr>
          <w:rFonts w:ascii="Times New Roman" w:hAnsi="Times New Roman"/>
        </w:rPr>
        <w:t>t people</w:t>
      </w:r>
      <w:r w:rsidR="006311E6">
        <w:rPr>
          <w:rFonts w:ascii="Times New Roman" w:hAnsi="Times New Roman"/>
        </w:rPr>
        <w:t>.</w:t>
      </w:r>
    </w:p>
    <w:p w14:paraId="017B66C9" w14:textId="06753949" w:rsidR="00020890" w:rsidRPr="0024667E" w:rsidRDefault="00EA44AE" w:rsidP="00567B04">
      <w:pPr>
        <w:pStyle w:val="ListParagraph"/>
        <w:numPr>
          <w:ilvl w:val="0"/>
          <w:numId w:val="31"/>
        </w:numPr>
        <w:rPr>
          <w:rFonts w:ascii="Times New Roman" w:hAnsi="Times New Roman"/>
        </w:rPr>
      </w:pPr>
      <w:r w:rsidRPr="0024667E">
        <w:rPr>
          <w:rFonts w:ascii="Times New Roman" w:hAnsi="Times New Roman"/>
        </w:rPr>
        <w:t>Timely responses to memos and email messages are</w:t>
      </w:r>
      <w:r w:rsidR="001815F7" w:rsidRPr="0024667E">
        <w:rPr>
          <w:rFonts w:ascii="Times New Roman" w:hAnsi="Times New Roman"/>
        </w:rPr>
        <w:t xml:space="preserve"> crucial to good professional communication. </w:t>
      </w:r>
      <w:r w:rsidR="00885FF7">
        <w:rPr>
          <w:rFonts w:ascii="Times New Roman" w:hAnsi="Times New Roman"/>
        </w:rPr>
        <w:t>Students</w:t>
      </w:r>
      <w:r w:rsidR="001815F7" w:rsidRPr="0024667E">
        <w:rPr>
          <w:rFonts w:ascii="Times New Roman" w:hAnsi="Times New Roman"/>
        </w:rPr>
        <w:t xml:space="preserve"> </w:t>
      </w:r>
      <w:r w:rsidRPr="0024667E">
        <w:rPr>
          <w:rFonts w:ascii="Times New Roman" w:hAnsi="Times New Roman"/>
        </w:rPr>
        <w:t xml:space="preserve">should </w:t>
      </w:r>
      <w:r w:rsidR="001815F7" w:rsidRPr="0024667E">
        <w:rPr>
          <w:rFonts w:ascii="Times New Roman" w:hAnsi="Times New Roman"/>
        </w:rPr>
        <w:t>read memos</w:t>
      </w:r>
      <w:r w:rsidRPr="0024667E">
        <w:rPr>
          <w:rFonts w:ascii="Times New Roman" w:hAnsi="Times New Roman"/>
        </w:rPr>
        <w:t xml:space="preserve"> and emails</w:t>
      </w:r>
      <w:r w:rsidR="002751DC">
        <w:rPr>
          <w:rFonts w:ascii="Times New Roman" w:hAnsi="Times New Roman"/>
        </w:rPr>
        <w:t xml:space="preserve"> promptly</w:t>
      </w:r>
      <w:r w:rsidR="001815F7" w:rsidRPr="0024667E">
        <w:rPr>
          <w:rFonts w:ascii="Times New Roman" w:hAnsi="Times New Roman"/>
        </w:rPr>
        <w:t xml:space="preserve">, transfer </w:t>
      </w:r>
      <w:r w:rsidR="00FB7A70" w:rsidRPr="0024667E">
        <w:rPr>
          <w:rFonts w:ascii="Times New Roman" w:hAnsi="Times New Roman"/>
        </w:rPr>
        <w:t>all-important</w:t>
      </w:r>
      <w:r w:rsidRPr="0024667E">
        <w:rPr>
          <w:rFonts w:ascii="Times New Roman" w:hAnsi="Times New Roman"/>
        </w:rPr>
        <w:t xml:space="preserve"> information to their</w:t>
      </w:r>
      <w:r w:rsidR="001815F7" w:rsidRPr="0024667E">
        <w:rPr>
          <w:rFonts w:ascii="Times New Roman" w:hAnsi="Times New Roman"/>
        </w:rPr>
        <w:t xml:space="preserve"> calendar</w:t>
      </w:r>
      <w:r w:rsidRPr="0024667E">
        <w:rPr>
          <w:rFonts w:ascii="Times New Roman" w:hAnsi="Times New Roman"/>
        </w:rPr>
        <w:t>s</w:t>
      </w:r>
      <w:r w:rsidR="001815F7" w:rsidRPr="0024667E">
        <w:rPr>
          <w:rFonts w:ascii="Times New Roman" w:hAnsi="Times New Roman"/>
        </w:rPr>
        <w:t>, and respond to anyone as needed.</w:t>
      </w:r>
    </w:p>
    <w:p w14:paraId="7622EA3C" w14:textId="395C5A2D" w:rsidR="00020890" w:rsidRPr="0024667E" w:rsidRDefault="001815F7" w:rsidP="00567B04">
      <w:pPr>
        <w:pStyle w:val="ListParagraph"/>
        <w:numPr>
          <w:ilvl w:val="0"/>
          <w:numId w:val="31"/>
        </w:numPr>
        <w:rPr>
          <w:rFonts w:ascii="Times New Roman" w:hAnsi="Times New Roman"/>
        </w:rPr>
      </w:pPr>
      <w:r w:rsidRPr="0024667E">
        <w:rPr>
          <w:rFonts w:ascii="Times New Roman" w:hAnsi="Times New Roman"/>
        </w:rPr>
        <w:t>Be on time to all meetings and appointments</w:t>
      </w:r>
      <w:r w:rsidR="008C32EB" w:rsidRPr="0024667E">
        <w:rPr>
          <w:rFonts w:ascii="Times New Roman" w:hAnsi="Times New Roman"/>
        </w:rPr>
        <w:t xml:space="preserve">; early is </w:t>
      </w:r>
      <w:r w:rsidR="00FB7A70" w:rsidRPr="0024667E">
        <w:rPr>
          <w:rFonts w:ascii="Times New Roman" w:hAnsi="Times New Roman"/>
        </w:rPr>
        <w:t>on time</w:t>
      </w:r>
      <w:r w:rsidR="008C32EB" w:rsidRPr="0024667E">
        <w:rPr>
          <w:rFonts w:ascii="Times New Roman" w:hAnsi="Times New Roman"/>
        </w:rPr>
        <w:t>.</w:t>
      </w:r>
    </w:p>
    <w:p w14:paraId="3480E900" w14:textId="77777777" w:rsidR="00020890" w:rsidRPr="0024667E" w:rsidRDefault="001815F7" w:rsidP="00567B04">
      <w:pPr>
        <w:pStyle w:val="ListParagraph"/>
        <w:numPr>
          <w:ilvl w:val="0"/>
          <w:numId w:val="31"/>
        </w:numPr>
        <w:rPr>
          <w:rFonts w:ascii="Times New Roman" w:hAnsi="Times New Roman"/>
        </w:rPr>
      </w:pPr>
      <w:r w:rsidRPr="0024667E">
        <w:rPr>
          <w:rFonts w:ascii="Times New Roman" w:hAnsi="Times New Roman"/>
        </w:rPr>
        <w:t>Communicate with staff</w:t>
      </w:r>
      <w:r w:rsidR="008C32EB" w:rsidRPr="0024667E">
        <w:rPr>
          <w:rFonts w:ascii="Times New Roman" w:hAnsi="Times New Roman"/>
        </w:rPr>
        <w:t xml:space="preserve"> and</w:t>
      </w:r>
      <w:r w:rsidRPr="0024667E">
        <w:rPr>
          <w:rFonts w:ascii="Times New Roman" w:hAnsi="Times New Roman"/>
        </w:rPr>
        <w:t xml:space="preserve"> colleagues</w:t>
      </w:r>
      <w:r w:rsidR="008C32EB" w:rsidRPr="0024667E">
        <w:rPr>
          <w:rFonts w:ascii="Times New Roman" w:hAnsi="Times New Roman"/>
        </w:rPr>
        <w:t xml:space="preserve"> regarding</w:t>
      </w:r>
      <w:r w:rsidRPr="0024667E">
        <w:rPr>
          <w:rFonts w:ascii="Times New Roman" w:hAnsi="Times New Roman"/>
        </w:rPr>
        <w:t xml:space="preserve"> all changes in scheduling.</w:t>
      </w:r>
    </w:p>
    <w:p w14:paraId="507764EA" w14:textId="47D18E70" w:rsidR="001815F7" w:rsidRPr="0024667E" w:rsidRDefault="001815F7" w:rsidP="00567B04">
      <w:pPr>
        <w:pStyle w:val="ListParagraph"/>
        <w:numPr>
          <w:ilvl w:val="0"/>
          <w:numId w:val="31"/>
        </w:numPr>
        <w:rPr>
          <w:rFonts w:ascii="Times New Roman" w:hAnsi="Times New Roman"/>
        </w:rPr>
      </w:pPr>
      <w:r w:rsidRPr="0024667E">
        <w:rPr>
          <w:rFonts w:ascii="Times New Roman" w:hAnsi="Times New Roman"/>
        </w:rPr>
        <w:t>All</w:t>
      </w:r>
      <w:r w:rsidR="00EA44AE" w:rsidRPr="0024667E">
        <w:rPr>
          <w:rFonts w:ascii="Times New Roman" w:hAnsi="Times New Roman"/>
        </w:rPr>
        <w:t xml:space="preserve"> deadlines must be met. If a student is</w:t>
      </w:r>
      <w:r w:rsidRPr="0024667E">
        <w:rPr>
          <w:rFonts w:ascii="Times New Roman" w:hAnsi="Times New Roman"/>
        </w:rPr>
        <w:t xml:space="preserve"> not able</w:t>
      </w:r>
      <w:r w:rsidR="00296E90">
        <w:rPr>
          <w:rFonts w:ascii="Times New Roman" w:hAnsi="Times New Roman"/>
        </w:rPr>
        <w:t xml:space="preserve"> to meet a given deadline, </w:t>
      </w:r>
      <w:r w:rsidR="00EA44AE" w:rsidRPr="0024667E">
        <w:rPr>
          <w:rFonts w:ascii="Times New Roman" w:hAnsi="Times New Roman"/>
        </w:rPr>
        <w:t>she/he</w:t>
      </w:r>
      <w:r w:rsidRPr="0024667E">
        <w:rPr>
          <w:rFonts w:ascii="Times New Roman" w:hAnsi="Times New Roman"/>
        </w:rPr>
        <w:t xml:space="preserve"> should contact the ind</w:t>
      </w:r>
      <w:r w:rsidR="00EA44AE" w:rsidRPr="0024667E">
        <w:rPr>
          <w:rFonts w:ascii="Times New Roman" w:hAnsi="Times New Roman"/>
        </w:rPr>
        <w:t>ividuals affected (e.g. let the clinical</w:t>
      </w:r>
      <w:r w:rsidRPr="0024667E">
        <w:rPr>
          <w:rFonts w:ascii="Times New Roman" w:hAnsi="Times New Roman"/>
        </w:rPr>
        <w:t xml:space="preserve"> supervisor know) and negotiate a new deadline.</w:t>
      </w:r>
    </w:p>
    <w:p w14:paraId="6DAB47A4" w14:textId="77777777" w:rsidR="00416A57" w:rsidRPr="00C87F8B" w:rsidRDefault="00416A5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EE8478D" w14:textId="5937025C" w:rsidR="00A308AE" w:rsidRDefault="00D12D63" w:rsidP="0024667E">
      <w:pPr>
        <w:rPr>
          <w:rFonts w:ascii="Times New Roman" w:hAnsi="Times New Roman"/>
        </w:rPr>
      </w:pPr>
      <w:r>
        <w:rPr>
          <w:rFonts w:ascii="Times New Roman" w:hAnsi="Times New Roman"/>
          <w:b/>
        </w:rPr>
        <w:t xml:space="preserve">Professional Communication:  </w:t>
      </w:r>
      <w:r w:rsidR="00EA44AE" w:rsidRPr="00C87F8B">
        <w:rPr>
          <w:rFonts w:ascii="Times New Roman" w:hAnsi="Times New Roman"/>
        </w:rPr>
        <w:t>Graduate students should d</w:t>
      </w:r>
      <w:r w:rsidR="001815F7" w:rsidRPr="00C87F8B">
        <w:rPr>
          <w:rFonts w:ascii="Times New Roman" w:hAnsi="Times New Roman"/>
        </w:rPr>
        <w:t>evelop good professional communication skills:</w:t>
      </w:r>
    </w:p>
    <w:p w14:paraId="100DD87F" w14:textId="77777777" w:rsidR="00A308AE" w:rsidRPr="0024667E" w:rsidRDefault="00A308AE" w:rsidP="0024667E">
      <w:pPr>
        <w:rPr>
          <w:rFonts w:ascii="Times New Roman" w:hAnsi="Times New Roman"/>
          <w:sz w:val="12"/>
          <w:szCs w:val="12"/>
        </w:rPr>
      </w:pPr>
    </w:p>
    <w:p w14:paraId="7E3745AB" w14:textId="4A551A73" w:rsidR="00A308AE" w:rsidRPr="0024667E" w:rsidRDefault="005812D5" w:rsidP="00567B04">
      <w:pPr>
        <w:pStyle w:val="ListParagraph"/>
        <w:numPr>
          <w:ilvl w:val="0"/>
          <w:numId w:val="32"/>
        </w:numPr>
        <w:rPr>
          <w:rFonts w:ascii="Times New Roman" w:hAnsi="Times New Roman"/>
        </w:rPr>
      </w:pPr>
      <w:r w:rsidRPr="0024667E">
        <w:rPr>
          <w:rFonts w:ascii="Times New Roman" w:hAnsi="Times New Roman"/>
        </w:rPr>
        <w:t>Check</w:t>
      </w:r>
      <w:r w:rsidR="001815F7" w:rsidRPr="0024667E">
        <w:rPr>
          <w:rFonts w:ascii="Times New Roman" w:hAnsi="Times New Roman"/>
        </w:rPr>
        <w:t xml:space="preserve"> email at least once a day. Even if</w:t>
      </w:r>
      <w:r w:rsidR="00EA44AE" w:rsidRPr="0024667E">
        <w:rPr>
          <w:rFonts w:ascii="Times New Roman" w:hAnsi="Times New Roman"/>
        </w:rPr>
        <w:t xml:space="preserve"> the student is not</w:t>
      </w:r>
      <w:r w:rsidR="001815F7" w:rsidRPr="0024667E">
        <w:rPr>
          <w:rFonts w:ascii="Times New Roman" w:hAnsi="Times New Roman"/>
        </w:rPr>
        <w:t xml:space="preserve"> in the </w:t>
      </w:r>
      <w:r w:rsidR="00FB7A70" w:rsidRPr="0024667E">
        <w:rPr>
          <w:rFonts w:ascii="Times New Roman" w:hAnsi="Times New Roman"/>
        </w:rPr>
        <w:t>building,</w:t>
      </w:r>
      <w:r w:rsidR="001815F7" w:rsidRPr="0024667E">
        <w:rPr>
          <w:rFonts w:ascii="Times New Roman" w:hAnsi="Times New Roman"/>
        </w:rPr>
        <w:t xml:space="preserve"> </w:t>
      </w:r>
      <w:r w:rsidR="00EA44AE" w:rsidRPr="0024667E">
        <w:rPr>
          <w:rFonts w:ascii="Times New Roman" w:hAnsi="Times New Roman"/>
        </w:rPr>
        <w:t>she/he will</w:t>
      </w:r>
      <w:r w:rsidR="001815F7" w:rsidRPr="0024667E">
        <w:rPr>
          <w:rFonts w:ascii="Times New Roman" w:hAnsi="Times New Roman"/>
        </w:rPr>
        <w:t xml:space="preserve"> need to </w:t>
      </w:r>
      <w:r w:rsidR="00690302" w:rsidRPr="0024667E">
        <w:rPr>
          <w:rFonts w:ascii="Times New Roman" w:hAnsi="Times New Roman"/>
        </w:rPr>
        <w:t>arrange</w:t>
      </w:r>
      <w:r w:rsidR="00DD180D" w:rsidRPr="0024667E">
        <w:rPr>
          <w:rFonts w:ascii="Times New Roman" w:hAnsi="Times New Roman"/>
        </w:rPr>
        <w:t xml:space="preserve"> a way to check </w:t>
      </w:r>
      <w:r w:rsidR="00EA44AE" w:rsidRPr="0024667E">
        <w:rPr>
          <w:rFonts w:ascii="Times New Roman" w:hAnsi="Times New Roman"/>
        </w:rPr>
        <w:t>his</w:t>
      </w:r>
      <w:r w:rsidR="00410714" w:rsidRPr="0024667E">
        <w:rPr>
          <w:rFonts w:ascii="Times New Roman" w:hAnsi="Times New Roman"/>
        </w:rPr>
        <w:t>/her</w:t>
      </w:r>
      <w:r w:rsidR="00EA44AE" w:rsidRPr="0024667E">
        <w:rPr>
          <w:rFonts w:ascii="Times New Roman" w:hAnsi="Times New Roman"/>
        </w:rPr>
        <w:t xml:space="preserve"> </w:t>
      </w:r>
      <w:r w:rsidR="00410714" w:rsidRPr="0024667E">
        <w:rPr>
          <w:rFonts w:ascii="Times New Roman" w:hAnsi="Times New Roman"/>
        </w:rPr>
        <w:t>email.</w:t>
      </w:r>
    </w:p>
    <w:p w14:paraId="2978A08B" w14:textId="77777777" w:rsidR="00410714" w:rsidRDefault="001815F7" w:rsidP="00567B04">
      <w:pPr>
        <w:pStyle w:val="ListParagraph"/>
        <w:numPr>
          <w:ilvl w:val="0"/>
          <w:numId w:val="32"/>
        </w:numPr>
        <w:rPr>
          <w:rFonts w:ascii="Times New Roman" w:hAnsi="Times New Roman"/>
        </w:rPr>
      </w:pPr>
      <w:r w:rsidRPr="0024667E">
        <w:rPr>
          <w:rFonts w:ascii="Times New Roman" w:hAnsi="Times New Roman"/>
        </w:rPr>
        <w:t xml:space="preserve">All correspondence </w:t>
      </w:r>
      <w:r w:rsidR="00EA44AE" w:rsidRPr="0024667E">
        <w:rPr>
          <w:rFonts w:ascii="Times New Roman" w:hAnsi="Times New Roman"/>
        </w:rPr>
        <w:t>that is</w:t>
      </w:r>
      <w:r w:rsidRPr="0024667E">
        <w:rPr>
          <w:rFonts w:ascii="Times New Roman" w:hAnsi="Times New Roman"/>
        </w:rPr>
        <w:t xml:space="preserve"> sen</w:t>
      </w:r>
      <w:r w:rsidR="00EA44AE" w:rsidRPr="0024667E">
        <w:rPr>
          <w:rFonts w:ascii="Times New Roman" w:hAnsi="Times New Roman"/>
        </w:rPr>
        <w:t>t</w:t>
      </w:r>
      <w:r w:rsidRPr="0024667E">
        <w:rPr>
          <w:rFonts w:ascii="Times New Roman" w:hAnsi="Times New Roman"/>
        </w:rPr>
        <w:t xml:space="preserve"> out (i.e. memos, repor</w:t>
      </w:r>
      <w:r w:rsidR="008E4475" w:rsidRPr="0024667E">
        <w:rPr>
          <w:rFonts w:ascii="Times New Roman" w:hAnsi="Times New Roman"/>
        </w:rPr>
        <w:t xml:space="preserve">ts, letters, home assignments, </w:t>
      </w:r>
      <w:r w:rsidRPr="0024667E">
        <w:rPr>
          <w:rFonts w:ascii="Times New Roman" w:hAnsi="Times New Roman"/>
        </w:rPr>
        <w:t>etc</w:t>
      </w:r>
      <w:r w:rsidR="008E4475" w:rsidRPr="0024667E">
        <w:rPr>
          <w:rFonts w:ascii="Times New Roman" w:hAnsi="Times New Roman"/>
        </w:rPr>
        <w:t>.</w:t>
      </w:r>
      <w:r w:rsidRPr="0024667E">
        <w:rPr>
          <w:rFonts w:ascii="Times New Roman" w:hAnsi="Times New Roman"/>
        </w:rPr>
        <w:t xml:space="preserve">) should be appropriately identified with the date, </w:t>
      </w:r>
      <w:r w:rsidR="00EA44AE" w:rsidRPr="0024667E">
        <w:rPr>
          <w:rFonts w:ascii="Times New Roman" w:hAnsi="Times New Roman"/>
        </w:rPr>
        <w:t xml:space="preserve">graduate student’s </w:t>
      </w:r>
      <w:r w:rsidRPr="0024667E">
        <w:rPr>
          <w:rFonts w:ascii="Times New Roman" w:hAnsi="Times New Roman"/>
        </w:rPr>
        <w:t>name and title, the patient's name, the patient's clinic number, who the information is going to</w:t>
      </w:r>
      <w:r w:rsidR="00A308AE">
        <w:rPr>
          <w:rFonts w:ascii="Times New Roman" w:hAnsi="Times New Roman"/>
        </w:rPr>
        <w:t xml:space="preserve"> and any other pertinent information</w:t>
      </w:r>
      <w:r w:rsidRPr="0024667E">
        <w:rPr>
          <w:rFonts w:ascii="Times New Roman" w:hAnsi="Times New Roman"/>
        </w:rPr>
        <w:t>.</w:t>
      </w:r>
    </w:p>
    <w:p w14:paraId="13B3ABDF" w14:textId="77777777" w:rsidR="00A308AE" w:rsidRPr="0024667E" w:rsidRDefault="00A308AE" w:rsidP="00567B04">
      <w:pPr>
        <w:pStyle w:val="ListParagraph"/>
        <w:numPr>
          <w:ilvl w:val="0"/>
          <w:numId w:val="32"/>
        </w:numPr>
        <w:rPr>
          <w:rFonts w:ascii="Times New Roman" w:hAnsi="Times New Roman"/>
        </w:rPr>
      </w:pPr>
      <w:r>
        <w:rPr>
          <w:rFonts w:ascii="Times New Roman" w:hAnsi="Times New Roman"/>
        </w:rPr>
        <w:t xml:space="preserve">All correspondence should convey a professional and respectful tone, whether to patients, other professionals or the community </w:t>
      </w:r>
      <w:r>
        <w:rPr>
          <w:rFonts w:ascii="Times New Roman" w:hAnsi="Times New Roman"/>
          <w:i/>
        </w:rPr>
        <w:t>(also see Essential Functions)</w:t>
      </w:r>
    </w:p>
    <w:p w14:paraId="601A2F14" w14:textId="77777777" w:rsidR="00D60C1C" w:rsidRDefault="00D60C1C" w:rsidP="0024667E">
      <w:pPr>
        <w:rPr>
          <w:rFonts w:ascii="Times New Roman" w:hAnsi="Times New Roman"/>
          <w:b/>
        </w:rPr>
      </w:pPr>
    </w:p>
    <w:p w14:paraId="06FAC6B2" w14:textId="38DF0D9E" w:rsidR="00A308AE" w:rsidRDefault="00227F4D" w:rsidP="0024667E">
      <w:pPr>
        <w:rPr>
          <w:rFonts w:ascii="Times New Roman" w:hAnsi="Times New Roman"/>
        </w:rPr>
      </w:pPr>
      <w:r>
        <w:rPr>
          <w:rFonts w:ascii="Times New Roman" w:hAnsi="Times New Roman"/>
          <w:b/>
        </w:rPr>
        <w:t xml:space="preserve">Preparation:  </w:t>
      </w:r>
      <w:r w:rsidR="00EA44AE" w:rsidRPr="00C87F8B">
        <w:rPr>
          <w:rFonts w:ascii="Times New Roman" w:hAnsi="Times New Roman"/>
        </w:rPr>
        <w:t>Graduate students should b</w:t>
      </w:r>
      <w:r w:rsidR="001815F7" w:rsidRPr="00C87F8B">
        <w:rPr>
          <w:rFonts w:ascii="Times New Roman" w:hAnsi="Times New Roman"/>
        </w:rPr>
        <w:t>e prepared and follow through:</w:t>
      </w:r>
    </w:p>
    <w:p w14:paraId="5DA55615" w14:textId="77777777" w:rsidR="00A308AE" w:rsidRPr="0024667E" w:rsidRDefault="00A308AE" w:rsidP="0024667E">
      <w:pPr>
        <w:rPr>
          <w:rFonts w:ascii="Times New Roman" w:hAnsi="Times New Roman"/>
          <w:sz w:val="12"/>
          <w:szCs w:val="12"/>
        </w:rPr>
      </w:pPr>
    </w:p>
    <w:p w14:paraId="2AE43F0B" w14:textId="4ADCB819" w:rsidR="00A308AE" w:rsidRPr="0024667E" w:rsidRDefault="001815F7" w:rsidP="00567B04">
      <w:pPr>
        <w:pStyle w:val="ListParagraph"/>
        <w:numPr>
          <w:ilvl w:val="0"/>
          <w:numId w:val="33"/>
        </w:numPr>
        <w:rPr>
          <w:rFonts w:ascii="Times New Roman" w:hAnsi="Times New Roman"/>
        </w:rPr>
      </w:pPr>
      <w:r w:rsidRPr="0024667E">
        <w:rPr>
          <w:rFonts w:ascii="Times New Roman" w:hAnsi="Times New Roman"/>
        </w:rPr>
        <w:t>Prepare for all m</w:t>
      </w:r>
      <w:r w:rsidR="00FB7A70">
        <w:rPr>
          <w:rFonts w:ascii="Times New Roman" w:hAnsi="Times New Roman"/>
        </w:rPr>
        <w:t xml:space="preserve">eetings. Prior to meetings </w:t>
      </w:r>
      <w:r w:rsidRPr="0024667E">
        <w:rPr>
          <w:rFonts w:ascii="Times New Roman" w:hAnsi="Times New Roman"/>
        </w:rPr>
        <w:t>about</w:t>
      </w:r>
      <w:r w:rsidR="00EA44AE" w:rsidRPr="0024667E">
        <w:rPr>
          <w:rFonts w:ascii="Times New Roman" w:hAnsi="Times New Roman"/>
        </w:rPr>
        <w:t xml:space="preserve"> a</w:t>
      </w:r>
      <w:r w:rsidR="00410714" w:rsidRPr="0024667E">
        <w:rPr>
          <w:rFonts w:ascii="Times New Roman" w:hAnsi="Times New Roman"/>
        </w:rPr>
        <w:t xml:space="preserve"> </w:t>
      </w:r>
      <w:r w:rsidR="00015DDE" w:rsidRPr="0024667E">
        <w:rPr>
          <w:rFonts w:ascii="Times New Roman" w:hAnsi="Times New Roman"/>
        </w:rPr>
        <w:t>patient</w:t>
      </w:r>
      <w:r w:rsidR="00DD68FB">
        <w:rPr>
          <w:rFonts w:ascii="Times New Roman" w:hAnsi="Times New Roman"/>
        </w:rPr>
        <w:t>,</w:t>
      </w:r>
      <w:r w:rsidR="00015DDE" w:rsidRPr="0024667E">
        <w:rPr>
          <w:rFonts w:ascii="Times New Roman" w:hAnsi="Times New Roman"/>
        </w:rPr>
        <w:t xml:space="preserve"> </w:t>
      </w:r>
      <w:r w:rsidR="00EE0EA1">
        <w:rPr>
          <w:rFonts w:ascii="Times New Roman" w:hAnsi="Times New Roman"/>
        </w:rPr>
        <w:t xml:space="preserve">familiarize yourself with </w:t>
      </w:r>
      <w:r w:rsidR="00EA44AE" w:rsidRPr="0024667E">
        <w:rPr>
          <w:rFonts w:ascii="Times New Roman" w:hAnsi="Times New Roman"/>
        </w:rPr>
        <w:t>the patient</w:t>
      </w:r>
      <w:r w:rsidR="00EE0EA1">
        <w:rPr>
          <w:rFonts w:ascii="Times New Roman" w:hAnsi="Times New Roman"/>
        </w:rPr>
        <w:t>’s</w:t>
      </w:r>
      <w:r w:rsidR="00EA44AE" w:rsidRPr="0024667E">
        <w:rPr>
          <w:rFonts w:ascii="Times New Roman" w:hAnsi="Times New Roman"/>
        </w:rPr>
        <w:t xml:space="preserve"> </w:t>
      </w:r>
      <w:r w:rsidR="00A308AE">
        <w:rPr>
          <w:rFonts w:ascii="Times New Roman" w:hAnsi="Times New Roman"/>
        </w:rPr>
        <w:t>chart</w:t>
      </w:r>
      <w:r w:rsidR="00393D93">
        <w:rPr>
          <w:rFonts w:ascii="Times New Roman" w:hAnsi="Times New Roman"/>
        </w:rPr>
        <w:t xml:space="preserve"> and prepare </w:t>
      </w:r>
      <w:r w:rsidRPr="0024667E">
        <w:rPr>
          <w:rFonts w:ascii="Times New Roman" w:hAnsi="Times New Roman"/>
        </w:rPr>
        <w:t>points</w:t>
      </w:r>
      <w:r w:rsidR="00393D93">
        <w:rPr>
          <w:rFonts w:ascii="Times New Roman" w:hAnsi="Times New Roman"/>
        </w:rPr>
        <w:t xml:space="preserve"> to make or</w:t>
      </w:r>
      <w:r w:rsidR="00596608" w:rsidRPr="0024667E">
        <w:rPr>
          <w:rFonts w:ascii="Times New Roman" w:hAnsi="Times New Roman"/>
        </w:rPr>
        <w:t xml:space="preserve"> questions </w:t>
      </w:r>
      <w:r w:rsidRPr="0024667E">
        <w:rPr>
          <w:rFonts w:ascii="Times New Roman" w:hAnsi="Times New Roman"/>
        </w:rPr>
        <w:t>to ask.</w:t>
      </w:r>
    </w:p>
    <w:p w14:paraId="1153538E" w14:textId="77777777" w:rsidR="00A308AE" w:rsidRPr="00DC1EAA" w:rsidRDefault="001815F7" w:rsidP="00567B04">
      <w:pPr>
        <w:pStyle w:val="ListParagraph"/>
        <w:numPr>
          <w:ilvl w:val="0"/>
          <w:numId w:val="33"/>
        </w:numPr>
        <w:rPr>
          <w:rFonts w:ascii="Times New Roman" w:hAnsi="Times New Roman"/>
        </w:rPr>
      </w:pPr>
      <w:r w:rsidRPr="0024667E">
        <w:rPr>
          <w:rFonts w:ascii="Times New Roman" w:hAnsi="Times New Roman"/>
        </w:rPr>
        <w:t>Le</w:t>
      </w:r>
      <w:r w:rsidR="00410714" w:rsidRPr="0024667E">
        <w:rPr>
          <w:rFonts w:ascii="Times New Roman" w:hAnsi="Times New Roman"/>
        </w:rPr>
        <w:t xml:space="preserve">arn to say "no" appropriately. </w:t>
      </w:r>
      <w:r w:rsidR="00596608" w:rsidRPr="0024667E">
        <w:rPr>
          <w:rFonts w:ascii="Times New Roman" w:hAnsi="Times New Roman"/>
        </w:rPr>
        <w:t>Follow through on any agreement made to do something.</w:t>
      </w:r>
    </w:p>
    <w:p w14:paraId="44B917CC" w14:textId="466F8CBE" w:rsidR="001815F7" w:rsidRDefault="001815F7" w:rsidP="00567B04">
      <w:pPr>
        <w:pStyle w:val="ListParagraph"/>
        <w:numPr>
          <w:ilvl w:val="0"/>
          <w:numId w:val="33"/>
        </w:numPr>
        <w:rPr>
          <w:rFonts w:ascii="Times New Roman" w:hAnsi="Times New Roman"/>
        </w:rPr>
      </w:pPr>
      <w:r w:rsidRPr="0024667E">
        <w:rPr>
          <w:rFonts w:ascii="Times New Roman" w:hAnsi="Times New Roman"/>
        </w:rPr>
        <w:lastRenderedPageBreak/>
        <w:t xml:space="preserve">Anticipate problems before they arise and when they do come up, start to problem solve possible solutions. Be prepared to discuss solutions with </w:t>
      </w:r>
      <w:r w:rsidR="00596608" w:rsidRPr="0024667E">
        <w:rPr>
          <w:rFonts w:ascii="Times New Roman" w:hAnsi="Times New Roman"/>
        </w:rPr>
        <w:t>the clinical</w:t>
      </w:r>
      <w:r w:rsidRPr="0024667E">
        <w:rPr>
          <w:rFonts w:ascii="Times New Roman" w:hAnsi="Times New Roman"/>
        </w:rPr>
        <w:t xml:space="preserve"> supervisor</w:t>
      </w:r>
      <w:r w:rsidR="00600466">
        <w:rPr>
          <w:rFonts w:ascii="Times New Roman" w:hAnsi="Times New Roman"/>
        </w:rPr>
        <w:t xml:space="preserve"> in an appropriate and professional manner.</w:t>
      </w:r>
    </w:p>
    <w:p w14:paraId="3D718E96" w14:textId="39FEEB34" w:rsidR="00BE070E" w:rsidRDefault="00BE070E" w:rsidP="00BE070E">
      <w:pPr>
        <w:rPr>
          <w:rFonts w:ascii="Times New Roman" w:hAnsi="Times New Roman"/>
        </w:rPr>
      </w:pPr>
    </w:p>
    <w:p w14:paraId="761A4C34" w14:textId="4479F852" w:rsidR="001815F7" w:rsidRPr="00864DA6" w:rsidRDefault="00BE070E" w:rsidP="00BE070E">
      <w:pPr>
        <w:rPr>
          <w:rFonts w:ascii="Times New Roman" w:hAnsi="Times New Roman"/>
        </w:rPr>
      </w:pPr>
      <w:r>
        <w:rPr>
          <w:rFonts w:ascii="Times New Roman" w:hAnsi="Times New Roman"/>
          <w:b/>
        </w:rPr>
        <w:t xml:space="preserve">Confidentiality:  </w:t>
      </w:r>
      <w:r w:rsidR="00596608" w:rsidRPr="00C87F8B">
        <w:rPr>
          <w:rFonts w:ascii="Times New Roman" w:hAnsi="Times New Roman"/>
        </w:rPr>
        <w:t xml:space="preserve">Students </w:t>
      </w:r>
      <w:r w:rsidR="001815F7" w:rsidRPr="00C87F8B">
        <w:rPr>
          <w:rFonts w:ascii="Times New Roman" w:hAnsi="Times New Roman"/>
        </w:rPr>
        <w:t xml:space="preserve">have access to personal information about patients. It is </w:t>
      </w:r>
      <w:r w:rsidR="00596608" w:rsidRPr="00C87F8B">
        <w:rPr>
          <w:rFonts w:ascii="Times New Roman" w:hAnsi="Times New Roman"/>
        </w:rPr>
        <w:t xml:space="preserve">the student’s </w:t>
      </w:r>
      <w:r w:rsidR="001815F7" w:rsidRPr="00C87F8B">
        <w:rPr>
          <w:rFonts w:ascii="Times New Roman" w:hAnsi="Times New Roman"/>
        </w:rPr>
        <w:t>responsibility to maintai</w:t>
      </w:r>
      <w:r w:rsidR="00596608" w:rsidRPr="00C87F8B">
        <w:rPr>
          <w:rFonts w:ascii="Times New Roman" w:hAnsi="Times New Roman"/>
        </w:rPr>
        <w:t>n confidentiality</w:t>
      </w:r>
      <w:r w:rsidR="00A308AE">
        <w:rPr>
          <w:rFonts w:ascii="Times New Roman" w:hAnsi="Times New Roman"/>
        </w:rPr>
        <w:t xml:space="preserve"> as stipulated by ASHA’s code of ethics and federal law. </w:t>
      </w:r>
      <w:r w:rsidR="00596608" w:rsidRPr="00C87F8B">
        <w:rPr>
          <w:rFonts w:ascii="Times New Roman" w:hAnsi="Times New Roman"/>
        </w:rPr>
        <w:t>A</w:t>
      </w:r>
      <w:r w:rsidR="001815F7" w:rsidRPr="00C87F8B">
        <w:rPr>
          <w:rFonts w:ascii="Times New Roman" w:hAnsi="Times New Roman"/>
        </w:rPr>
        <w:t xml:space="preserve">bide by institutional </w:t>
      </w:r>
      <w:r w:rsidR="008E4475" w:rsidRPr="00C87F8B">
        <w:rPr>
          <w:rFonts w:ascii="Times New Roman" w:hAnsi="Times New Roman"/>
        </w:rPr>
        <w:t xml:space="preserve">and </w:t>
      </w:r>
      <w:r w:rsidR="00554642" w:rsidRPr="00C87F8B">
        <w:rPr>
          <w:rFonts w:ascii="Times New Roman" w:hAnsi="Times New Roman"/>
        </w:rPr>
        <w:t>Health Insurance and Portability Accountability Act (</w:t>
      </w:r>
      <w:r w:rsidR="008E4475" w:rsidRPr="00C87F8B">
        <w:rPr>
          <w:rFonts w:ascii="Times New Roman" w:hAnsi="Times New Roman"/>
        </w:rPr>
        <w:t>HIPA</w:t>
      </w:r>
      <w:r w:rsidR="00DD180D" w:rsidRPr="00C87F8B">
        <w:rPr>
          <w:rFonts w:ascii="Times New Roman" w:hAnsi="Times New Roman"/>
        </w:rPr>
        <w:t>A</w:t>
      </w:r>
      <w:r w:rsidR="00554642" w:rsidRPr="00C87F8B">
        <w:rPr>
          <w:rFonts w:ascii="Times New Roman" w:hAnsi="Times New Roman"/>
        </w:rPr>
        <w:t>)</w:t>
      </w:r>
      <w:r w:rsidR="00DD180D" w:rsidRPr="00C87F8B">
        <w:rPr>
          <w:rFonts w:ascii="Times New Roman" w:hAnsi="Times New Roman"/>
        </w:rPr>
        <w:t xml:space="preserve"> </w:t>
      </w:r>
      <w:r w:rsidR="001815F7" w:rsidRPr="00C87F8B">
        <w:rPr>
          <w:rFonts w:ascii="Times New Roman" w:hAnsi="Times New Roman"/>
        </w:rPr>
        <w:t xml:space="preserve">regulations that pertain to confidentiality (e.g. not giving patients' names out for research without releases, not taking patient </w:t>
      </w:r>
      <w:r w:rsidR="00A308AE">
        <w:rPr>
          <w:rFonts w:ascii="Times New Roman" w:hAnsi="Times New Roman"/>
        </w:rPr>
        <w:t>charts</w:t>
      </w:r>
      <w:r w:rsidR="001815F7" w:rsidRPr="00C87F8B">
        <w:rPr>
          <w:rFonts w:ascii="Times New Roman" w:hAnsi="Times New Roman"/>
        </w:rPr>
        <w:t xml:space="preserve"> off the premises</w:t>
      </w:r>
      <w:r w:rsidR="00E05708">
        <w:rPr>
          <w:rFonts w:ascii="Times New Roman" w:hAnsi="Times New Roman"/>
        </w:rPr>
        <w:t>, not discussing the patient in any manner in which he/she could be identified</w:t>
      </w:r>
      <w:r w:rsidR="001815F7" w:rsidRPr="00C87F8B">
        <w:rPr>
          <w:rFonts w:ascii="Times New Roman" w:hAnsi="Times New Roman"/>
        </w:rPr>
        <w:t>).</w:t>
      </w:r>
      <w:r w:rsidR="00A308AE">
        <w:rPr>
          <w:rFonts w:ascii="Times New Roman" w:hAnsi="Times New Roman"/>
        </w:rPr>
        <w:t xml:space="preserve"> All clinical students are required to undergo annual HIPAA training. HIPAA training will go into privacy rules and regulations in significant detail. To ensure patient providing patient care. Patient PHI, Protected Health Information, must never be saved on personal computers or </w:t>
      </w:r>
      <w:r w:rsidR="006E3874">
        <w:rPr>
          <w:rFonts w:ascii="Times New Roman" w:hAnsi="Times New Roman"/>
        </w:rPr>
        <w:t>flash drives</w:t>
      </w:r>
      <w:r w:rsidR="00A308AE">
        <w:rPr>
          <w:rFonts w:ascii="Times New Roman" w:hAnsi="Times New Roman"/>
        </w:rPr>
        <w:t>. The above examples are not comprehensive. Privacy violations are extremely serious and may be associated with lowering of grades,</w:t>
      </w:r>
      <w:r w:rsidR="001E5422">
        <w:rPr>
          <w:rFonts w:ascii="Times New Roman" w:hAnsi="Times New Roman"/>
        </w:rPr>
        <w:t xml:space="preserve"> failure to meet CFCC standards, </w:t>
      </w:r>
      <w:r w:rsidR="00A308AE">
        <w:rPr>
          <w:rFonts w:ascii="Times New Roman" w:hAnsi="Times New Roman"/>
        </w:rPr>
        <w:t xml:space="preserve">intervention plans, termination from the program, and/or legal fines or prosecution. </w:t>
      </w:r>
      <w:r w:rsidR="00A308AE">
        <w:rPr>
          <w:rFonts w:ascii="Times New Roman" w:hAnsi="Times New Roman"/>
          <w:b/>
        </w:rPr>
        <w:t xml:space="preserve">(See Confidentiality Agreement in </w:t>
      </w:r>
      <w:r w:rsidR="0033087C">
        <w:rPr>
          <w:rFonts w:ascii="Times New Roman" w:hAnsi="Times New Roman"/>
          <w:b/>
        </w:rPr>
        <w:t>Forms</w:t>
      </w:r>
      <w:r w:rsidR="00A308AE">
        <w:rPr>
          <w:rFonts w:ascii="Times New Roman" w:hAnsi="Times New Roman"/>
          <w:b/>
        </w:rPr>
        <w:t>)</w:t>
      </w:r>
      <w:r w:rsidR="00864DA6">
        <w:rPr>
          <w:rFonts w:ascii="Times New Roman" w:hAnsi="Times New Roman"/>
        </w:rPr>
        <w:t>.</w:t>
      </w:r>
    </w:p>
    <w:p w14:paraId="69EA6FA2" w14:textId="77777777" w:rsidR="00FF7B26" w:rsidRDefault="00FF7B26"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C986B8" w14:textId="77777777" w:rsidR="00FF7B26" w:rsidRDefault="00FF7B26">
      <w:pPr>
        <w:autoSpaceDE/>
        <w:autoSpaceDN/>
        <w:adjustRightInd/>
      </w:pPr>
      <w:r>
        <w:br w:type="page"/>
      </w:r>
    </w:p>
    <w:p w14:paraId="57674BD0" w14:textId="77777777" w:rsidR="005A5FA4" w:rsidRDefault="005A5FA4" w:rsidP="00246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40"/>
          <w:szCs w:val="40"/>
        </w:rPr>
      </w:pPr>
    </w:p>
    <w:p w14:paraId="52B248C7" w14:textId="77777777" w:rsidR="005A5FA4" w:rsidRDefault="005A5FA4" w:rsidP="00246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40"/>
          <w:szCs w:val="40"/>
        </w:rPr>
      </w:pPr>
    </w:p>
    <w:p w14:paraId="2DD72AA1" w14:textId="77777777" w:rsidR="005A5FA4" w:rsidRDefault="005A5FA4" w:rsidP="00246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40"/>
          <w:szCs w:val="40"/>
        </w:rPr>
      </w:pPr>
    </w:p>
    <w:p w14:paraId="5FCD54B6" w14:textId="77777777" w:rsidR="005A5FA4" w:rsidRDefault="005A5FA4" w:rsidP="00246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40"/>
          <w:szCs w:val="40"/>
        </w:rPr>
      </w:pPr>
    </w:p>
    <w:p w14:paraId="58F3FB18" w14:textId="77777777" w:rsidR="005A5FA4" w:rsidRDefault="005A5FA4" w:rsidP="00246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40"/>
          <w:szCs w:val="40"/>
        </w:rPr>
      </w:pPr>
    </w:p>
    <w:p w14:paraId="0B423E21" w14:textId="78470E14" w:rsidR="00273655" w:rsidRPr="0024667E" w:rsidRDefault="00273655" w:rsidP="00246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40"/>
          <w:szCs w:val="40"/>
        </w:rPr>
      </w:pPr>
      <w:r w:rsidRPr="0024667E">
        <w:rPr>
          <w:rFonts w:ascii="Times New Roman" w:hAnsi="Times New Roman"/>
          <w:b/>
          <w:sz w:val="40"/>
          <w:szCs w:val="40"/>
        </w:rPr>
        <w:t>Section IV</w:t>
      </w:r>
    </w:p>
    <w:p w14:paraId="07562014" w14:textId="77777777" w:rsidR="00273655" w:rsidRPr="0024667E" w:rsidRDefault="00273655" w:rsidP="00246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12"/>
          <w:szCs w:val="12"/>
        </w:rPr>
      </w:pPr>
    </w:p>
    <w:p w14:paraId="0E195990" w14:textId="77777777" w:rsidR="00273655" w:rsidRDefault="00273655" w:rsidP="00246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4667E">
        <w:rPr>
          <w:rFonts w:ascii="Times New Roman" w:hAnsi="Times New Roman"/>
          <w:b/>
          <w:sz w:val="40"/>
          <w:szCs w:val="40"/>
        </w:rPr>
        <w:t>Clinic Procedures</w:t>
      </w:r>
      <w:r>
        <w:rPr>
          <w:rFonts w:ascii="Times New Roman" w:hAnsi="Times New Roman"/>
          <w:sz w:val="40"/>
          <w:szCs w:val="40"/>
        </w:rPr>
        <w:t xml:space="preserve"> </w:t>
      </w:r>
    </w:p>
    <w:p w14:paraId="7D8DA8EC" w14:textId="77777777" w:rsidR="00273655" w:rsidRDefault="00273655">
      <w:pPr>
        <w:autoSpaceDE/>
        <w:autoSpaceDN/>
        <w:adjustRightInd/>
        <w:rPr>
          <w:rFonts w:ascii="Times New Roman" w:hAnsi="Times New Roman"/>
          <w:b/>
          <w:bCs/>
        </w:rPr>
      </w:pPr>
      <w:r>
        <w:rPr>
          <w:rFonts w:ascii="Times New Roman" w:hAnsi="Times New Roman"/>
          <w:b/>
          <w:bCs/>
        </w:rPr>
        <w:br w:type="page"/>
      </w:r>
    </w:p>
    <w:p w14:paraId="3E966E1B" w14:textId="77777777" w:rsidR="001815F7" w:rsidRPr="00F64846" w:rsidRDefault="001815F7" w:rsidP="00567B0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8"/>
        </w:rPr>
      </w:pPr>
      <w:r w:rsidRPr="00F64846">
        <w:rPr>
          <w:rFonts w:ascii="Times New Roman" w:hAnsi="Times New Roman"/>
          <w:b/>
          <w:bCs/>
          <w:sz w:val="28"/>
        </w:rPr>
        <w:lastRenderedPageBreak/>
        <w:t xml:space="preserve">Preparation </w:t>
      </w:r>
      <w:r w:rsidR="00F42FC1" w:rsidRPr="00F64846">
        <w:rPr>
          <w:rFonts w:ascii="Times New Roman" w:hAnsi="Times New Roman"/>
          <w:b/>
          <w:bCs/>
          <w:sz w:val="28"/>
        </w:rPr>
        <w:t>f</w:t>
      </w:r>
      <w:r w:rsidRPr="00F64846">
        <w:rPr>
          <w:rFonts w:ascii="Times New Roman" w:hAnsi="Times New Roman"/>
          <w:b/>
          <w:bCs/>
          <w:sz w:val="28"/>
        </w:rPr>
        <w:t xml:space="preserve">or </w:t>
      </w:r>
      <w:r w:rsidR="00F42FC1" w:rsidRPr="00F64846">
        <w:rPr>
          <w:rFonts w:ascii="Times New Roman" w:hAnsi="Times New Roman"/>
          <w:b/>
          <w:bCs/>
          <w:sz w:val="28"/>
        </w:rPr>
        <w:t>t</w:t>
      </w:r>
      <w:r w:rsidRPr="00F64846">
        <w:rPr>
          <w:rFonts w:ascii="Times New Roman" w:hAnsi="Times New Roman"/>
          <w:b/>
          <w:bCs/>
          <w:sz w:val="28"/>
        </w:rPr>
        <w:t>he Evaluation</w:t>
      </w:r>
    </w:p>
    <w:p w14:paraId="2C0ACBC4" w14:textId="77777777" w:rsidR="001815F7" w:rsidRPr="0024667E"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3537DC65" w14:textId="24B2B7EC" w:rsidR="00FB5C32" w:rsidRPr="00C87F8B" w:rsidRDefault="00FB5C32" w:rsidP="00FB5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The</w:t>
      </w:r>
      <w:r>
        <w:rPr>
          <w:rFonts w:ascii="Times New Roman" w:hAnsi="Times New Roman"/>
        </w:rPr>
        <w:t xml:space="preserve"> clinic’s Office Support Assistant maintains the appointment schedule. </w:t>
      </w:r>
      <w:r w:rsidRPr="00C87F8B">
        <w:rPr>
          <w:rFonts w:ascii="Times New Roman" w:hAnsi="Times New Roman"/>
        </w:rPr>
        <w:t xml:space="preserve">Graduate audiology students should check the appointments </w:t>
      </w:r>
      <w:r w:rsidRPr="00C87F8B">
        <w:rPr>
          <w:rFonts w:ascii="Times New Roman" w:hAnsi="Times New Roman"/>
          <w:b/>
          <w:bCs/>
        </w:rPr>
        <w:t xml:space="preserve">at least two to three days prior to their scheduled time </w:t>
      </w:r>
      <w:r w:rsidRPr="00C87F8B">
        <w:rPr>
          <w:rFonts w:ascii="Times New Roman" w:hAnsi="Times New Roman"/>
        </w:rPr>
        <w:t xml:space="preserve">to see what type of services are required. If special procedures are required, </w:t>
      </w:r>
      <w:r>
        <w:rPr>
          <w:rFonts w:ascii="Times New Roman" w:hAnsi="Times New Roman"/>
        </w:rPr>
        <w:t xml:space="preserve">the student should </w:t>
      </w:r>
      <w:r w:rsidRPr="00C87F8B">
        <w:rPr>
          <w:rFonts w:ascii="Times New Roman" w:hAnsi="Times New Roman"/>
        </w:rPr>
        <w:t xml:space="preserve">talk to the </w:t>
      </w:r>
      <w:r>
        <w:rPr>
          <w:rFonts w:ascii="Times New Roman" w:hAnsi="Times New Roman"/>
        </w:rPr>
        <w:t xml:space="preserve">clinical instructor one to two days </w:t>
      </w:r>
      <w:r w:rsidRPr="00C87F8B">
        <w:rPr>
          <w:rFonts w:ascii="Times New Roman" w:hAnsi="Times New Roman"/>
        </w:rPr>
        <w:t xml:space="preserve">in advance of the appointment. </w:t>
      </w:r>
      <w:r>
        <w:rPr>
          <w:rFonts w:ascii="Times New Roman" w:hAnsi="Times New Roman"/>
        </w:rPr>
        <w:t>Students should r</w:t>
      </w:r>
      <w:r w:rsidRPr="00C87F8B">
        <w:rPr>
          <w:rFonts w:ascii="Times New Roman" w:hAnsi="Times New Roman"/>
        </w:rPr>
        <w:t xml:space="preserve">ead the patient’s </w:t>
      </w:r>
      <w:r>
        <w:rPr>
          <w:rFonts w:ascii="Times New Roman" w:hAnsi="Times New Roman"/>
        </w:rPr>
        <w:t>chart</w:t>
      </w:r>
      <w:r w:rsidRPr="00C87F8B">
        <w:rPr>
          <w:rFonts w:ascii="Times New Roman" w:hAnsi="Times New Roman"/>
        </w:rPr>
        <w:t xml:space="preserve"> and initial intake form thoroughly</w:t>
      </w:r>
      <w:r>
        <w:rPr>
          <w:rFonts w:ascii="Times New Roman" w:hAnsi="Times New Roman"/>
        </w:rPr>
        <w:t xml:space="preserve"> prior to the appointment. </w:t>
      </w:r>
      <w:r w:rsidRPr="00C87F8B">
        <w:rPr>
          <w:rFonts w:ascii="Times New Roman" w:hAnsi="Times New Roman"/>
        </w:rPr>
        <w:t>S</w:t>
      </w:r>
      <w:r>
        <w:rPr>
          <w:rFonts w:ascii="Times New Roman" w:hAnsi="Times New Roman"/>
        </w:rPr>
        <w:t>tudents should meet with their</w:t>
      </w:r>
      <w:r w:rsidRPr="00C87F8B">
        <w:rPr>
          <w:rFonts w:ascii="Times New Roman" w:hAnsi="Times New Roman"/>
        </w:rPr>
        <w:t xml:space="preserve"> clinical</w:t>
      </w:r>
      <w:r>
        <w:rPr>
          <w:rFonts w:ascii="Times New Roman" w:hAnsi="Times New Roman"/>
        </w:rPr>
        <w:t xml:space="preserve"> instructor</w:t>
      </w:r>
      <w:r w:rsidRPr="00C87F8B">
        <w:rPr>
          <w:rFonts w:ascii="Times New Roman" w:hAnsi="Times New Roman"/>
        </w:rPr>
        <w:t xml:space="preserve"> if </w:t>
      </w:r>
      <w:r>
        <w:rPr>
          <w:rFonts w:ascii="Times New Roman" w:hAnsi="Times New Roman"/>
        </w:rPr>
        <w:t xml:space="preserve">they have </w:t>
      </w:r>
      <w:r w:rsidRPr="00C87F8B">
        <w:rPr>
          <w:rFonts w:ascii="Times New Roman" w:hAnsi="Times New Roman"/>
        </w:rPr>
        <w:t>que</w:t>
      </w:r>
      <w:r>
        <w:rPr>
          <w:rFonts w:ascii="Times New Roman" w:hAnsi="Times New Roman"/>
        </w:rPr>
        <w:t>stions regarding the case</w:t>
      </w:r>
      <w:r w:rsidR="00DA23CD">
        <w:rPr>
          <w:rFonts w:ascii="Times New Roman" w:hAnsi="Times New Roman"/>
        </w:rPr>
        <w:t xml:space="preserve">. Students cannot change or add </w:t>
      </w:r>
      <w:r w:rsidRPr="00C87F8B">
        <w:rPr>
          <w:rFonts w:ascii="Times New Roman" w:hAnsi="Times New Roman"/>
        </w:rPr>
        <w:t>appointment</w:t>
      </w:r>
      <w:r w:rsidR="00DA23CD">
        <w:rPr>
          <w:rFonts w:ascii="Times New Roman" w:hAnsi="Times New Roman"/>
        </w:rPr>
        <w:t>s</w:t>
      </w:r>
      <w:r w:rsidRPr="00C87F8B">
        <w:rPr>
          <w:rFonts w:ascii="Times New Roman" w:hAnsi="Times New Roman"/>
        </w:rPr>
        <w:t xml:space="preserve"> without </w:t>
      </w:r>
      <w:r w:rsidR="00DA23CD">
        <w:rPr>
          <w:rFonts w:ascii="Times New Roman" w:hAnsi="Times New Roman"/>
        </w:rPr>
        <w:t>the approval of their clinical instructor</w:t>
      </w:r>
      <w:r w:rsidRPr="00C87F8B">
        <w:rPr>
          <w:rFonts w:ascii="Times New Roman" w:hAnsi="Times New Roman"/>
        </w:rPr>
        <w:t xml:space="preserve">. If a patient fails to show for an appointment, </w:t>
      </w:r>
      <w:r>
        <w:rPr>
          <w:rFonts w:ascii="Times New Roman" w:hAnsi="Times New Roman"/>
        </w:rPr>
        <w:t xml:space="preserve">the student should </w:t>
      </w:r>
      <w:r w:rsidRPr="00C87F8B">
        <w:rPr>
          <w:rFonts w:ascii="Times New Roman" w:hAnsi="Times New Roman"/>
        </w:rPr>
        <w:t xml:space="preserve">make a </w:t>
      </w:r>
      <w:r>
        <w:rPr>
          <w:rFonts w:ascii="Times New Roman" w:hAnsi="Times New Roman"/>
        </w:rPr>
        <w:t xml:space="preserve">report </w:t>
      </w:r>
      <w:r w:rsidRPr="00C87F8B">
        <w:rPr>
          <w:rFonts w:ascii="Times New Roman" w:hAnsi="Times New Roman"/>
        </w:rPr>
        <w:t>and place the file in the "</w:t>
      </w:r>
      <w:r>
        <w:rPr>
          <w:rFonts w:ascii="Times New Roman" w:hAnsi="Times New Roman"/>
        </w:rPr>
        <w:t>Supervisor Signature”</w:t>
      </w:r>
      <w:r w:rsidRPr="00C87F8B">
        <w:rPr>
          <w:rFonts w:ascii="Times New Roman" w:hAnsi="Times New Roman"/>
        </w:rPr>
        <w:t xml:space="preserve"> secti</w:t>
      </w:r>
      <w:r w:rsidR="002C02F1">
        <w:rPr>
          <w:rFonts w:ascii="Times New Roman" w:hAnsi="Times New Roman"/>
        </w:rPr>
        <w:t>on in the top file drawer in R</w:t>
      </w:r>
      <w:r>
        <w:rPr>
          <w:rFonts w:ascii="Times New Roman" w:hAnsi="Times New Roman"/>
        </w:rPr>
        <w:t>oom 1021</w:t>
      </w:r>
      <w:r w:rsidRPr="00C87F8B">
        <w:rPr>
          <w:rFonts w:ascii="Times New Roman" w:hAnsi="Times New Roman"/>
        </w:rPr>
        <w:t>. The</w:t>
      </w:r>
      <w:r>
        <w:rPr>
          <w:rFonts w:ascii="Times New Roman" w:hAnsi="Times New Roman"/>
        </w:rPr>
        <w:t xml:space="preserve"> clinic’s Office Support Assistant </w:t>
      </w:r>
      <w:r w:rsidRPr="00C87F8B">
        <w:rPr>
          <w:rFonts w:ascii="Times New Roman" w:hAnsi="Times New Roman"/>
        </w:rPr>
        <w:t>should be notified</w:t>
      </w:r>
      <w:r w:rsidR="00490633">
        <w:rPr>
          <w:rFonts w:ascii="Times New Roman" w:hAnsi="Times New Roman"/>
        </w:rPr>
        <w:t>. P</w:t>
      </w:r>
      <w:r>
        <w:rPr>
          <w:rFonts w:ascii="Times New Roman" w:hAnsi="Times New Roman"/>
        </w:rPr>
        <w:t xml:space="preserve">atients may </w:t>
      </w:r>
      <w:r w:rsidR="00490633">
        <w:rPr>
          <w:rFonts w:ascii="Times New Roman" w:hAnsi="Times New Roman"/>
        </w:rPr>
        <w:t xml:space="preserve">not </w:t>
      </w:r>
      <w:r>
        <w:rPr>
          <w:rFonts w:ascii="Times New Roman" w:hAnsi="Times New Roman"/>
        </w:rPr>
        <w:t>be</w:t>
      </w:r>
      <w:r w:rsidRPr="00C87F8B">
        <w:rPr>
          <w:rFonts w:ascii="Times New Roman" w:hAnsi="Times New Roman"/>
        </w:rPr>
        <w:t xml:space="preserve"> seen outside of scheduled clinic times without the app</w:t>
      </w:r>
      <w:r>
        <w:rPr>
          <w:rFonts w:ascii="Times New Roman" w:hAnsi="Times New Roman"/>
        </w:rPr>
        <w:t>roval of the clinical instructor</w:t>
      </w:r>
      <w:r w:rsidRPr="00C87F8B">
        <w:rPr>
          <w:rFonts w:ascii="Times New Roman" w:hAnsi="Times New Roman"/>
        </w:rPr>
        <w:t xml:space="preserve">.  </w:t>
      </w:r>
    </w:p>
    <w:p w14:paraId="3B0EDF64" w14:textId="77777777" w:rsidR="00FB5C32" w:rsidRDefault="00FB5C32"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49CCADB" w14:textId="632D6607"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The length of appointments var</w:t>
      </w:r>
      <w:r w:rsidR="00BD107E" w:rsidRPr="00C87F8B">
        <w:rPr>
          <w:rFonts w:ascii="Times New Roman" w:hAnsi="Times New Roman"/>
        </w:rPr>
        <w:t>ies</w:t>
      </w:r>
      <w:r w:rsidRPr="00C87F8B">
        <w:rPr>
          <w:rFonts w:ascii="Times New Roman" w:hAnsi="Times New Roman"/>
        </w:rPr>
        <w:t xml:space="preserve"> according to the serv</w:t>
      </w:r>
      <w:r w:rsidR="0047364A" w:rsidRPr="00C87F8B">
        <w:rPr>
          <w:rFonts w:ascii="Times New Roman" w:hAnsi="Times New Roman"/>
        </w:rPr>
        <w:t xml:space="preserve">ices provided. If the student </w:t>
      </w:r>
      <w:r w:rsidRPr="00C87F8B">
        <w:rPr>
          <w:rFonts w:ascii="Times New Roman" w:hAnsi="Times New Roman"/>
        </w:rPr>
        <w:t>needs more time for a particular patient,</w:t>
      </w:r>
      <w:r w:rsidR="00764A88">
        <w:rPr>
          <w:rFonts w:ascii="Times New Roman" w:hAnsi="Times New Roman"/>
        </w:rPr>
        <w:t xml:space="preserve"> he/she should</w:t>
      </w:r>
      <w:r w:rsidRPr="00C87F8B">
        <w:rPr>
          <w:rFonts w:ascii="Times New Roman" w:hAnsi="Times New Roman"/>
        </w:rPr>
        <w:t xml:space="preserve"> talk to th</w:t>
      </w:r>
      <w:r w:rsidR="00C23814">
        <w:rPr>
          <w:rFonts w:ascii="Times New Roman" w:hAnsi="Times New Roman"/>
        </w:rPr>
        <w:t xml:space="preserve">e </w:t>
      </w:r>
      <w:r w:rsidR="00EA49CA">
        <w:rPr>
          <w:rFonts w:ascii="Times New Roman" w:hAnsi="Times New Roman"/>
        </w:rPr>
        <w:t xml:space="preserve">clinical </w:t>
      </w:r>
      <w:r w:rsidR="00C7312B">
        <w:rPr>
          <w:rFonts w:ascii="Times New Roman" w:hAnsi="Times New Roman"/>
        </w:rPr>
        <w:t>faculty</w:t>
      </w:r>
      <w:r w:rsidR="00764A88">
        <w:rPr>
          <w:rFonts w:ascii="Times New Roman" w:hAnsi="Times New Roman"/>
        </w:rPr>
        <w:t>. The</w:t>
      </w:r>
      <w:r w:rsidR="00EA49CA">
        <w:rPr>
          <w:rFonts w:ascii="Times New Roman" w:hAnsi="Times New Roman"/>
        </w:rPr>
        <w:t xml:space="preserve"> clinic’s Office Support Assistant </w:t>
      </w:r>
      <w:r w:rsidR="008702BA">
        <w:rPr>
          <w:rFonts w:ascii="Times New Roman" w:hAnsi="Times New Roman"/>
        </w:rPr>
        <w:t xml:space="preserve">will discuss </w:t>
      </w:r>
      <w:r w:rsidR="00EA49CA">
        <w:rPr>
          <w:rFonts w:ascii="Times New Roman" w:hAnsi="Times New Roman"/>
        </w:rPr>
        <w:t xml:space="preserve">initial </w:t>
      </w:r>
      <w:r w:rsidRPr="00C87F8B">
        <w:rPr>
          <w:rFonts w:ascii="Times New Roman" w:hAnsi="Times New Roman"/>
        </w:rPr>
        <w:t>fees with the patient</w:t>
      </w:r>
      <w:r w:rsidR="00764A88">
        <w:rPr>
          <w:rFonts w:ascii="Times New Roman" w:hAnsi="Times New Roman"/>
        </w:rPr>
        <w:t xml:space="preserve"> when appointments are </w:t>
      </w:r>
      <w:r w:rsidR="00EA49CA">
        <w:rPr>
          <w:rFonts w:ascii="Times New Roman" w:hAnsi="Times New Roman"/>
        </w:rPr>
        <w:t>scheduled</w:t>
      </w:r>
      <w:r w:rsidR="00764A88">
        <w:rPr>
          <w:rFonts w:ascii="Times New Roman" w:hAnsi="Times New Roman"/>
        </w:rPr>
        <w:t xml:space="preserve">. </w:t>
      </w:r>
      <w:r w:rsidR="006B75A5">
        <w:rPr>
          <w:rFonts w:ascii="Times New Roman" w:hAnsi="Times New Roman"/>
        </w:rPr>
        <w:t>The student will discuss f</w:t>
      </w:r>
      <w:r w:rsidR="00764A88">
        <w:rPr>
          <w:rFonts w:ascii="Times New Roman" w:hAnsi="Times New Roman"/>
        </w:rPr>
        <w:t>ees for additional</w:t>
      </w:r>
      <w:r w:rsidR="008422AB">
        <w:rPr>
          <w:rFonts w:ascii="Times New Roman" w:hAnsi="Times New Roman"/>
        </w:rPr>
        <w:t xml:space="preserve"> appointments </w:t>
      </w:r>
      <w:r w:rsidRPr="00C87F8B">
        <w:rPr>
          <w:rFonts w:ascii="Times New Roman" w:hAnsi="Times New Roman"/>
        </w:rPr>
        <w:t>with the patient</w:t>
      </w:r>
      <w:r w:rsidR="006B75A5">
        <w:rPr>
          <w:rFonts w:ascii="Times New Roman" w:hAnsi="Times New Roman"/>
        </w:rPr>
        <w:t>.</w:t>
      </w:r>
      <w:r w:rsidRPr="00C87F8B">
        <w:rPr>
          <w:rFonts w:ascii="Times New Roman" w:hAnsi="Times New Roman"/>
        </w:rPr>
        <w:t xml:space="preserve">  </w:t>
      </w:r>
    </w:p>
    <w:p w14:paraId="4E1F10FE" w14:textId="77777777"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 xml:space="preserve">  </w:t>
      </w:r>
    </w:p>
    <w:p w14:paraId="18DBCD86" w14:textId="78412E80"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The</w:t>
      </w:r>
      <w:r w:rsidR="0090050C">
        <w:rPr>
          <w:rFonts w:ascii="Times New Roman" w:hAnsi="Times New Roman"/>
        </w:rPr>
        <w:t xml:space="preserve"> Clinic</w:t>
      </w:r>
      <w:r w:rsidR="00EA49CA">
        <w:rPr>
          <w:rFonts w:ascii="Times New Roman" w:hAnsi="Times New Roman"/>
        </w:rPr>
        <w:t xml:space="preserve"> Office Support Assistant </w:t>
      </w:r>
      <w:r w:rsidRPr="00C87F8B">
        <w:rPr>
          <w:rFonts w:ascii="Times New Roman" w:hAnsi="Times New Roman"/>
        </w:rPr>
        <w:t>will schedule all necessary follow-up appointments.</w:t>
      </w:r>
      <w:r w:rsidR="00764A88">
        <w:rPr>
          <w:rFonts w:ascii="Times New Roman" w:hAnsi="Times New Roman"/>
        </w:rPr>
        <w:t xml:space="preserve"> Only </w:t>
      </w:r>
      <w:r w:rsidR="008E38CD">
        <w:rPr>
          <w:rFonts w:ascii="Times New Roman" w:hAnsi="Times New Roman"/>
        </w:rPr>
        <w:t xml:space="preserve">office staff and </w:t>
      </w:r>
      <w:r w:rsidR="00EA49CA">
        <w:rPr>
          <w:rFonts w:ascii="Times New Roman" w:hAnsi="Times New Roman"/>
        </w:rPr>
        <w:t xml:space="preserve">clinical </w:t>
      </w:r>
      <w:r w:rsidR="0090050C">
        <w:rPr>
          <w:rFonts w:ascii="Times New Roman" w:hAnsi="Times New Roman"/>
        </w:rPr>
        <w:t xml:space="preserve">faculty or </w:t>
      </w:r>
      <w:r w:rsidR="00E74D1C">
        <w:rPr>
          <w:rFonts w:ascii="Times New Roman" w:hAnsi="Times New Roman"/>
        </w:rPr>
        <w:t>instructor</w:t>
      </w:r>
      <w:r w:rsidR="00EA49CA">
        <w:rPr>
          <w:rFonts w:ascii="Times New Roman" w:hAnsi="Times New Roman"/>
        </w:rPr>
        <w:t>s</w:t>
      </w:r>
      <w:r w:rsidR="00764A88">
        <w:rPr>
          <w:rFonts w:ascii="Times New Roman" w:hAnsi="Times New Roman"/>
        </w:rPr>
        <w:t xml:space="preserve"> should</w:t>
      </w:r>
      <w:r w:rsidRPr="00C87F8B">
        <w:rPr>
          <w:rFonts w:ascii="Times New Roman" w:hAnsi="Times New Roman"/>
        </w:rPr>
        <w:t xml:space="preserve"> </w:t>
      </w:r>
      <w:r w:rsidR="00FF7B26">
        <w:rPr>
          <w:rFonts w:ascii="Times New Roman" w:hAnsi="Times New Roman"/>
        </w:rPr>
        <w:t>schedule appointments</w:t>
      </w:r>
      <w:r w:rsidRPr="00C87F8B">
        <w:rPr>
          <w:rFonts w:ascii="Times New Roman" w:hAnsi="Times New Roman"/>
        </w:rPr>
        <w:t>.</w:t>
      </w:r>
    </w:p>
    <w:p w14:paraId="43683AB6" w14:textId="77777777"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0A13854" w14:textId="357950FD" w:rsidR="001815F7" w:rsidRPr="00C87F8B" w:rsidRDefault="00BD6C91"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No f</w:t>
      </w:r>
      <w:r w:rsidR="001815F7" w:rsidRPr="00C87F8B">
        <w:rPr>
          <w:rFonts w:ascii="Times New Roman" w:hAnsi="Times New Roman"/>
        </w:rPr>
        <w:t xml:space="preserve">ood or drinks are allowed </w:t>
      </w:r>
      <w:r w:rsidR="00EA49CA">
        <w:rPr>
          <w:rFonts w:ascii="Times New Roman" w:hAnsi="Times New Roman"/>
        </w:rPr>
        <w:t xml:space="preserve">in patient areas </w:t>
      </w:r>
      <w:r w:rsidR="001815F7" w:rsidRPr="00C87F8B">
        <w:rPr>
          <w:rFonts w:ascii="Times New Roman" w:hAnsi="Times New Roman"/>
        </w:rPr>
        <w:t>when clinic is in sessio</w:t>
      </w:r>
      <w:r w:rsidR="00EA49CA">
        <w:rPr>
          <w:rFonts w:ascii="Times New Roman" w:hAnsi="Times New Roman"/>
        </w:rPr>
        <w:t>n</w:t>
      </w:r>
      <w:r w:rsidR="001815F7" w:rsidRPr="00C87F8B">
        <w:rPr>
          <w:rFonts w:ascii="Times New Roman" w:hAnsi="Times New Roman"/>
        </w:rPr>
        <w:t>.</w:t>
      </w:r>
      <w:r w:rsidR="00EA49CA">
        <w:rPr>
          <w:rFonts w:ascii="Times New Roman" w:hAnsi="Times New Roman"/>
          <w:b/>
          <w:bCs/>
        </w:rPr>
        <w:t xml:space="preserve"> </w:t>
      </w:r>
      <w:r w:rsidR="00EA49CA">
        <w:rPr>
          <w:rFonts w:ascii="Times New Roman" w:hAnsi="Times New Roman"/>
          <w:bCs/>
        </w:rPr>
        <w:t xml:space="preserve">Water may be kept in a hydration station. </w:t>
      </w:r>
      <w:r w:rsidR="0047364A" w:rsidRPr="00C87F8B">
        <w:rPr>
          <w:rFonts w:ascii="Times New Roman" w:hAnsi="Times New Roman"/>
        </w:rPr>
        <w:t xml:space="preserve">Students should </w:t>
      </w:r>
      <w:r w:rsidR="001815F7" w:rsidRPr="00C87F8B">
        <w:rPr>
          <w:rFonts w:ascii="Times New Roman" w:hAnsi="Times New Roman"/>
        </w:rPr>
        <w:t xml:space="preserve">bring as few books, papers, backpacks, coats, purses, etc. as possible with </w:t>
      </w:r>
      <w:r w:rsidR="0047364A" w:rsidRPr="00C87F8B">
        <w:rPr>
          <w:rFonts w:ascii="Times New Roman" w:hAnsi="Times New Roman"/>
        </w:rPr>
        <w:t>them</w:t>
      </w:r>
      <w:r w:rsidR="00607C3E" w:rsidRPr="00C87F8B">
        <w:rPr>
          <w:rFonts w:ascii="Times New Roman" w:hAnsi="Times New Roman"/>
        </w:rPr>
        <w:t xml:space="preserve"> to clinic. P</w:t>
      </w:r>
      <w:r w:rsidR="001815F7" w:rsidRPr="00C87F8B">
        <w:rPr>
          <w:rFonts w:ascii="Times New Roman" w:hAnsi="Times New Roman"/>
        </w:rPr>
        <w:t xml:space="preserve">atient </w:t>
      </w:r>
      <w:r w:rsidR="00EA49CA">
        <w:rPr>
          <w:rFonts w:ascii="Times New Roman" w:hAnsi="Times New Roman"/>
        </w:rPr>
        <w:t>charts</w:t>
      </w:r>
      <w:r w:rsidR="001815F7" w:rsidRPr="00C87F8B">
        <w:rPr>
          <w:rFonts w:ascii="Times New Roman" w:hAnsi="Times New Roman"/>
        </w:rPr>
        <w:t xml:space="preserve">, hearing aids, etc. </w:t>
      </w:r>
      <w:r w:rsidR="00607C3E" w:rsidRPr="00C87F8B">
        <w:rPr>
          <w:rFonts w:ascii="Times New Roman" w:hAnsi="Times New Roman"/>
        </w:rPr>
        <w:t xml:space="preserve">should not be left </w:t>
      </w:r>
      <w:r w:rsidR="008319B5">
        <w:rPr>
          <w:rFonts w:ascii="Times New Roman" w:hAnsi="Times New Roman"/>
        </w:rPr>
        <w:t>on the tables or counters</w:t>
      </w:r>
      <w:r w:rsidR="001815F7" w:rsidRPr="00C87F8B">
        <w:rPr>
          <w:rFonts w:ascii="Times New Roman" w:hAnsi="Times New Roman"/>
        </w:rPr>
        <w:t xml:space="preserve"> in any clinic area. </w:t>
      </w:r>
    </w:p>
    <w:p w14:paraId="13FAAAB0" w14:textId="77777777" w:rsidR="00C85342" w:rsidRPr="00C87F8B" w:rsidRDefault="00C85342"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14:paraId="1272CFF2" w14:textId="77777777" w:rsidR="001815F7" w:rsidRPr="00F64846" w:rsidRDefault="001815F7" w:rsidP="00567B0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b/>
          <w:bCs/>
          <w:sz w:val="28"/>
        </w:rPr>
        <w:t xml:space="preserve">Basic </w:t>
      </w:r>
      <w:r w:rsidR="009F5067" w:rsidRPr="00F64846">
        <w:rPr>
          <w:rFonts w:ascii="Times New Roman" w:hAnsi="Times New Roman"/>
          <w:b/>
          <w:bCs/>
          <w:sz w:val="28"/>
        </w:rPr>
        <w:t xml:space="preserve">Hearing Evaluation </w:t>
      </w:r>
      <w:r w:rsidR="006363DD" w:rsidRPr="00F64846">
        <w:rPr>
          <w:rFonts w:ascii="Times New Roman" w:hAnsi="Times New Roman"/>
          <w:b/>
          <w:bCs/>
          <w:sz w:val="28"/>
        </w:rPr>
        <w:t>(</w:t>
      </w:r>
      <w:r w:rsidR="009F5067" w:rsidRPr="00F64846">
        <w:rPr>
          <w:rFonts w:ascii="Times New Roman" w:hAnsi="Times New Roman"/>
          <w:b/>
          <w:bCs/>
          <w:sz w:val="28"/>
        </w:rPr>
        <w:t>HE</w:t>
      </w:r>
      <w:r w:rsidR="006363DD" w:rsidRPr="00F64846">
        <w:rPr>
          <w:rFonts w:ascii="Times New Roman" w:hAnsi="Times New Roman"/>
          <w:b/>
          <w:bCs/>
          <w:sz w:val="28"/>
        </w:rPr>
        <w:t xml:space="preserve">) </w:t>
      </w:r>
      <w:r w:rsidRPr="00F64846">
        <w:rPr>
          <w:rFonts w:ascii="Times New Roman" w:hAnsi="Times New Roman"/>
          <w:b/>
          <w:bCs/>
          <w:sz w:val="28"/>
        </w:rPr>
        <w:t>Protocol Procedures</w:t>
      </w:r>
    </w:p>
    <w:p w14:paraId="59A03E9F" w14:textId="77777777" w:rsidR="001815F7" w:rsidRPr="0024667E"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5254C660" w14:textId="77777777" w:rsidR="00FB5C32" w:rsidRDefault="00FB5C32" w:rsidP="00FB5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 xml:space="preserve">The basic </w:t>
      </w:r>
      <w:r>
        <w:rPr>
          <w:rFonts w:ascii="Times New Roman" w:hAnsi="Times New Roman"/>
        </w:rPr>
        <w:t>HE</w:t>
      </w:r>
      <w:r w:rsidRPr="00C87F8B">
        <w:rPr>
          <w:rFonts w:ascii="Times New Roman" w:hAnsi="Times New Roman"/>
        </w:rPr>
        <w:t xml:space="preserve"> protocol includes the </w:t>
      </w:r>
      <w:r w:rsidRPr="00DC1EAA">
        <w:rPr>
          <w:rFonts w:ascii="Times New Roman" w:hAnsi="Times New Roman"/>
        </w:rPr>
        <w:t>following test procedures:</w:t>
      </w:r>
    </w:p>
    <w:p w14:paraId="0851BC38" w14:textId="77777777" w:rsidR="00EA49CA" w:rsidRDefault="00EA49CA"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Case history</w:t>
      </w:r>
    </w:p>
    <w:p w14:paraId="42AE6DA3" w14:textId="77777777" w:rsidR="00EA49CA" w:rsidRDefault="00EA49CA"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Otoscopic examination</w:t>
      </w:r>
    </w:p>
    <w:p w14:paraId="38B0D005" w14:textId="77777777" w:rsidR="00EA49CA" w:rsidRDefault="00EA49CA"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Immittance measure including:</w:t>
      </w:r>
    </w:p>
    <w:p w14:paraId="7229266E" w14:textId="77777777" w:rsidR="00C85342" w:rsidRDefault="00C85342" w:rsidP="00567B04">
      <w:pPr>
        <w:pStyle w:val="ListParagraph"/>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Tympanograms for both ears</w:t>
      </w:r>
    </w:p>
    <w:p w14:paraId="2FB44944" w14:textId="77777777" w:rsidR="00C85342" w:rsidRDefault="00C85342" w:rsidP="00567B04">
      <w:pPr>
        <w:pStyle w:val="ListParagraph"/>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Ipsilateral and Contralateral acoustic reflexes</w:t>
      </w:r>
    </w:p>
    <w:p w14:paraId="326B808F" w14:textId="77777777" w:rsidR="00EA49CA" w:rsidRDefault="00EA49CA"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Speech reception thresholds (SRT) in both ears via live voice or recorded speech</w:t>
      </w:r>
    </w:p>
    <w:p w14:paraId="612FB308" w14:textId="77777777" w:rsidR="00EA49CA" w:rsidRDefault="00EA49CA"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Pure-tone air conduction for 1000 Hz, 2000 Hz, 3000 Hz, 4000 Hz, 6000 Hz, 8000 Hz, 250 Hz and 500 Hz in both ears</w:t>
      </w:r>
      <w:r w:rsidR="00C85342">
        <w:rPr>
          <w:rFonts w:ascii="Times New Roman" w:hAnsi="Times New Roman"/>
        </w:rPr>
        <w:t xml:space="preserve"> with headphones or insert earphones</w:t>
      </w:r>
    </w:p>
    <w:p w14:paraId="7DF425E0" w14:textId="77777777" w:rsidR="00C85342" w:rsidRDefault="00C85342"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UCL/LDL testing if the patient is a potential hearing aid candidate or current hearing aid user.</w:t>
      </w:r>
    </w:p>
    <w:p w14:paraId="1A5DF8C4" w14:textId="77777777" w:rsidR="00C85342" w:rsidRDefault="00C85342"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Word recognition testing via CD presentation ensuring audibility at 2000 Hz; half-list may be used if appropriate.</w:t>
      </w:r>
    </w:p>
    <w:p w14:paraId="221D2A62" w14:textId="77777777" w:rsidR="00C85342" w:rsidRDefault="00C85342"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Roll-over screening; half-list may be used if appropriate.</w:t>
      </w:r>
    </w:p>
    <w:p w14:paraId="53EFA766" w14:textId="77777777" w:rsidR="00C85342" w:rsidRDefault="00C85342"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Bone conduction thresholds for 500 Hz, 1000 Hz, 2000 Hz, 3000 Hz, and 4000 Hz in both ears</w:t>
      </w:r>
    </w:p>
    <w:p w14:paraId="2BF5DDEE" w14:textId="77777777" w:rsidR="00C85342" w:rsidRPr="00DC1EAA" w:rsidRDefault="00C85342" w:rsidP="00567B04">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Speech-in-noise &amp; DPOAE testing as needed</w:t>
      </w:r>
    </w:p>
    <w:p w14:paraId="188CCB47" w14:textId="5D58C94C" w:rsidR="00C85342" w:rsidRDefault="00F34541"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i/>
        </w:rPr>
        <w:lastRenderedPageBreak/>
        <w:t xml:space="preserve">Note: </w:t>
      </w:r>
      <w:r w:rsidR="001815F7" w:rsidRPr="00C87F8B">
        <w:rPr>
          <w:rFonts w:ascii="Times New Roman" w:hAnsi="Times New Roman"/>
        </w:rPr>
        <w:t xml:space="preserve">Masking procedures will be used with items </w:t>
      </w:r>
      <w:r w:rsidR="00C85342">
        <w:rPr>
          <w:rFonts w:ascii="Times New Roman" w:hAnsi="Times New Roman"/>
        </w:rPr>
        <w:t xml:space="preserve">4, 5, 7, 8 and 9 </w:t>
      </w:r>
      <w:r w:rsidR="001815F7" w:rsidRPr="00C87F8B">
        <w:rPr>
          <w:rFonts w:ascii="Times New Roman" w:hAnsi="Times New Roman"/>
        </w:rPr>
        <w:t>when appropriate.</w:t>
      </w:r>
      <w:r w:rsidR="00913905" w:rsidRPr="00C87F8B">
        <w:rPr>
          <w:rFonts w:ascii="Times New Roman" w:hAnsi="Times New Roman"/>
        </w:rPr>
        <w:t xml:space="preserve"> </w:t>
      </w:r>
    </w:p>
    <w:p w14:paraId="6C5F3476" w14:textId="77777777"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ab/>
      </w:r>
    </w:p>
    <w:p w14:paraId="1B6C929F" w14:textId="39F7BA13" w:rsidR="001815F7"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 xml:space="preserve">At the conclusion of the </w:t>
      </w:r>
      <w:r w:rsidR="00C85342" w:rsidRPr="00C87F8B">
        <w:rPr>
          <w:rFonts w:ascii="Times New Roman" w:hAnsi="Times New Roman"/>
        </w:rPr>
        <w:t>evaluation,</w:t>
      </w:r>
      <w:r w:rsidRPr="00C87F8B">
        <w:rPr>
          <w:rFonts w:ascii="Times New Roman" w:hAnsi="Times New Roman"/>
        </w:rPr>
        <w:t xml:space="preserve"> the results and recommendations will </w:t>
      </w:r>
      <w:r w:rsidR="003F4151">
        <w:rPr>
          <w:rFonts w:ascii="Times New Roman" w:hAnsi="Times New Roman"/>
        </w:rPr>
        <w:t xml:space="preserve">be discussed with the </w:t>
      </w:r>
      <w:r w:rsidR="00C85342">
        <w:rPr>
          <w:rFonts w:ascii="Times New Roman" w:hAnsi="Times New Roman"/>
        </w:rPr>
        <w:t xml:space="preserve">clinical </w:t>
      </w:r>
      <w:r w:rsidR="00C15B3C">
        <w:rPr>
          <w:rFonts w:ascii="Times New Roman" w:hAnsi="Times New Roman"/>
        </w:rPr>
        <w:t>faculty</w:t>
      </w:r>
      <w:r w:rsidR="00CA1BCA">
        <w:rPr>
          <w:rFonts w:ascii="Times New Roman" w:hAnsi="Times New Roman"/>
        </w:rPr>
        <w:t>.</w:t>
      </w:r>
      <w:r w:rsidRPr="00C87F8B">
        <w:rPr>
          <w:rFonts w:ascii="Times New Roman" w:hAnsi="Times New Roman"/>
        </w:rPr>
        <w:t xml:space="preserve"> The student will then discuss the results and specific recommendations with the patient and family members.</w:t>
      </w:r>
    </w:p>
    <w:p w14:paraId="2F41AC10" w14:textId="77777777" w:rsidR="00576242" w:rsidRDefault="00576242" w:rsidP="00576242">
      <w:pPr>
        <w:pStyle w:val="NoSpacing"/>
        <w:rPr>
          <w:rFonts w:ascii="Times New Roman" w:eastAsia="Times New Roman" w:hAnsi="Times New Roman" w:cs="Times New Roman"/>
          <w:sz w:val="24"/>
          <w:szCs w:val="24"/>
        </w:rPr>
      </w:pPr>
    </w:p>
    <w:p w14:paraId="0572B48A" w14:textId="77777777" w:rsidR="00576242" w:rsidRPr="00F64846" w:rsidRDefault="00576242" w:rsidP="00567B04">
      <w:pPr>
        <w:pStyle w:val="NoSpacing"/>
        <w:numPr>
          <w:ilvl w:val="0"/>
          <w:numId w:val="22"/>
        </w:numPr>
        <w:rPr>
          <w:rFonts w:ascii="Times New Roman" w:hAnsi="Times New Roman" w:cs="Times New Roman"/>
          <w:b/>
          <w:sz w:val="28"/>
          <w:szCs w:val="24"/>
        </w:rPr>
      </w:pPr>
      <w:r w:rsidRPr="00F64846">
        <w:rPr>
          <w:rFonts w:ascii="Times New Roman" w:hAnsi="Times New Roman" w:cs="Times New Roman"/>
          <w:b/>
          <w:sz w:val="28"/>
          <w:szCs w:val="24"/>
        </w:rPr>
        <w:t xml:space="preserve">Hearing Screening </w:t>
      </w:r>
      <w:r w:rsidR="005030EF" w:rsidRPr="00F64846">
        <w:rPr>
          <w:rFonts w:ascii="Times New Roman" w:hAnsi="Times New Roman" w:cs="Times New Roman"/>
          <w:b/>
          <w:sz w:val="28"/>
          <w:szCs w:val="24"/>
        </w:rPr>
        <w:t>Procedure</w:t>
      </w:r>
    </w:p>
    <w:p w14:paraId="1C84B3A1" w14:textId="77777777" w:rsidR="00576242" w:rsidRPr="0024667E" w:rsidRDefault="00576242" w:rsidP="00576242">
      <w:pPr>
        <w:pStyle w:val="NoSpacing"/>
        <w:rPr>
          <w:rFonts w:ascii="Times New Roman" w:hAnsi="Times New Roman" w:cs="Times New Roman"/>
          <w:sz w:val="12"/>
          <w:szCs w:val="12"/>
        </w:rPr>
      </w:pPr>
    </w:p>
    <w:p w14:paraId="29EBE262" w14:textId="60DDD22C" w:rsidR="00576242" w:rsidRDefault="00576242" w:rsidP="00576242">
      <w:pPr>
        <w:pStyle w:val="NoSpacing"/>
        <w:rPr>
          <w:rFonts w:ascii="Times New Roman" w:hAnsi="Times New Roman" w:cs="Times New Roman"/>
          <w:sz w:val="24"/>
          <w:szCs w:val="24"/>
        </w:rPr>
      </w:pPr>
      <w:r>
        <w:rPr>
          <w:rFonts w:ascii="Times New Roman" w:hAnsi="Times New Roman" w:cs="Times New Roman"/>
          <w:sz w:val="24"/>
          <w:szCs w:val="24"/>
        </w:rPr>
        <w:t>As a result of various forms of market</w:t>
      </w:r>
      <w:r w:rsidR="0030391F">
        <w:rPr>
          <w:rFonts w:ascii="Times New Roman" w:hAnsi="Times New Roman" w:cs="Times New Roman"/>
          <w:sz w:val="24"/>
          <w:szCs w:val="24"/>
        </w:rPr>
        <w:t>ing and advertising</w:t>
      </w:r>
      <w:r w:rsidR="004F3DA3">
        <w:rPr>
          <w:rFonts w:ascii="Times New Roman" w:hAnsi="Times New Roman" w:cs="Times New Roman"/>
          <w:sz w:val="24"/>
          <w:szCs w:val="24"/>
        </w:rPr>
        <w:t>,</w:t>
      </w:r>
      <w:r w:rsidR="0030391F">
        <w:rPr>
          <w:rFonts w:ascii="Times New Roman" w:hAnsi="Times New Roman" w:cs="Times New Roman"/>
          <w:sz w:val="24"/>
          <w:szCs w:val="24"/>
        </w:rPr>
        <w:t xml:space="preserve"> </w:t>
      </w:r>
      <w:r>
        <w:rPr>
          <w:rFonts w:ascii="Times New Roman" w:hAnsi="Times New Roman" w:cs="Times New Roman"/>
          <w:sz w:val="24"/>
          <w:szCs w:val="24"/>
        </w:rPr>
        <w:t xml:space="preserve">patients </w:t>
      </w:r>
      <w:r w:rsidR="0030391F">
        <w:rPr>
          <w:rFonts w:ascii="Times New Roman" w:hAnsi="Times New Roman" w:cs="Times New Roman"/>
          <w:sz w:val="24"/>
          <w:szCs w:val="24"/>
        </w:rPr>
        <w:t xml:space="preserve">will be seen </w:t>
      </w:r>
      <w:r>
        <w:rPr>
          <w:rFonts w:ascii="Times New Roman" w:hAnsi="Times New Roman" w:cs="Times New Roman"/>
          <w:sz w:val="24"/>
          <w:szCs w:val="24"/>
        </w:rPr>
        <w:t xml:space="preserve">for hearing screening appointments. </w:t>
      </w:r>
      <w:r w:rsidR="00C85342">
        <w:rPr>
          <w:rFonts w:ascii="Times New Roman" w:hAnsi="Times New Roman" w:cs="Times New Roman"/>
          <w:sz w:val="24"/>
          <w:szCs w:val="24"/>
        </w:rPr>
        <w:t xml:space="preserve">Students in certain undergraduate courses are also seen at the clinic for hearing screenings. </w:t>
      </w:r>
      <w:r>
        <w:rPr>
          <w:rFonts w:ascii="Times New Roman" w:hAnsi="Times New Roman" w:cs="Times New Roman"/>
          <w:sz w:val="24"/>
          <w:szCs w:val="24"/>
        </w:rPr>
        <w:t>The goal of these appointments is to identify people who would benefit from a full</w:t>
      </w:r>
      <w:r w:rsidR="00135127">
        <w:rPr>
          <w:rFonts w:ascii="Times New Roman" w:hAnsi="Times New Roman" w:cs="Times New Roman"/>
          <w:sz w:val="24"/>
          <w:szCs w:val="24"/>
        </w:rPr>
        <w:t xml:space="preserve"> hearing evaluation </w:t>
      </w:r>
      <w:r>
        <w:rPr>
          <w:rFonts w:ascii="Times New Roman" w:hAnsi="Times New Roman" w:cs="Times New Roman"/>
          <w:sz w:val="24"/>
          <w:szCs w:val="24"/>
        </w:rPr>
        <w:t>and possibly hearing</w:t>
      </w:r>
      <w:r w:rsidR="0030391F">
        <w:rPr>
          <w:rFonts w:ascii="Times New Roman" w:hAnsi="Times New Roman" w:cs="Times New Roman"/>
          <w:sz w:val="24"/>
          <w:szCs w:val="24"/>
        </w:rPr>
        <w:t xml:space="preserve"> aids. The screening appointments also </w:t>
      </w:r>
      <w:r>
        <w:rPr>
          <w:rFonts w:ascii="Times New Roman" w:hAnsi="Times New Roman" w:cs="Times New Roman"/>
          <w:sz w:val="24"/>
          <w:szCs w:val="24"/>
        </w:rPr>
        <w:t>increase community aware</w:t>
      </w:r>
      <w:r w:rsidR="0030391F">
        <w:rPr>
          <w:rFonts w:ascii="Times New Roman" w:hAnsi="Times New Roman" w:cs="Times New Roman"/>
          <w:sz w:val="24"/>
          <w:szCs w:val="24"/>
        </w:rPr>
        <w:t>ness for the services provided by the clinic</w:t>
      </w:r>
      <w:r>
        <w:rPr>
          <w:rFonts w:ascii="Times New Roman" w:hAnsi="Times New Roman" w:cs="Times New Roman"/>
          <w:sz w:val="24"/>
          <w:szCs w:val="24"/>
        </w:rPr>
        <w:t>.</w:t>
      </w:r>
    </w:p>
    <w:p w14:paraId="59589A99" w14:textId="77777777" w:rsidR="00576242" w:rsidRPr="0024667E" w:rsidRDefault="00576242" w:rsidP="00576242">
      <w:pPr>
        <w:pStyle w:val="NoSpacing"/>
        <w:rPr>
          <w:rFonts w:ascii="Times New Roman" w:hAnsi="Times New Roman" w:cs="Times New Roman"/>
          <w:sz w:val="12"/>
          <w:szCs w:val="12"/>
        </w:rPr>
      </w:pPr>
    </w:p>
    <w:p w14:paraId="372FC6FC" w14:textId="0BD4E0C0" w:rsidR="00576242" w:rsidRDefault="00576242" w:rsidP="00576242">
      <w:pPr>
        <w:pStyle w:val="NoSpacing"/>
        <w:rPr>
          <w:rFonts w:ascii="Times New Roman" w:hAnsi="Times New Roman" w:cs="Times New Roman"/>
          <w:sz w:val="24"/>
          <w:szCs w:val="24"/>
        </w:rPr>
      </w:pPr>
      <w:r w:rsidRPr="0024667E">
        <w:rPr>
          <w:rFonts w:ascii="Times New Roman" w:hAnsi="Times New Roman" w:cs="Times New Roman"/>
          <w:b/>
          <w:sz w:val="24"/>
          <w:szCs w:val="24"/>
        </w:rPr>
        <w:t>See</w:t>
      </w:r>
      <w:r w:rsidR="00902B15" w:rsidRPr="0024667E">
        <w:rPr>
          <w:rFonts w:ascii="Times New Roman" w:hAnsi="Times New Roman" w:cs="Times New Roman"/>
          <w:b/>
          <w:sz w:val="24"/>
          <w:szCs w:val="24"/>
        </w:rPr>
        <w:t xml:space="preserve"> </w:t>
      </w:r>
      <w:r w:rsidR="0033087C">
        <w:rPr>
          <w:rFonts w:ascii="Times New Roman" w:hAnsi="Times New Roman" w:cs="Times New Roman"/>
          <w:b/>
          <w:sz w:val="24"/>
          <w:szCs w:val="24"/>
        </w:rPr>
        <w:t>Forms</w:t>
      </w:r>
      <w:r>
        <w:rPr>
          <w:rFonts w:ascii="Times New Roman" w:hAnsi="Times New Roman" w:cs="Times New Roman"/>
          <w:sz w:val="24"/>
          <w:szCs w:val="24"/>
        </w:rPr>
        <w:t xml:space="preserve"> </w:t>
      </w:r>
      <w:r w:rsidR="00802B3F">
        <w:rPr>
          <w:rFonts w:ascii="Times New Roman" w:hAnsi="Times New Roman" w:cs="Times New Roman"/>
          <w:sz w:val="24"/>
          <w:szCs w:val="24"/>
        </w:rPr>
        <w:t>for</w:t>
      </w:r>
      <w:r w:rsidR="00D916D5">
        <w:rPr>
          <w:rFonts w:ascii="Times New Roman" w:hAnsi="Times New Roman" w:cs="Times New Roman"/>
          <w:sz w:val="24"/>
          <w:szCs w:val="24"/>
        </w:rPr>
        <w:t xml:space="preserve"> the following</w:t>
      </w:r>
      <w:r>
        <w:rPr>
          <w:rFonts w:ascii="Times New Roman" w:hAnsi="Times New Roman" w:cs="Times New Roman"/>
          <w:sz w:val="24"/>
          <w:szCs w:val="24"/>
        </w:rPr>
        <w:t>:</w:t>
      </w:r>
    </w:p>
    <w:p w14:paraId="3EF17E80" w14:textId="77777777" w:rsidR="00576242" w:rsidRDefault="002050AA" w:rsidP="00567B0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Promotional</w:t>
      </w:r>
      <w:r w:rsidR="005C0C0C">
        <w:rPr>
          <w:rFonts w:ascii="Times New Roman" w:hAnsi="Times New Roman" w:cs="Times New Roman"/>
          <w:sz w:val="24"/>
          <w:szCs w:val="24"/>
        </w:rPr>
        <w:t xml:space="preserve"> Hearing Screening</w:t>
      </w:r>
      <w:r w:rsidR="00576242">
        <w:rPr>
          <w:rFonts w:ascii="Times New Roman" w:hAnsi="Times New Roman" w:cs="Times New Roman"/>
          <w:sz w:val="24"/>
          <w:szCs w:val="24"/>
        </w:rPr>
        <w:t xml:space="preserve"> Procedure </w:t>
      </w:r>
    </w:p>
    <w:p w14:paraId="518EBCE1" w14:textId="77777777" w:rsidR="00576242" w:rsidRDefault="003229E2" w:rsidP="00567B0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Audiology </w:t>
      </w:r>
      <w:r w:rsidR="00576242">
        <w:rPr>
          <w:rFonts w:ascii="Times New Roman" w:hAnsi="Times New Roman" w:cs="Times New Roman"/>
          <w:sz w:val="24"/>
          <w:szCs w:val="24"/>
        </w:rPr>
        <w:t>Adult Hearing Screening</w:t>
      </w:r>
    </w:p>
    <w:p w14:paraId="6BF0EF68" w14:textId="77777777" w:rsidR="00576242" w:rsidRDefault="005C0C0C" w:rsidP="00567B0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Hearing </w:t>
      </w:r>
      <w:r w:rsidR="00576242">
        <w:rPr>
          <w:rFonts w:ascii="Times New Roman" w:hAnsi="Times New Roman" w:cs="Times New Roman"/>
          <w:sz w:val="24"/>
          <w:szCs w:val="24"/>
        </w:rPr>
        <w:t>Screening</w:t>
      </w:r>
      <w:r>
        <w:rPr>
          <w:rFonts w:ascii="Times New Roman" w:hAnsi="Times New Roman" w:cs="Times New Roman"/>
          <w:sz w:val="24"/>
          <w:szCs w:val="24"/>
        </w:rPr>
        <w:t xml:space="preserve"> Results</w:t>
      </w:r>
      <w:r w:rsidR="00576242">
        <w:rPr>
          <w:rFonts w:ascii="Times New Roman" w:hAnsi="Times New Roman" w:cs="Times New Roman"/>
          <w:sz w:val="24"/>
          <w:szCs w:val="24"/>
        </w:rPr>
        <w:t xml:space="preserve"> </w:t>
      </w:r>
      <w:r w:rsidR="0034088E">
        <w:rPr>
          <w:rFonts w:ascii="Times New Roman" w:hAnsi="Times New Roman" w:cs="Times New Roman"/>
          <w:sz w:val="24"/>
          <w:szCs w:val="24"/>
        </w:rPr>
        <w:t xml:space="preserve"> </w:t>
      </w:r>
      <w:r w:rsidR="00576242">
        <w:rPr>
          <w:rFonts w:ascii="Times New Roman" w:hAnsi="Times New Roman" w:cs="Times New Roman"/>
          <w:sz w:val="24"/>
          <w:szCs w:val="24"/>
        </w:rPr>
        <w:t>(half sheet – to be given to the patient)</w:t>
      </w:r>
    </w:p>
    <w:p w14:paraId="151D69A9" w14:textId="77777777" w:rsidR="00576242" w:rsidRDefault="00576242" w:rsidP="00567B0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Hearing Health Quick Test </w:t>
      </w:r>
      <w:r w:rsidR="0034088E">
        <w:rPr>
          <w:rFonts w:ascii="Times New Roman" w:hAnsi="Times New Roman" w:cs="Times New Roman"/>
          <w:sz w:val="24"/>
          <w:szCs w:val="24"/>
        </w:rPr>
        <w:t>(edited)</w:t>
      </w:r>
    </w:p>
    <w:p w14:paraId="246B3C0F" w14:textId="77777777" w:rsidR="00576242" w:rsidRDefault="00576242" w:rsidP="00567B0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Familiar Sounds</w:t>
      </w:r>
      <w:r w:rsidR="003864E5">
        <w:rPr>
          <w:rFonts w:ascii="Times New Roman" w:hAnsi="Times New Roman" w:cs="Times New Roman"/>
          <w:sz w:val="24"/>
          <w:szCs w:val="24"/>
        </w:rPr>
        <w:t xml:space="preserve"> Audiogram</w:t>
      </w:r>
    </w:p>
    <w:p w14:paraId="40EBBFC0" w14:textId="77777777" w:rsidR="00576242" w:rsidRDefault="00576242" w:rsidP="00567B0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Positive Communication Rules</w:t>
      </w:r>
    </w:p>
    <w:p w14:paraId="2F27FA59" w14:textId="77777777" w:rsidR="00576242" w:rsidRPr="0024667E" w:rsidRDefault="00576242" w:rsidP="00576242">
      <w:pPr>
        <w:pStyle w:val="NoSpacing"/>
        <w:rPr>
          <w:rFonts w:ascii="Times New Roman" w:hAnsi="Times New Roman" w:cs="Times New Roman"/>
          <w:sz w:val="12"/>
          <w:szCs w:val="12"/>
        </w:rPr>
      </w:pPr>
    </w:p>
    <w:p w14:paraId="2BBBFAC1" w14:textId="3995210E" w:rsidR="00576242" w:rsidRPr="00262584" w:rsidRDefault="00262584" w:rsidP="00576242">
      <w:pPr>
        <w:pStyle w:val="NoSpacing"/>
        <w:rPr>
          <w:rFonts w:ascii="Times New Roman" w:hAnsi="Times New Roman" w:cs="Times New Roman"/>
          <w:sz w:val="24"/>
          <w:szCs w:val="24"/>
        </w:rPr>
      </w:pPr>
      <w:r>
        <w:rPr>
          <w:rFonts w:ascii="Times New Roman" w:hAnsi="Times New Roman"/>
        </w:rPr>
        <w:t>Ex</w:t>
      </w:r>
      <w:r w:rsidR="00E27644">
        <w:rPr>
          <w:rFonts w:ascii="Times New Roman" w:hAnsi="Times New Roman" w:cs="Times New Roman"/>
          <w:sz w:val="24"/>
          <w:szCs w:val="24"/>
        </w:rPr>
        <w:t>amples of the h</w:t>
      </w:r>
      <w:r w:rsidR="00576242">
        <w:rPr>
          <w:rFonts w:ascii="Times New Roman" w:hAnsi="Times New Roman" w:cs="Times New Roman"/>
          <w:sz w:val="24"/>
          <w:szCs w:val="24"/>
        </w:rPr>
        <w:t xml:space="preserve">earing screening </w:t>
      </w:r>
      <w:r w:rsidR="00E27644">
        <w:rPr>
          <w:rFonts w:ascii="Times New Roman" w:hAnsi="Times New Roman" w:cs="Times New Roman"/>
          <w:sz w:val="24"/>
          <w:szCs w:val="24"/>
        </w:rPr>
        <w:t>report</w:t>
      </w:r>
      <w:r>
        <w:rPr>
          <w:rFonts w:ascii="Times New Roman" w:hAnsi="Times New Roman" w:cs="Times New Roman"/>
          <w:sz w:val="24"/>
          <w:szCs w:val="24"/>
        </w:rPr>
        <w:t xml:space="preserve"> can be found in </w:t>
      </w:r>
      <w:r>
        <w:rPr>
          <w:rFonts w:ascii="Times New Roman" w:hAnsi="Times New Roman" w:cs="Times New Roman"/>
          <w:b/>
          <w:sz w:val="24"/>
          <w:szCs w:val="24"/>
        </w:rPr>
        <w:t>Forms</w:t>
      </w:r>
      <w:r w:rsidRPr="00262584">
        <w:rPr>
          <w:rFonts w:ascii="Times New Roman" w:hAnsi="Times New Roman" w:cs="Times New Roman"/>
          <w:sz w:val="24"/>
          <w:szCs w:val="24"/>
        </w:rPr>
        <w:t>.</w:t>
      </w:r>
    </w:p>
    <w:p w14:paraId="658F9075" w14:textId="77777777" w:rsidR="00576242" w:rsidRDefault="00576242" w:rsidP="00576242">
      <w:pPr>
        <w:pStyle w:val="NoSpacing"/>
        <w:rPr>
          <w:rFonts w:ascii="Times New Roman" w:hAnsi="Times New Roman" w:cs="Times New Roman"/>
          <w:sz w:val="24"/>
          <w:szCs w:val="24"/>
        </w:rPr>
      </w:pPr>
    </w:p>
    <w:p w14:paraId="4FA5CA3F" w14:textId="77777777" w:rsidR="001815F7" w:rsidRPr="00F64846" w:rsidRDefault="001815F7" w:rsidP="00567B0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r w:rsidRPr="00F64846">
        <w:rPr>
          <w:rFonts w:ascii="Times New Roman" w:hAnsi="Times New Roman"/>
          <w:b/>
          <w:bCs/>
          <w:sz w:val="28"/>
        </w:rPr>
        <w:t>Biological Equipment Check</w:t>
      </w:r>
    </w:p>
    <w:p w14:paraId="264CA263" w14:textId="77777777" w:rsidR="001815F7" w:rsidRPr="0024667E"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64FE7F16" w14:textId="77777777" w:rsidR="001815F7" w:rsidRPr="00C87F8B" w:rsidRDefault="00193B74"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 biological check </w:t>
      </w:r>
      <w:r w:rsidR="00E27644">
        <w:rPr>
          <w:rFonts w:ascii="Times New Roman" w:hAnsi="Times New Roman"/>
        </w:rPr>
        <w:t>is to be performed</w:t>
      </w:r>
      <w:r>
        <w:rPr>
          <w:rFonts w:ascii="Times New Roman" w:hAnsi="Times New Roman"/>
        </w:rPr>
        <w:t xml:space="preserve"> daily</w:t>
      </w:r>
      <w:r w:rsidR="001815F7" w:rsidRPr="00C87F8B">
        <w:rPr>
          <w:rFonts w:ascii="Times New Roman" w:hAnsi="Times New Roman"/>
        </w:rPr>
        <w:t xml:space="preserve"> on all clinical equipment prior to testing. This </w:t>
      </w:r>
      <w:r w:rsidR="00E27644">
        <w:rPr>
          <w:rFonts w:ascii="Times New Roman" w:hAnsi="Times New Roman"/>
        </w:rPr>
        <w:t xml:space="preserve">is to be documented </w:t>
      </w:r>
      <w:r w:rsidR="001815F7" w:rsidRPr="00C87F8B">
        <w:rPr>
          <w:rFonts w:ascii="Times New Roman" w:hAnsi="Times New Roman"/>
        </w:rPr>
        <w:t xml:space="preserve">on the biological check sheets </w:t>
      </w:r>
      <w:r w:rsidR="001815F7" w:rsidRPr="00C87F8B">
        <w:rPr>
          <w:rFonts w:ascii="Times New Roman" w:hAnsi="Times New Roman"/>
          <w:b/>
          <w:bCs/>
        </w:rPr>
        <w:t>(</w:t>
      </w:r>
      <w:r w:rsidR="0033087C">
        <w:rPr>
          <w:rFonts w:ascii="Times New Roman" w:hAnsi="Times New Roman"/>
          <w:b/>
          <w:bCs/>
        </w:rPr>
        <w:t>Forms</w:t>
      </w:r>
      <w:r w:rsidR="0079578C" w:rsidRPr="00C87F8B">
        <w:rPr>
          <w:rFonts w:ascii="Times New Roman" w:hAnsi="Times New Roman"/>
        </w:rPr>
        <w:t>) found in each test</w:t>
      </w:r>
      <w:r w:rsidR="001815F7" w:rsidRPr="00C87F8B">
        <w:rPr>
          <w:rFonts w:ascii="Times New Roman" w:hAnsi="Times New Roman"/>
        </w:rPr>
        <w:t xml:space="preserve"> suite.</w:t>
      </w:r>
      <w:r w:rsidR="00A655CB">
        <w:rPr>
          <w:rFonts w:ascii="Times New Roman" w:hAnsi="Times New Roman"/>
        </w:rPr>
        <w:t xml:space="preserve"> Arrive 30-40 </w:t>
      </w:r>
      <w:r w:rsidR="00B954C7">
        <w:rPr>
          <w:rFonts w:ascii="Times New Roman" w:hAnsi="Times New Roman"/>
        </w:rPr>
        <w:t xml:space="preserve">minutes </w:t>
      </w:r>
      <w:r w:rsidR="00A655CB">
        <w:rPr>
          <w:rFonts w:ascii="Times New Roman" w:hAnsi="Times New Roman"/>
        </w:rPr>
        <w:t xml:space="preserve">prior to the start of clinic.  </w:t>
      </w:r>
    </w:p>
    <w:p w14:paraId="125E6801" w14:textId="77777777"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AC8AF40" w14:textId="77777777" w:rsidR="001815F7" w:rsidRPr="00F64846" w:rsidRDefault="001815F7" w:rsidP="00567B0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r w:rsidRPr="00F64846">
        <w:rPr>
          <w:rFonts w:ascii="Times New Roman" w:hAnsi="Times New Roman"/>
          <w:b/>
          <w:bCs/>
          <w:sz w:val="28"/>
        </w:rPr>
        <w:t>Location</w:t>
      </w:r>
      <w:r w:rsidR="00B32522" w:rsidRPr="00F64846">
        <w:rPr>
          <w:rFonts w:ascii="Times New Roman" w:hAnsi="Times New Roman"/>
          <w:b/>
          <w:bCs/>
          <w:sz w:val="28"/>
        </w:rPr>
        <w:t xml:space="preserve"> </w:t>
      </w:r>
      <w:r w:rsidR="005C0C0C" w:rsidRPr="00F64846">
        <w:rPr>
          <w:rFonts w:ascii="Times New Roman" w:hAnsi="Times New Roman"/>
          <w:b/>
          <w:bCs/>
          <w:sz w:val="28"/>
        </w:rPr>
        <w:t>o</w:t>
      </w:r>
      <w:r w:rsidR="00B32522" w:rsidRPr="00F64846">
        <w:rPr>
          <w:rFonts w:ascii="Times New Roman" w:hAnsi="Times New Roman"/>
          <w:b/>
          <w:bCs/>
          <w:sz w:val="28"/>
        </w:rPr>
        <w:t xml:space="preserve">f </w:t>
      </w:r>
      <w:r w:rsidR="00CF113C" w:rsidRPr="00F64846">
        <w:rPr>
          <w:rFonts w:ascii="Times New Roman" w:hAnsi="Times New Roman"/>
          <w:b/>
          <w:bCs/>
          <w:sz w:val="28"/>
        </w:rPr>
        <w:t>the</w:t>
      </w:r>
      <w:r w:rsidR="00B32522" w:rsidRPr="00F64846">
        <w:rPr>
          <w:rFonts w:ascii="Times New Roman" w:hAnsi="Times New Roman"/>
          <w:b/>
          <w:bCs/>
          <w:sz w:val="28"/>
        </w:rPr>
        <w:t xml:space="preserve"> Patient Appointment Schedule</w:t>
      </w:r>
      <w:r w:rsidRPr="00F64846">
        <w:rPr>
          <w:rFonts w:ascii="Times New Roman" w:hAnsi="Times New Roman"/>
          <w:b/>
          <w:bCs/>
          <w:sz w:val="28"/>
        </w:rPr>
        <w:t xml:space="preserve"> </w:t>
      </w:r>
      <w:r w:rsidR="005C0C0C" w:rsidRPr="00F64846">
        <w:rPr>
          <w:rFonts w:ascii="Times New Roman" w:hAnsi="Times New Roman"/>
          <w:b/>
          <w:bCs/>
          <w:sz w:val="28"/>
        </w:rPr>
        <w:t>and Charts</w:t>
      </w:r>
    </w:p>
    <w:p w14:paraId="0FF80FA2" w14:textId="77777777" w:rsidR="001815F7" w:rsidRPr="0024667E"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00F117C0" w14:textId="639D45EA" w:rsidR="00BE092E" w:rsidRPr="00C87F8B" w:rsidRDefault="00452848" w:rsidP="00BE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The a</w:t>
      </w:r>
      <w:r w:rsidR="00BE092E" w:rsidRPr="00C27677">
        <w:rPr>
          <w:rFonts w:ascii="Times New Roman" w:hAnsi="Times New Roman"/>
        </w:rPr>
        <w:t xml:space="preserve">ppointment schedule is </w:t>
      </w:r>
      <w:r w:rsidR="00BE092E">
        <w:rPr>
          <w:rFonts w:ascii="Times New Roman" w:hAnsi="Times New Roman"/>
        </w:rPr>
        <w:t xml:space="preserve">managed by the </w:t>
      </w:r>
      <w:r w:rsidR="00BE092E" w:rsidRPr="00C27677">
        <w:rPr>
          <w:rFonts w:ascii="Times New Roman" w:hAnsi="Times New Roman"/>
        </w:rPr>
        <w:t>clinic</w:t>
      </w:r>
      <w:r w:rsidR="00BE092E">
        <w:rPr>
          <w:rFonts w:ascii="Times New Roman" w:hAnsi="Times New Roman"/>
        </w:rPr>
        <w:t>’s Office Support Assistant</w:t>
      </w:r>
      <w:r w:rsidR="00BE092E" w:rsidRPr="00C27677">
        <w:rPr>
          <w:rFonts w:ascii="Times New Roman" w:hAnsi="Times New Roman"/>
        </w:rPr>
        <w:t xml:space="preserve"> </w:t>
      </w:r>
      <w:r w:rsidR="00BE092E">
        <w:rPr>
          <w:rFonts w:ascii="Times New Roman" w:hAnsi="Times New Roman"/>
        </w:rPr>
        <w:t xml:space="preserve">on HearForm. The </w:t>
      </w:r>
      <w:r w:rsidR="00BE092E" w:rsidRPr="00C27677">
        <w:rPr>
          <w:rFonts w:ascii="Times New Roman" w:hAnsi="Times New Roman"/>
        </w:rPr>
        <w:t>appointment</w:t>
      </w:r>
      <w:r w:rsidR="00BE092E">
        <w:rPr>
          <w:rFonts w:ascii="Times New Roman" w:hAnsi="Times New Roman"/>
        </w:rPr>
        <w:t xml:space="preserve"> schedule can</w:t>
      </w:r>
      <w:r w:rsidR="009433A8">
        <w:rPr>
          <w:rFonts w:ascii="Times New Roman" w:hAnsi="Times New Roman"/>
        </w:rPr>
        <w:t xml:space="preserve"> be viewed on the computers in Ro</w:t>
      </w:r>
      <w:r w:rsidR="00BE092E">
        <w:rPr>
          <w:rFonts w:ascii="Times New Roman" w:hAnsi="Times New Roman"/>
        </w:rPr>
        <w:t xml:space="preserve">oms 1008, 1010, and 1012 in the HearForm electronic records system.  </w:t>
      </w:r>
    </w:p>
    <w:p w14:paraId="3C28DA4C" w14:textId="77777777" w:rsidR="00BE092E" w:rsidRPr="00C87F8B" w:rsidRDefault="00BE092E" w:rsidP="00BE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64B5C46" w14:textId="5D1FC806" w:rsidR="00BE092E" w:rsidRDefault="00BE092E" w:rsidP="00BE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Active p</w:t>
      </w:r>
      <w:r w:rsidRPr="00C87F8B">
        <w:rPr>
          <w:rFonts w:ascii="Times New Roman" w:hAnsi="Times New Roman"/>
        </w:rPr>
        <w:t xml:space="preserve">atient </w:t>
      </w:r>
      <w:r>
        <w:rPr>
          <w:rFonts w:ascii="Times New Roman" w:hAnsi="Times New Roman"/>
        </w:rPr>
        <w:t>charts</w:t>
      </w:r>
      <w:r w:rsidRPr="00C87F8B">
        <w:rPr>
          <w:rFonts w:ascii="Times New Roman" w:hAnsi="Times New Roman"/>
        </w:rPr>
        <w:t xml:space="preserve"> are found in</w:t>
      </w:r>
      <w:r w:rsidR="009579B1">
        <w:rPr>
          <w:rFonts w:ascii="Times New Roman" w:hAnsi="Times New Roman"/>
        </w:rPr>
        <w:t xml:space="preserve"> R</w:t>
      </w:r>
      <w:r>
        <w:rPr>
          <w:rFonts w:ascii="Times New Roman" w:hAnsi="Times New Roman"/>
        </w:rPr>
        <w:t>oom 1021</w:t>
      </w:r>
      <w:r w:rsidRPr="00C87F8B">
        <w:rPr>
          <w:rFonts w:ascii="Times New Roman" w:hAnsi="Times New Roman"/>
        </w:rPr>
        <w:t xml:space="preserve">. The </w:t>
      </w:r>
      <w:r>
        <w:rPr>
          <w:rFonts w:ascii="Times New Roman" w:hAnsi="Times New Roman"/>
        </w:rPr>
        <w:t>charts</w:t>
      </w:r>
      <w:r w:rsidRPr="00C87F8B">
        <w:rPr>
          <w:rFonts w:ascii="Times New Roman" w:hAnsi="Times New Roman"/>
        </w:rPr>
        <w:t xml:space="preserve"> will be filed behind the date of the appointment. If the </w:t>
      </w:r>
      <w:r>
        <w:rPr>
          <w:rFonts w:ascii="Times New Roman" w:hAnsi="Times New Roman"/>
        </w:rPr>
        <w:t>chart</w:t>
      </w:r>
      <w:r w:rsidRPr="00C87F8B">
        <w:rPr>
          <w:rFonts w:ascii="Times New Roman" w:hAnsi="Times New Roman"/>
        </w:rPr>
        <w:t xml:space="preserve"> is not available, check with the clinic</w:t>
      </w:r>
      <w:r>
        <w:rPr>
          <w:rFonts w:ascii="Times New Roman" w:hAnsi="Times New Roman"/>
        </w:rPr>
        <w:t>’s Office Support Assistant</w:t>
      </w:r>
      <w:r w:rsidRPr="00C87F8B">
        <w:rPr>
          <w:rFonts w:ascii="Times New Roman" w:hAnsi="Times New Roman"/>
        </w:rPr>
        <w:t>.</w:t>
      </w:r>
      <w:r>
        <w:rPr>
          <w:rFonts w:ascii="Times New Roman" w:hAnsi="Times New Roman"/>
        </w:rPr>
        <w:t xml:space="preserve"> Charts </w:t>
      </w:r>
      <w:r w:rsidRPr="00C87F8B">
        <w:rPr>
          <w:rFonts w:ascii="Times New Roman" w:hAnsi="Times New Roman"/>
        </w:rPr>
        <w:t>for new patients should include the Initial Intake form</w:t>
      </w:r>
      <w:r>
        <w:rPr>
          <w:rFonts w:ascii="Times New Roman" w:hAnsi="Times New Roman"/>
        </w:rPr>
        <w:t xml:space="preserve"> </w:t>
      </w:r>
      <w:r w:rsidR="00B46EA2">
        <w:rPr>
          <w:rFonts w:ascii="Times New Roman" w:hAnsi="Times New Roman"/>
          <w:b/>
        </w:rPr>
        <w:t>(s</w:t>
      </w:r>
      <w:r>
        <w:rPr>
          <w:rFonts w:ascii="Times New Roman" w:hAnsi="Times New Roman"/>
          <w:b/>
        </w:rPr>
        <w:t>ee Forms)</w:t>
      </w:r>
      <w:r w:rsidRPr="00C87F8B">
        <w:rPr>
          <w:rFonts w:ascii="Times New Roman" w:hAnsi="Times New Roman"/>
        </w:rPr>
        <w:t xml:space="preserve">. </w:t>
      </w:r>
    </w:p>
    <w:p w14:paraId="141F8D06" w14:textId="77777777" w:rsidR="00BE092E" w:rsidRDefault="00BE092E" w:rsidP="00BE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971DD5F" w14:textId="37CD09C2" w:rsidR="00BE092E" w:rsidRPr="00C87F8B" w:rsidRDefault="00BE092E" w:rsidP="00BE0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 xml:space="preserve">Patient </w:t>
      </w:r>
      <w:r>
        <w:rPr>
          <w:rFonts w:ascii="Times New Roman" w:hAnsi="Times New Roman"/>
        </w:rPr>
        <w:t xml:space="preserve">charts will be </w:t>
      </w:r>
      <w:r w:rsidR="00620BCE">
        <w:rPr>
          <w:rFonts w:ascii="Times New Roman" w:hAnsi="Times New Roman"/>
        </w:rPr>
        <w:t>kept in R</w:t>
      </w:r>
      <w:r>
        <w:rPr>
          <w:rFonts w:ascii="Times New Roman" w:hAnsi="Times New Roman"/>
        </w:rPr>
        <w:t>oom 1021</w:t>
      </w:r>
      <w:r w:rsidRPr="00C87F8B">
        <w:rPr>
          <w:rFonts w:ascii="Times New Roman" w:hAnsi="Times New Roman"/>
        </w:rPr>
        <w:t xml:space="preserve"> except when actively in use. </w:t>
      </w:r>
      <w:r>
        <w:rPr>
          <w:rFonts w:ascii="Times New Roman" w:hAnsi="Times New Roman"/>
        </w:rPr>
        <w:t>Charts</w:t>
      </w:r>
      <w:r w:rsidRPr="00C87F8B">
        <w:rPr>
          <w:rFonts w:ascii="Times New Roman" w:hAnsi="Times New Roman"/>
        </w:rPr>
        <w:t xml:space="preserve"> may only</w:t>
      </w:r>
      <w:r>
        <w:rPr>
          <w:rFonts w:ascii="Times New Roman" w:hAnsi="Times New Roman"/>
        </w:rPr>
        <w:t xml:space="preserve"> be taken</w:t>
      </w:r>
      <w:r w:rsidRPr="00C87F8B">
        <w:rPr>
          <w:rFonts w:ascii="Times New Roman" w:hAnsi="Times New Roman"/>
        </w:rPr>
        <w:t xml:space="preserve"> to the audiology</w:t>
      </w:r>
      <w:r>
        <w:rPr>
          <w:rFonts w:ascii="Times New Roman" w:hAnsi="Times New Roman"/>
        </w:rPr>
        <w:t xml:space="preserve"> suites or student work area</w:t>
      </w:r>
      <w:r w:rsidRPr="00C87F8B">
        <w:rPr>
          <w:rFonts w:ascii="Times New Roman" w:hAnsi="Times New Roman"/>
        </w:rPr>
        <w:t xml:space="preserve">. </w:t>
      </w:r>
      <w:r>
        <w:rPr>
          <w:rFonts w:ascii="Times New Roman" w:hAnsi="Times New Roman"/>
        </w:rPr>
        <w:t>Charts</w:t>
      </w:r>
      <w:r w:rsidRPr="00C87F8B">
        <w:rPr>
          <w:rFonts w:ascii="Times New Roman" w:hAnsi="Times New Roman"/>
        </w:rPr>
        <w:t xml:space="preserve"> </w:t>
      </w:r>
      <w:r>
        <w:rPr>
          <w:rFonts w:ascii="Times New Roman" w:hAnsi="Times New Roman"/>
        </w:rPr>
        <w:t>may</w:t>
      </w:r>
      <w:r w:rsidRPr="00C87F8B">
        <w:rPr>
          <w:rFonts w:ascii="Times New Roman" w:hAnsi="Times New Roman"/>
        </w:rPr>
        <w:t xml:space="preserve"> only be out for short periods of time and cannot be taken ou</w:t>
      </w:r>
      <w:r>
        <w:rPr>
          <w:rFonts w:ascii="Times New Roman" w:hAnsi="Times New Roman"/>
        </w:rPr>
        <w:t xml:space="preserve">t of the building. </w:t>
      </w:r>
    </w:p>
    <w:p w14:paraId="1893C117" w14:textId="0844693B" w:rsidR="00E81BC8" w:rsidRDefault="00E81BC8">
      <w:pPr>
        <w:autoSpaceDE/>
        <w:autoSpaceDN/>
        <w:adjustRightInd/>
        <w:rPr>
          <w:rFonts w:ascii="Times New Roman" w:hAnsi="Times New Roman"/>
          <w:b/>
          <w:bCs/>
          <w:sz w:val="28"/>
        </w:rPr>
      </w:pPr>
      <w:r>
        <w:rPr>
          <w:rFonts w:ascii="Times New Roman" w:hAnsi="Times New Roman"/>
          <w:b/>
          <w:bCs/>
          <w:sz w:val="28"/>
        </w:rPr>
        <w:br w:type="page"/>
      </w:r>
    </w:p>
    <w:p w14:paraId="1A626703" w14:textId="472CB11F" w:rsidR="001815F7" w:rsidRPr="00F64846" w:rsidRDefault="00A3375D" w:rsidP="00567B0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r w:rsidRPr="00F64846">
        <w:rPr>
          <w:rFonts w:ascii="Times New Roman" w:hAnsi="Times New Roman"/>
          <w:b/>
          <w:bCs/>
          <w:sz w:val="28"/>
        </w:rPr>
        <w:lastRenderedPageBreak/>
        <w:t xml:space="preserve">Clinic </w:t>
      </w:r>
      <w:r w:rsidR="001C7C2D" w:rsidRPr="00F64846">
        <w:rPr>
          <w:rFonts w:ascii="Times New Roman" w:hAnsi="Times New Roman"/>
          <w:b/>
          <w:bCs/>
          <w:sz w:val="28"/>
        </w:rPr>
        <w:t>In</w:t>
      </w:r>
      <w:r w:rsidR="001815F7" w:rsidRPr="00F64846">
        <w:rPr>
          <w:rFonts w:ascii="Times New Roman" w:hAnsi="Times New Roman"/>
          <w:b/>
          <w:bCs/>
          <w:sz w:val="28"/>
        </w:rPr>
        <w:t>take</w:t>
      </w:r>
    </w:p>
    <w:p w14:paraId="4C16A86B" w14:textId="77777777" w:rsidR="001815F7" w:rsidRPr="0024667E"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60921A65" w14:textId="05A30E6D" w:rsidR="00B370C9"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This</w:t>
      </w:r>
      <w:r w:rsidR="0045611A">
        <w:rPr>
          <w:rFonts w:ascii="Times New Roman" w:hAnsi="Times New Roman"/>
        </w:rPr>
        <w:t xml:space="preserve"> form is completed by the </w:t>
      </w:r>
      <w:r w:rsidR="00E27644">
        <w:rPr>
          <w:rFonts w:ascii="Times New Roman" w:hAnsi="Times New Roman"/>
        </w:rPr>
        <w:t>Office Support Assistant</w:t>
      </w:r>
      <w:r w:rsidRPr="00C87F8B">
        <w:rPr>
          <w:rFonts w:ascii="Times New Roman" w:hAnsi="Times New Roman"/>
        </w:rPr>
        <w:t xml:space="preserve"> </w:t>
      </w:r>
      <w:r w:rsidR="006317C4">
        <w:rPr>
          <w:rFonts w:ascii="Times New Roman" w:hAnsi="Times New Roman"/>
        </w:rPr>
        <w:t>when scheduling the</w:t>
      </w:r>
      <w:r w:rsidRPr="00C87F8B">
        <w:rPr>
          <w:rFonts w:ascii="Times New Roman" w:hAnsi="Times New Roman"/>
        </w:rPr>
        <w:t xml:space="preserve"> appointment. The form will provide the audiologist with an overview of the reason </w:t>
      </w:r>
      <w:r w:rsidR="00E27644">
        <w:rPr>
          <w:rFonts w:ascii="Times New Roman" w:hAnsi="Times New Roman"/>
        </w:rPr>
        <w:t xml:space="preserve">for the </w:t>
      </w:r>
      <w:r w:rsidRPr="00C87F8B">
        <w:rPr>
          <w:rFonts w:ascii="Times New Roman" w:hAnsi="Times New Roman"/>
        </w:rPr>
        <w:t>appointment</w:t>
      </w:r>
      <w:r w:rsidR="00E07B50">
        <w:rPr>
          <w:rFonts w:ascii="Times New Roman" w:hAnsi="Times New Roman"/>
          <w:bCs/>
        </w:rPr>
        <w:t>.</w:t>
      </w:r>
      <w:r w:rsidRPr="00C87F8B">
        <w:rPr>
          <w:rFonts w:ascii="Times New Roman" w:hAnsi="Times New Roman"/>
        </w:rPr>
        <w:t xml:space="preserve"> </w:t>
      </w:r>
      <w:r w:rsidR="00B46EA2">
        <w:rPr>
          <w:rFonts w:ascii="Times New Roman" w:hAnsi="Times New Roman"/>
          <w:b/>
        </w:rPr>
        <w:t>(s</w:t>
      </w:r>
      <w:r w:rsidR="003A3DD6">
        <w:rPr>
          <w:rFonts w:ascii="Times New Roman" w:hAnsi="Times New Roman"/>
          <w:b/>
        </w:rPr>
        <w:t xml:space="preserve">ee </w:t>
      </w:r>
      <w:r w:rsidR="0033087C">
        <w:rPr>
          <w:rFonts w:ascii="Times New Roman" w:hAnsi="Times New Roman"/>
          <w:b/>
        </w:rPr>
        <w:t>Forms</w:t>
      </w:r>
      <w:r w:rsidR="003A3DD6">
        <w:rPr>
          <w:rFonts w:ascii="Times New Roman" w:hAnsi="Times New Roman"/>
          <w:b/>
        </w:rPr>
        <w:t>)</w:t>
      </w:r>
      <w:r w:rsidRPr="00C87F8B">
        <w:rPr>
          <w:rFonts w:ascii="Times New Roman" w:hAnsi="Times New Roman"/>
        </w:rPr>
        <w:t xml:space="preserve"> </w:t>
      </w:r>
    </w:p>
    <w:p w14:paraId="1214E176" w14:textId="77777777" w:rsidR="00B370C9" w:rsidRDefault="00B370C9"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88C4EF7" w14:textId="3571B01E" w:rsidR="00B370C9" w:rsidRPr="0092317E" w:rsidRDefault="00B370C9" w:rsidP="00567B04">
      <w:pPr>
        <w:pStyle w:val="ListParagraph"/>
        <w:numPr>
          <w:ilvl w:val="0"/>
          <w:numId w:val="22"/>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28"/>
        </w:rPr>
      </w:pPr>
      <w:r w:rsidRPr="00F64846">
        <w:rPr>
          <w:rFonts w:ascii="Times New Roman" w:hAnsi="Times New Roman"/>
          <w:b/>
          <w:bCs/>
          <w:sz w:val="28"/>
        </w:rPr>
        <w:t>Initiating the Appointment</w:t>
      </w:r>
    </w:p>
    <w:p w14:paraId="69BE5775" w14:textId="77777777" w:rsidR="00B370C9" w:rsidRPr="0024667E" w:rsidRDefault="00B370C9" w:rsidP="00B370C9">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2"/>
          <w:szCs w:val="12"/>
        </w:rPr>
      </w:pPr>
    </w:p>
    <w:p w14:paraId="462E1BC4" w14:textId="77777777" w:rsidR="00B370C9" w:rsidRDefault="00B370C9" w:rsidP="00B370C9">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 xml:space="preserve">The patient, parent or caregiver is to complete the following forms once they have checked in at the front desk: </w:t>
      </w:r>
    </w:p>
    <w:p w14:paraId="71EBF622" w14:textId="77777777" w:rsidR="00B370C9" w:rsidRPr="00DC1EAA" w:rsidRDefault="00B370C9" w:rsidP="00567B04">
      <w:pPr>
        <w:pStyle w:val="ListParagraph"/>
        <w:numPr>
          <w:ilvl w:val="0"/>
          <w:numId w:val="4"/>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24667E">
        <w:rPr>
          <w:rFonts w:ascii="Times New Roman" w:hAnsi="Times New Roman"/>
        </w:rPr>
        <w:t>Legal Release and Permission to Receive Evaluation/Treatment</w:t>
      </w:r>
    </w:p>
    <w:p w14:paraId="044E5E95" w14:textId="77777777" w:rsidR="00B370C9" w:rsidRPr="00DC1EAA" w:rsidRDefault="00B370C9" w:rsidP="00567B04">
      <w:pPr>
        <w:pStyle w:val="ListParagraph"/>
        <w:numPr>
          <w:ilvl w:val="0"/>
          <w:numId w:val="4"/>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24667E">
        <w:rPr>
          <w:rFonts w:ascii="Times New Roman" w:hAnsi="Times New Roman"/>
        </w:rPr>
        <w:t>HIPPA Not</w:t>
      </w:r>
      <w:r w:rsidRPr="00DC1EAA">
        <w:rPr>
          <w:rFonts w:ascii="Times New Roman" w:hAnsi="Times New Roman"/>
        </w:rPr>
        <w:t>ice of Privacy Practice Policy</w:t>
      </w:r>
    </w:p>
    <w:p w14:paraId="4D8F20B7" w14:textId="77777777" w:rsidR="00B370C9" w:rsidRPr="00DC1EAA" w:rsidRDefault="00B370C9" w:rsidP="00567B04">
      <w:pPr>
        <w:pStyle w:val="ListParagraph"/>
        <w:numPr>
          <w:ilvl w:val="0"/>
          <w:numId w:val="4"/>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24667E">
        <w:rPr>
          <w:rFonts w:ascii="Times New Roman" w:hAnsi="Times New Roman"/>
        </w:rPr>
        <w:t>Patient Consent for Use &amp; Disclosure of Protected Health Information (PHI)/Receipt of Notice of Privacy Practices Written Ack</w:t>
      </w:r>
      <w:r w:rsidRPr="00DC1EAA">
        <w:rPr>
          <w:rFonts w:ascii="Times New Roman" w:hAnsi="Times New Roman"/>
        </w:rPr>
        <w:t>nowledgment</w:t>
      </w:r>
    </w:p>
    <w:p w14:paraId="06E6FB3A" w14:textId="77777777" w:rsidR="00B370C9" w:rsidRDefault="00B370C9" w:rsidP="00567B04">
      <w:pPr>
        <w:pStyle w:val="ListParagraph"/>
        <w:numPr>
          <w:ilvl w:val="0"/>
          <w:numId w:val="4"/>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DC1EAA">
        <w:rPr>
          <w:rFonts w:ascii="Times New Roman" w:hAnsi="Times New Roman"/>
        </w:rPr>
        <w:t>Audiology Case Histor</w:t>
      </w:r>
      <w:r>
        <w:rPr>
          <w:rFonts w:ascii="Times New Roman" w:hAnsi="Times New Roman"/>
        </w:rPr>
        <w:t>y</w:t>
      </w:r>
    </w:p>
    <w:p w14:paraId="6640A561" w14:textId="77777777" w:rsidR="00B370C9" w:rsidRDefault="00B370C9" w:rsidP="00B370C9">
      <w:pPr>
        <w:pStyle w:val="ListParagraph"/>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591554C0" w14:textId="77777777" w:rsidR="00B370C9" w:rsidRDefault="00B370C9" w:rsidP="00B370C9">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522FAB">
        <w:rPr>
          <w:rFonts w:ascii="Times New Roman" w:hAnsi="Times New Roman"/>
          <w:b/>
          <w:i/>
        </w:rPr>
        <w:t>Note:</w:t>
      </w:r>
      <w:r w:rsidRPr="0024667E">
        <w:rPr>
          <w:rFonts w:ascii="Times New Roman" w:hAnsi="Times New Roman"/>
        </w:rPr>
        <w:t xml:space="preserve"> First year students in their first in-house clinical rotation will complete the forms with the patient in evaluation suite; after that time, appropriate forms will be gathered by the student, given to the clinic</w:t>
      </w:r>
      <w:r w:rsidRPr="00DC1EAA">
        <w:rPr>
          <w:rFonts w:ascii="Times New Roman" w:hAnsi="Times New Roman"/>
        </w:rPr>
        <w:t>’s Office Support Assistant</w:t>
      </w:r>
      <w:r w:rsidRPr="0024667E">
        <w:rPr>
          <w:rFonts w:ascii="Times New Roman" w:hAnsi="Times New Roman"/>
        </w:rPr>
        <w:t>, who will give it to the patient when they check in for their appointment.</w:t>
      </w:r>
    </w:p>
    <w:p w14:paraId="226133C7" w14:textId="77777777" w:rsidR="00B370C9" w:rsidRPr="0024667E" w:rsidRDefault="00B370C9" w:rsidP="00B370C9">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060C0D99" w14:textId="084258F3" w:rsidR="00B370C9" w:rsidRDefault="00B370C9" w:rsidP="00B370C9">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 xml:space="preserve">The student </w:t>
      </w:r>
      <w:r>
        <w:rPr>
          <w:rFonts w:ascii="Times New Roman" w:hAnsi="Times New Roman"/>
        </w:rPr>
        <w:t>is to</w:t>
      </w:r>
      <w:r w:rsidRPr="00C87F8B">
        <w:rPr>
          <w:rFonts w:ascii="Times New Roman" w:hAnsi="Times New Roman"/>
        </w:rPr>
        <w:t xml:space="preserve"> meet </w:t>
      </w:r>
      <w:r>
        <w:rPr>
          <w:rFonts w:ascii="Times New Roman" w:hAnsi="Times New Roman"/>
        </w:rPr>
        <w:t xml:space="preserve">the </w:t>
      </w:r>
      <w:r w:rsidRPr="00C87F8B">
        <w:rPr>
          <w:rFonts w:ascii="Times New Roman" w:hAnsi="Times New Roman"/>
        </w:rPr>
        <w:t>patient in the Audiology Clinic waiting room.</w:t>
      </w:r>
      <w:r>
        <w:rPr>
          <w:rFonts w:ascii="Times New Roman" w:hAnsi="Times New Roman"/>
        </w:rPr>
        <w:t xml:space="preserve"> Students should</w:t>
      </w:r>
      <w:r w:rsidRPr="00C87F8B">
        <w:rPr>
          <w:rFonts w:ascii="Times New Roman" w:hAnsi="Times New Roman"/>
        </w:rPr>
        <w:t xml:space="preserve"> introduce themselves by their full names and explain that they are graduate audiology students.  Clinic </w:t>
      </w:r>
      <w:r w:rsidR="00572B89" w:rsidRPr="00C87F8B">
        <w:rPr>
          <w:rFonts w:ascii="Times New Roman" w:hAnsi="Times New Roman"/>
        </w:rPr>
        <w:t>nametags</w:t>
      </w:r>
      <w:r w:rsidRPr="00C87F8B">
        <w:rPr>
          <w:rFonts w:ascii="Times New Roman" w:hAnsi="Times New Roman"/>
        </w:rPr>
        <w:t xml:space="preserve"> should be worn where they can be easily </w:t>
      </w:r>
      <w:r>
        <w:rPr>
          <w:rFonts w:ascii="Times New Roman" w:hAnsi="Times New Roman"/>
        </w:rPr>
        <w:t xml:space="preserve">seen </w:t>
      </w:r>
      <w:r w:rsidRPr="00C87F8B">
        <w:rPr>
          <w:rFonts w:ascii="Times New Roman" w:hAnsi="Times New Roman"/>
        </w:rPr>
        <w:t>by the patient</w:t>
      </w:r>
      <w:r>
        <w:rPr>
          <w:rFonts w:ascii="Times New Roman" w:hAnsi="Times New Roman"/>
        </w:rPr>
        <w:t xml:space="preserve"> during all clinic interactions</w:t>
      </w:r>
      <w:r w:rsidRPr="00C87F8B">
        <w:rPr>
          <w:rFonts w:ascii="Times New Roman" w:hAnsi="Times New Roman"/>
        </w:rPr>
        <w:t>. Patients with limited mobility should be informed that ramps are available to improve accessibility of the test booths in the Audiology Clinic. The patient and family members can be escort</w:t>
      </w:r>
      <w:r>
        <w:rPr>
          <w:rFonts w:ascii="Times New Roman" w:hAnsi="Times New Roman"/>
        </w:rPr>
        <w:t xml:space="preserve">ed </w:t>
      </w:r>
      <w:r w:rsidRPr="00C87F8B">
        <w:rPr>
          <w:rFonts w:ascii="Times New Roman" w:hAnsi="Times New Roman"/>
        </w:rPr>
        <w:t xml:space="preserve">to the appropriate suite. Family members should be encouraged to be present during the initial intake </w:t>
      </w:r>
      <w:r>
        <w:rPr>
          <w:rFonts w:ascii="Times New Roman" w:hAnsi="Times New Roman"/>
        </w:rPr>
        <w:t>interview</w:t>
      </w:r>
      <w:r w:rsidR="00572B89">
        <w:rPr>
          <w:rFonts w:ascii="Times New Roman" w:hAnsi="Times New Roman"/>
        </w:rPr>
        <w:t>;</w:t>
      </w:r>
      <w:r>
        <w:rPr>
          <w:rFonts w:ascii="Times New Roman" w:hAnsi="Times New Roman"/>
        </w:rPr>
        <w:t xml:space="preserve"> however, it is ultimately at the discretion of the patient. </w:t>
      </w:r>
    </w:p>
    <w:p w14:paraId="177251D2" w14:textId="77777777" w:rsidR="00B370C9" w:rsidRPr="00C87F8B" w:rsidRDefault="00B370C9" w:rsidP="00B370C9">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28C5E947" w14:textId="77777777" w:rsidR="001815F7" w:rsidRPr="00F64846" w:rsidRDefault="001815F7" w:rsidP="00567B0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64846">
        <w:rPr>
          <w:rFonts w:ascii="Times New Roman" w:hAnsi="Times New Roman"/>
          <w:b/>
          <w:bCs/>
          <w:sz w:val="28"/>
        </w:rPr>
        <w:t xml:space="preserve">Legal Release and Permission to </w:t>
      </w:r>
      <w:r w:rsidR="001C7C2D" w:rsidRPr="00F64846">
        <w:rPr>
          <w:rFonts w:ascii="Times New Roman" w:hAnsi="Times New Roman"/>
          <w:b/>
          <w:bCs/>
          <w:sz w:val="28"/>
        </w:rPr>
        <w:t>Receive Evaluation/Therapy</w:t>
      </w:r>
      <w:r w:rsidRPr="00F64846">
        <w:rPr>
          <w:rFonts w:ascii="Times New Roman" w:hAnsi="Times New Roman"/>
          <w:b/>
          <w:bCs/>
        </w:rPr>
        <w:t xml:space="preserve"> </w:t>
      </w:r>
    </w:p>
    <w:p w14:paraId="4B93149F" w14:textId="77777777" w:rsidR="001815F7" w:rsidRPr="0024667E"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4A926AF6" w14:textId="2317698C" w:rsidR="00DD1DE7" w:rsidRDefault="00DD1DE7" w:rsidP="00DD1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 xml:space="preserve">This form </w:t>
      </w:r>
      <w:r>
        <w:rPr>
          <w:rFonts w:ascii="Times New Roman" w:hAnsi="Times New Roman"/>
        </w:rPr>
        <w:t xml:space="preserve">will be given to the patient at the front desk upon arrival. It </w:t>
      </w:r>
      <w:r w:rsidRPr="00C87F8B">
        <w:rPr>
          <w:rFonts w:ascii="Times New Roman" w:hAnsi="Times New Roman"/>
        </w:rPr>
        <w:t xml:space="preserve">should be signed </w:t>
      </w:r>
      <w:r>
        <w:rPr>
          <w:rFonts w:ascii="Times New Roman" w:hAnsi="Times New Roman"/>
        </w:rPr>
        <w:t xml:space="preserve">and dated </w:t>
      </w:r>
      <w:r w:rsidRPr="00C87F8B">
        <w:rPr>
          <w:rFonts w:ascii="Times New Roman" w:hAnsi="Times New Roman"/>
        </w:rPr>
        <w:t>by the patient</w:t>
      </w:r>
      <w:r>
        <w:rPr>
          <w:rFonts w:ascii="Times New Roman" w:hAnsi="Times New Roman"/>
        </w:rPr>
        <w:t xml:space="preserve"> and the student </w:t>
      </w:r>
      <w:r w:rsidRPr="00C87F8B">
        <w:rPr>
          <w:rFonts w:ascii="Times New Roman" w:hAnsi="Times New Roman"/>
        </w:rPr>
        <w:t>prior to testing</w:t>
      </w:r>
      <w:r>
        <w:rPr>
          <w:rFonts w:ascii="Times New Roman" w:hAnsi="Times New Roman"/>
        </w:rPr>
        <w:t xml:space="preserve">. </w:t>
      </w:r>
      <w:r w:rsidR="00B46EA2">
        <w:rPr>
          <w:rFonts w:ascii="Times New Roman" w:hAnsi="Times New Roman"/>
          <w:b/>
        </w:rPr>
        <w:t>(s</w:t>
      </w:r>
      <w:r>
        <w:rPr>
          <w:rFonts w:ascii="Times New Roman" w:hAnsi="Times New Roman"/>
          <w:b/>
        </w:rPr>
        <w:t>ee Forms)</w:t>
      </w:r>
    </w:p>
    <w:p w14:paraId="37F4EF70" w14:textId="77777777" w:rsidR="00DD1DE7" w:rsidRDefault="00DD1DE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DE2E2D8" w14:textId="77777777" w:rsidR="00FD6FDE" w:rsidRPr="00F64846" w:rsidRDefault="001815F7" w:rsidP="00567B0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8"/>
        </w:rPr>
      </w:pPr>
      <w:r w:rsidRPr="00F64846">
        <w:rPr>
          <w:rFonts w:ascii="Times New Roman" w:hAnsi="Times New Roman"/>
          <w:b/>
          <w:bCs/>
          <w:sz w:val="28"/>
        </w:rPr>
        <w:t xml:space="preserve">Case </w:t>
      </w:r>
      <w:r w:rsidR="00ED1C57" w:rsidRPr="00F64846">
        <w:rPr>
          <w:rFonts w:ascii="Times New Roman" w:hAnsi="Times New Roman"/>
          <w:b/>
          <w:bCs/>
          <w:sz w:val="28"/>
        </w:rPr>
        <w:t>History</w:t>
      </w:r>
      <w:r w:rsidRPr="00F64846">
        <w:rPr>
          <w:rFonts w:ascii="Times New Roman" w:hAnsi="Times New Roman"/>
          <w:b/>
          <w:bCs/>
          <w:sz w:val="28"/>
        </w:rPr>
        <w:t xml:space="preserve"> </w:t>
      </w:r>
    </w:p>
    <w:p w14:paraId="042570F5" w14:textId="77777777" w:rsidR="001815F7" w:rsidRPr="0024667E" w:rsidRDefault="00FD6FDE"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r w:rsidRPr="00C87F8B">
        <w:rPr>
          <w:rFonts w:ascii="Times New Roman" w:hAnsi="Times New Roman"/>
        </w:rPr>
        <w:t xml:space="preserve"> </w:t>
      </w:r>
    </w:p>
    <w:p w14:paraId="372272E2" w14:textId="1718256C" w:rsidR="00C02E8E" w:rsidRDefault="003F16B2" w:rsidP="00C02E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An audiology </w:t>
      </w:r>
      <w:r w:rsidR="00C02E8E">
        <w:rPr>
          <w:rFonts w:ascii="Times New Roman" w:hAnsi="Times New Roman"/>
        </w:rPr>
        <w:t xml:space="preserve">case history </w:t>
      </w:r>
      <w:r w:rsidR="008C659E">
        <w:rPr>
          <w:rFonts w:ascii="Times New Roman" w:hAnsi="Times New Roman"/>
        </w:rPr>
        <w:t>f</w:t>
      </w:r>
      <w:r>
        <w:rPr>
          <w:rFonts w:ascii="Times New Roman" w:hAnsi="Times New Roman"/>
        </w:rPr>
        <w:t xml:space="preserve">orm </w:t>
      </w:r>
      <w:r w:rsidR="00B46EA2">
        <w:rPr>
          <w:rFonts w:ascii="Times New Roman" w:hAnsi="Times New Roman"/>
          <w:b/>
        </w:rPr>
        <w:t>(s</w:t>
      </w:r>
      <w:r w:rsidR="00C02E8E" w:rsidRPr="0024667E">
        <w:rPr>
          <w:rFonts w:ascii="Times New Roman" w:hAnsi="Times New Roman"/>
          <w:b/>
        </w:rPr>
        <w:t xml:space="preserve">ee </w:t>
      </w:r>
      <w:r w:rsidR="00C02E8E">
        <w:rPr>
          <w:rFonts w:ascii="Times New Roman" w:hAnsi="Times New Roman"/>
          <w:b/>
        </w:rPr>
        <w:t>Forms</w:t>
      </w:r>
      <w:r w:rsidR="00C02E8E" w:rsidRPr="0024667E">
        <w:rPr>
          <w:rFonts w:ascii="Times New Roman" w:hAnsi="Times New Roman"/>
          <w:b/>
        </w:rPr>
        <w:t>)</w:t>
      </w:r>
      <w:r w:rsidR="00C02E8E">
        <w:rPr>
          <w:rFonts w:ascii="Times New Roman" w:hAnsi="Times New Roman"/>
        </w:rPr>
        <w:t xml:space="preserve"> will be given to the patient at the front desk upon arrival to the clinic. The</w:t>
      </w:r>
      <w:r w:rsidR="00C02E8E" w:rsidRPr="00C87F8B">
        <w:rPr>
          <w:rFonts w:ascii="Times New Roman" w:hAnsi="Times New Roman"/>
        </w:rPr>
        <w:t xml:space="preserve"> student must be certain that the identifying information is complete: full legal name</w:t>
      </w:r>
      <w:r w:rsidR="00C02E8E">
        <w:rPr>
          <w:rFonts w:ascii="Times New Roman" w:hAnsi="Times New Roman"/>
        </w:rPr>
        <w:t xml:space="preserve">, date of birth, </w:t>
      </w:r>
      <w:r w:rsidR="00C02E8E" w:rsidRPr="00C87F8B">
        <w:rPr>
          <w:rFonts w:ascii="Times New Roman" w:hAnsi="Times New Roman"/>
        </w:rPr>
        <w:t xml:space="preserve">date the history is </w:t>
      </w:r>
      <w:r w:rsidR="00C02E8E">
        <w:rPr>
          <w:rFonts w:ascii="Times New Roman" w:hAnsi="Times New Roman"/>
        </w:rPr>
        <w:t>obtained</w:t>
      </w:r>
      <w:r w:rsidR="00572B89">
        <w:rPr>
          <w:rFonts w:ascii="Times New Roman" w:hAnsi="Times New Roman"/>
        </w:rPr>
        <w:t>,</w:t>
      </w:r>
      <w:r w:rsidR="00C02E8E">
        <w:rPr>
          <w:rFonts w:ascii="Times New Roman" w:hAnsi="Times New Roman"/>
        </w:rPr>
        <w:t xml:space="preserve"> </w:t>
      </w:r>
      <w:r w:rsidR="00C02E8E" w:rsidRPr="00C87F8B">
        <w:rPr>
          <w:rFonts w:ascii="Times New Roman" w:hAnsi="Times New Roman"/>
        </w:rPr>
        <w:t xml:space="preserve">and occupation. If </w:t>
      </w:r>
      <w:r w:rsidR="00C02E8E">
        <w:rPr>
          <w:rFonts w:ascii="Times New Roman" w:hAnsi="Times New Roman"/>
        </w:rPr>
        <w:t>the patient has not been s</w:t>
      </w:r>
      <w:r>
        <w:rPr>
          <w:rFonts w:ascii="Times New Roman" w:hAnsi="Times New Roman"/>
        </w:rPr>
        <w:t>een in three</w:t>
      </w:r>
      <w:r w:rsidR="00EB545D">
        <w:rPr>
          <w:rFonts w:ascii="Times New Roman" w:hAnsi="Times New Roman"/>
        </w:rPr>
        <w:t xml:space="preserve"> years or more,</w:t>
      </w:r>
      <w:r w:rsidR="00C02E8E" w:rsidRPr="00C87F8B">
        <w:rPr>
          <w:rFonts w:ascii="Times New Roman" w:hAnsi="Times New Roman"/>
        </w:rPr>
        <w:t xml:space="preserve"> </w:t>
      </w:r>
      <w:r>
        <w:rPr>
          <w:rFonts w:ascii="Times New Roman" w:hAnsi="Times New Roman"/>
        </w:rPr>
        <w:t xml:space="preserve">the student should consult with the clinical faculty member to determine whether an audiology case history form </w:t>
      </w:r>
      <w:r w:rsidR="00C02E8E">
        <w:rPr>
          <w:rFonts w:ascii="Times New Roman" w:hAnsi="Times New Roman"/>
        </w:rPr>
        <w:t>needs to be completed</w:t>
      </w:r>
      <w:r>
        <w:rPr>
          <w:rFonts w:ascii="Times New Roman" w:hAnsi="Times New Roman"/>
        </w:rPr>
        <w:t>.</w:t>
      </w:r>
      <w:r w:rsidR="00C02E8E">
        <w:rPr>
          <w:rFonts w:ascii="Times New Roman" w:hAnsi="Times New Roman"/>
        </w:rPr>
        <w:t xml:space="preserve"> T</w:t>
      </w:r>
      <w:r w:rsidR="00C02E8E" w:rsidRPr="00C87F8B">
        <w:rPr>
          <w:rFonts w:ascii="Times New Roman" w:hAnsi="Times New Roman"/>
        </w:rPr>
        <w:t>he student should ask pertinent information</w:t>
      </w:r>
      <w:r w:rsidR="00C02E8E">
        <w:rPr>
          <w:rFonts w:ascii="Times New Roman" w:hAnsi="Times New Roman"/>
        </w:rPr>
        <w:t xml:space="preserve"> to update the most recent history</w:t>
      </w:r>
      <w:r w:rsidR="00C02E8E" w:rsidRPr="00C87F8B">
        <w:rPr>
          <w:rFonts w:ascii="Times New Roman" w:hAnsi="Times New Roman"/>
        </w:rPr>
        <w:t xml:space="preserve"> </w:t>
      </w:r>
      <w:r w:rsidR="00C02E8E">
        <w:rPr>
          <w:rFonts w:ascii="Times New Roman" w:hAnsi="Times New Roman"/>
        </w:rPr>
        <w:t xml:space="preserve">for each appointment </w:t>
      </w:r>
      <w:r w:rsidR="00C02E8E" w:rsidRPr="00C87F8B">
        <w:rPr>
          <w:rFonts w:ascii="Times New Roman" w:hAnsi="Times New Roman"/>
        </w:rPr>
        <w:t xml:space="preserve">and record this information in the </w:t>
      </w:r>
      <w:r w:rsidR="00C02E8E">
        <w:rPr>
          <w:rFonts w:ascii="Times New Roman" w:hAnsi="Times New Roman"/>
        </w:rPr>
        <w:t>report</w:t>
      </w:r>
      <w:r w:rsidR="00C02E8E" w:rsidRPr="00C87F8B">
        <w:rPr>
          <w:rFonts w:ascii="Times New Roman" w:hAnsi="Times New Roman"/>
        </w:rPr>
        <w:t xml:space="preserve">. </w:t>
      </w:r>
    </w:p>
    <w:p w14:paraId="3F9E14AE" w14:textId="77777777" w:rsidR="00C02E8E" w:rsidRPr="00C87F8B" w:rsidRDefault="00C02E8E" w:rsidP="00C02E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E8C231D" w14:textId="77777777" w:rsidR="00C02E8E" w:rsidRPr="00C87F8B" w:rsidRDefault="00C02E8E" w:rsidP="00C02E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It is the student’s responsibility to ascertain that all pertinent information is recorded</w:t>
      </w:r>
      <w:r>
        <w:rPr>
          <w:rFonts w:ascii="Times New Roman" w:hAnsi="Times New Roman"/>
        </w:rPr>
        <w:t xml:space="preserve"> and</w:t>
      </w:r>
      <w:r w:rsidRPr="00C87F8B">
        <w:rPr>
          <w:rFonts w:ascii="Times New Roman" w:hAnsi="Times New Roman"/>
        </w:rPr>
        <w:t xml:space="preserve"> to </w:t>
      </w:r>
      <w:r>
        <w:rPr>
          <w:rFonts w:ascii="Times New Roman" w:hAnsi="Times New Roman"/>
        </w:rPr>
        <w:t xml:space="preserve">further </w:t>
      </w:r>
      <w:r w:rsidRPr="00C87F8B">
        <w:rPr>
          <w:rFonts w:ascii="Times New Roman" w:hAnsi="Times New Roman"/>
        </w:rPr>
        <w:t xml:space="preserve">question </w:t>
      </w:r>
      <w:r>
        <w:rPr>
          <w:rFonts w:ascii="Times New Roman" w:hAnsi="Times New Roman"/>
        </w:rPr>
        <w:t xml:space="preserve">the patient </w:t>
      </w:r>
      <w:r w:rsidRPr="00C87F8B">
        <w:rPr>
          <w:rFonts w:ascii="Times New Roman" w:hAnsi="Times New Roman"/>
        </w:rPr>
        <w:t>and expand upon information</w:t>
      </w:r>
      <w:r>
        <w:rPr>
          <w:rFonts w:ascii="Times New Roman" w:hAnsi="Times New Roman"/>
        </w:rPr>
        <w:t xml:space="preserve"> </w:t>
      </w:r>
      <w:r w:rsidRPr="00C87F8B">
        <w:rPr>
          <w:rFonts w:ascii="Times New Roman" w:hAnsi="Times New Roman"/>
        </w:rPr>
        <w:t xml:space="preserve">necessary for a clearer understanding </w:t>
      </w:r>
      <w:r w:rsidRPr="00C87F8B">
        <w:rPr>
          <w:rFonts w:ascii="Times New Roman" w:hAnsi="Times New Roman"/>
        </w:rPr>
        <w:lastRenderedPageBreak/>
        <w:t xml:space="preserve">of the patient's </w:t>
      </w:r>
      <w:r>
        <w:rPr>
          <w:rFonts w:ascii="Times New Roman" w:hAnsi="Times New Roman"/>
        </w:rPr>
        <w:t>concerns and relevant history</w:t>
      </w:r>
      <w:r w:rsidRPr="00C87F8B">
        <w:rPr>
          <w:rFonts w:ascii="Times New Roman" w:hAnsi="Times New Roman"/>
        </w:rPr>
        <w:t>. In the event that an item on the case history is not applicable, it should be so designated</w:t>
      </w:r>
      <w:r>
        <w:rPr>
          <w:rFonts w:ascii="Times New Roman" w:hAnsi="Times New Roman"/>
        </w:rPr>
        <w:t xml:space="preserve"> as so by N/A (not applicable)</w:t>
      </w:r>
      <w:r w:rsidRPr="00C87F8B">
        <w:rPr>
          <w:rFonts w:ascii="Times New Roman" w:hAnsi="Times New Roman"/>
        </w:rPr>
        <w:t>.</w:t>
      </w:r>
    </w:p>
    <w:p w14:paraId="512BE973" w14:textId="77777777" w:rsidR="00C02E8E" w:rsidRPr="00C87F8B" w:rsidRDefault="00C02E8E" w:rsidP="00C02E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CA7B96C" w14:textId="64D6B40A" w:rsidR="00C02E8E" w:rsidRPr="00C87F8B" w:rsidRDefault="00C02E8E" w:rsidP="00C02E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 xml:space="preserve">Questions to consider </w:t>
      </w:r>
      <w:r>
        <w:rPr>
          <w:rFonts w:ascii="Times New Roman" w:hAnsi="Times New Roman"/>
        </w:rPr>
        <w:t xml:space="preserve">for a brief update </w:t>
      </w:r>
      <w:r w:rsidR="00E35D38">
        <w:rPr>
          <w:rFonts w:ascii="Times New Roman" w:hAnsi="Times New Roman"/>
        </w:rPr>
        <w:t xml:space="preserve">of a </w:t>
      </w:r>
      <w:r>
        <w:rPr>
          <w:rFonts w:ascii="Times New Roman" w:hAnsi="Times New Roman"/>
        </w:rPr>
        <w:t xml:space="preserve">case </w:t>
      </w:r>
      <w:r w:rsidR="00E35D38">
        <w:rPr>
          <w:rFonts w:ascii="Times New Roman" w:hAnsi="Times New Roman"/>
        </w:rPr>
        <w:t>history</w:t>
      </w:r>
      <w:r w:rsidRPr="00C87F8B">
        <w:rPr>
          <w:rFonts w:ascii="Times New Roman" w:hAnsi="Times New Roman"/>
        </w:rPr>
        <w:t>:</w:t>
      </w:r>
    </w:p>
    <w:p w14:paraId="69811323" w14:textId="77777777" w:rsidR="00C02E8E" w:rsidRPr="0024667E" w:rsidRDefault="00C02E8E" w:rsidP="00567B0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4667E">
        <w:rPr>
          <w:rFonts w:ascii="Times New Roman" w:hAnsi="Times New Roman"/>
        </w:rPr>
        <w:t>What is the reason for the appointment?</w:t>
      </w:r>
    </w:p>
    <w:p w14:paraId="17C81AAE" w14:textId="77777777" w:rsidR="00C02E8E" w:rsidRPr="0024667E" w:rsidRDefault="00C02E8E" w:rsidP="00567B0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4667E">
        <w:rPr>
          <w:rFonts w:ascii="Times New Roman" w:hAnsi="Times New Roman"/>
        </w:rPr>
        <w:t>Who referred the patient?</w:t>
      </w:r>
    </w:p>
    <w:p w14:paraId="72B44D70" w14:textId="77777777" w:rsidR="00C02E8E" w:rsidRPr="0024667E" w:rsidRDefault="00C02E8E" w:rsidP="00567B0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4667E">
        <w:rPr>
          <w:rFonts w:ascii="Times New Roman" w:hAnsi="Times New Roman"/>
        </w:rPr>
        <w:t>Previous history and results:</w:t>
      </w:r>
    </w:p>
    <w:p w14:paraId="0A0BC5CA" w14:textId="77777777" w:rsidR="00C02E8E" w:rsidRPr="0024667E" w:rsidRDefault="00C02E8E" w:rsidP="00567B04">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4667E">
        <w:rPr>
          <w:rFonts w:ascii="Times New Roman" w:hAnsi="Times New Roman"/>
          <w:i/>
        </w:rPr>
        <w:t>Medical:</w:t>
      </w:r>
      <w:r w:rsidRPr="0024667E">
        <w:rPr>
          <w:rFonts w:ascii="Times New Roman" w:hAnsi="Times New Roman"/>
          <w:b/>
        </w:rPr>
        <w:t xml:space="preserve"> </w:t>
      </w:r>
      <w:r w:rsidRPr="0024667E">
        <w:rPr>
          <w:rFonts w:ascii="Times New Roman" w:hAnsi="Times New Roman"/>
        </w:rPr>
        <w:t>medical conditions and related medications (name and dosage)</w:t>
      </w:r>
    </w:p>
    <w:p w14:paraId="00AF92DB" w14:textId="77777777" w:rsidR="00C02E8E" w:rsidRPr="0024667E" w:rsidRDefault="00C02E8E" w:rsidP="00567B04">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4667E">
        <w:rPr>
          <w:rFonts w:ascii="Times New Roman" w:hAnsi="Times New Roman"/>
          <w:i/>
        </w:rPr>
        <w:t>Audiometric Test:</w:t>
      </w:r>
      <w:r>
        <w:rPr>
          <w:rFonts w:ascii="Times New Roman" w:hAnsi="Times New Roman"/>
        </w:rPr>
        <w:t xml:space="preserve"> </w:t>
      </w:r>
      <w:r w:rsidRPr="0024667E">
        <w:rPr>
          <w:rFonts w:ascii="Times New Roman" w:hAnsi="Times New Roman"/>
        </w:rPr>
        <w:t>hearing or balance tests, results and recommendations</w:t>
      </w:r>
    </w:p>
    <w:p w14:paraId="6AA17F13" w14:textId="77777777" w:rsidR="00C02E8E" w:rsidRPr="0024667E" w:rsidRDefault="00C02E8E" w:rsidP="00567B04">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4667E">
        <w:rPr>
          <w:rFonts w:ascii="Times New Roman" w:hAnsi="Times New Roman"/>
          <w:i/>
        </w:rPr>
        <w:t>Hearing Aid Use</w:t>
      </w:r>
      <w:r>
        <w:rPr>
          <w:rFonts w:ascii="Times New Roman" w:hAnsi="Times New Roman"/>
          <w:i/>
        </w:rPr>
        <w:t>:</w:t>
      </w:r>
      <w:r w:rsidRPr="0024667E">
        <w:rPr>
          <w:rFonts w:ascii="Times New Roman" w:hAnsi="Times New Roman"/>
        </w:rPr>
        <w:t xml:space="preserve"> which ear, where purchased, satisfaction with the devices</w:t>
      </w:r>
    </w:p>
    <w:p w14:paraId="5094D97D" w14:textId="77777777" w:rsidR="00C02E8E" w:rsidRPr="0024667E" w:rsidRDefault="00C02E8E" w:rsidP="00567B04">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4667E">
        <w:rPr>
          <w:rFonts w:ascii="Times New Roman" w:hAnsi="Times New Roman"/>
          <w:i/>
        </w:rPr>
        <w:t>Hearing History</w:t>
      </w:r>
      <w:r w:rsidRPr="0024667E">
        <w:rPr>
          <w:rFonts w:ascii="Times New Roman" w:hAnsi="Times New Roman"/>
        </w:rPr>
        <w:t>: changes in hearing, vertigo, tinnitus, or ear fullness, pressure, pain or infection; changes in noise exposure, hearing protection use &amp; type HPD</w:t>
      </w:r>
    </w:p>
    <w:p w14:paraId="796870B1" w14:textId="77777777" w:rsidR="00C02E8E" w:rsidRPr="0024667E" w:rsidRDefault="00C02E8E" w:rsidP="00567B0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4667E">
        <w:rPr>
          <w:rFonts w:ascii="Times New Roman" w:hAnsi="Times New Roman"/>
        </w:rPr>
        <w:t>Changes in hearing: sudden or gradual</w:t>
      </w:r>
    </w:p>
    <w:p w14:paraId="36B81FCD" w14:textId="77777777" w:rsidR="00C02E8E" w:rsidRPr="0024667E" w:rsidRDefault="00C02E8E" w:rsidP="00567B0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4667E">
        <w:rPr>
          <w:rFonts w:ascii="Times New Roman" w:hAnsi="Times New Roman"/>
        </w:rPr>
        <w:t>Communication difficulties</w:t>
      </w:r>
    </w:p>
    <w:p w14:paraId="28799CAA" w14:textId="77777777" w:rsidR="00A740C2" w:rsidRDefault="00A740C2" w:rsidP="001A4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5C7BF1F5" w14:textId="32F18B64" w:rsidR="001815F7" w:rsidRPr="00F64846" w:rsidRDefault="001815F7" w:rsidP="00567B0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r w:rsidRPr="00F64846">
        <w:rPr>
          <w:rFonts w:ascii="Times New Roman" w:hAnsi="Times New Roman"/>
          <w:b/>
          <w:bCs/>
          <w:sz w:val="28"/>
        </w:rPr>
        <w:t>Audiogram</w:t>
      </w:r>
      <w:r w:rsidR="003E759A">
        <w:rPr>
          <w:rFonts w:ascii="Times New Roman" w:hAnsi="Times New Roman"/>
          <w:b/>
          <w:bCs/>
          <w:sz w:val="28"/>
        </w:rPr>
        <w:t>s</w:t>
      </w:r>
    </w:p>
    <w:p w14:paraId="19FE39CB" w14:textId="77777777" w:rsidR="001815F7" w:rsidRPr="0024667E"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2"/>
          <w:szCs w:val="12"/>
        </w:rPr>
      </w:pPr>
    </w:p>
    <w:p w14:paraId="48FBE8E7" w14:textId="16DA7C7E"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 xml:space="preserve">The identifying information at the top of the audiogram </w:t>
      </w:r>
      <w:r w:rsidR="003B098F">
        <w:rPr>
          <w:rFonts w:ascii="Times New Roman" w:hAnsi="Times New Roman"/>
          <w:b/>
        </w:rPr>
        <w:t xml:space="preserve">(see </w:t>
      </w:r>
      <w:r w:rsidR="0033087C">
        <w:rPr>
          <w:rFonts w:ascii="Times New Roman" w:hAnsi="Times New Roman"/>
          <w:b/>
        </w:rPr>
        <w:t>Forms</w:t>
      </w:r>
      <w:r w:rsidR="003B098F">
        <w:rPr>
          <w:rFonts w:ascii="Times New Roman" w:hAnsi="Times New Roman"/>
          <w:b/>
        </w:rPr>
        <w:t xml:space="preserve">) </w:t>
      </w:r>
      <w:r w:rsidRPr="00C87F8B">
        <w:rPr>
          <w:rFonts w:ascii="Times New Roman" w:hAnsi="Times New Roman"/>
        </w:rPr>
        <w:t>s</w:t>
      </w:r>
      <w:r w:rsidR="00344FF8">
        <w:rPr>
          <w:rFonts w:ascii="Times New Roman" w:hAnsi="Times New Roman"/>
        </w:rPr>
        <w:t>hould be completed</w:t>
      </w:r>
      <w:r w:rsidRPr="00C87F8B">
        <w:rPr>
          <w:rFonts w:ascii="Times New Roman" w:hAnsi="Times New Roman"/>
        </w:rPr>
        <w:t xml:space="preserve">. </w:t>
      </w:r>
      <w:r w:rsidRPr="00C87F8B">
        <w:rPr>
          <w:rFonts w:ascii="Times New Roman" w:hAnsi="Times New Roman"/>
          <w:b/>
          <w:bCs/>
        </w:rPr>
        <w:t>The audiogram should be neat, even if it necessitates re</w:t>
      </w:r>
      <w:r w:rsidR="00F52554" w:rsidRPr="00C87F8B">
        <w:rPr>
          <w:rFonts w:ascii="Times New Roman" w:hAnsi="Times New Roman"/>
          <w:b/>
          <w:bCs/>
        </w:rPr>
        <w:t>copying it</w:t>
      </w:r>
      <w:r w:rsidRPr="00C87F8B">
        <w:rPr>
          <w:rFonts w:ascii="Times New Roman" w:hAnsi="Times New Roman"/>
          <w:b/>
          <w:bCs/>
        </w:rPr>
        <w:t>.</w:t>
      </w:r>
      <w:r w:rsidRPr="00C87F8B">
        <w:rPr>
          <w:rFonts w:ascii="Times New Roman" w:hAnsi="Times New Roman"/>
        </w:rPr>
        <w:t xml:space="preserve"> All the information should be comp</w:t>
      </w:r>
      <w:r w:rsidR="00CB7B8F" w:rsidRPr="00C87F8B">
        <w:rPr>
          <w:rFonts w:ascii="Times New Roman" w:hAnsi="Times New Roman"/>
        </w:rPr>
        <w:t xml:space="preserve">leted in </w:t>
      </w:r>
      <w:r w:rsidR="00A740C2">
        <w:rPr>
          <w:rFonts w:ascii="Times New Roman" w:hAnsi="Times New Roman"/>
          <w:b/>
        </w:rPr>
        <w:t>black</w:t>
      </w:r>
      <w:r w:rsidR="00A740C2">
        <w:rPr>
          <w:rFonts w:ascii="Times New Roman" w:hAnsi="Times New Roman"/>
        </w:rPr>
        <w:t xml:space="preserve"> </w:t>
      </w:r>
      <w:r w:rsidR="00CB7B8F" w:rsidRPr="00C87F8B">
        <w:rPr>
          <w:rFonts w:ascii="Times New Roman" w:hAnsi="Times New Roman"/>
        </w:rPr>
        <w:t>ink</w:t>
      </w:r>
      <w:r w:rsidR="00D172D1">
        <w:rPr>
          <w:rFonts w:ascii="Times New Roman" w:hAnsi="Times New Roman"/>
        </w:rPr>
        <w:t>. White</w:t>
      </w:r>
      <w:r w:rsidRPr="00C87F8B">
        <w:rPr>
          <w:rFonts w:ascii="Times New Roman" w:hAnsi="Times New Roman"/>
        </w:rPr>
        <w:t xml:space="preserve">out should </w:t>
      </w:r>
      <w:r w:rsidR="00724C3D" w:rsidRPr="00724C3D">
        <w:rPr>
          <w:rFonts w:ascii="Times New Roman" w:hAnsi="Times New Roman"/>
          <w:b/>
        </w:rPr>
        <w:t>not</w:t>
      </w:r>
      <w:r w:rsidRPr="00C87F8B">
        <w:rPr>
          <w:rFonts w:ascii="Times New Roman" w:hAnsi="Times New Roman"/>
        </w:rPr>
        <w:t xml:space="preserve"> b</w:t>
      </w:r>
      <w:r w:rsidR="00EE4957">
        <w:rPr>
          <w:rFonts w:ascii="Times New Roman" w:hAnsi="Times New Roman"/>
        </w:rPr>
        <w:t>e used on the audiogram since the audiogram</w:t>
      </w:r>
      <w:r w:rsidRPr="00C87F8B">
        <w:rPr>
          <w:rFonts w:ascii="Times New Roman" w:hAnsi="Times New Roman"/>
        </w:rPr>
        <w:t xml:space="preserve"> is </w:t>
      </w:r>
      <w:r w:rsidR="00193B74">
        <w:rPr>
          <w:rFonts w:ascii="Times New Roman" w:hAnsi="Times New Roman"/>
        </w:rPr>
        <w:t>a legal document.</w:t>
      </w:r>
      <w:r w:rsidR="00A44118">
        <w:rPr>
          <w:rFonts w:ascii="Times New Roman" w:hAnsi="Times New Roman"/>
        </w:rPr>
        <w:t xml:space="preserve"> </w:t>
      </w:r>
      <w:r w:rsidR="00A44118" w:rsidRPr="007B6F4D">
        <w:rPr>
          <w:rFonts w:ascii="Times New Roman" w:hAnsi="Times New Roman"/>
        </w:rPr>
        <w:t xml:space="preserve">Corrections can be made by drawing one line </w:t>
      </w:r>
      <w:r w:rsidR="007B6F4D" w:rsidRPr="007B6F4D">
        <w:rPr>
          <w:rFonts w:ascii="Times New Roman" w:hAnsi="Times New Roman"/>
        </w:rPr>
        <w:t xml:space="preserve">through the error and initializing </w:t>
      </w:r>
      <w:r w:rsidR="00A44118" w:rsidRPr="007B6F4D">
        <w:rPr>
          <w:rFonts w:ascii="Times New Roman" w:hAnsi="Times New Roman"/>
        </w:rPr>
        <w:t>and dating the correction.</w:t>
      </w:r>
      <w:r w:rsidR="00193B74">
        <w:rPr>
          <w:rFonts w:ascii="Times New Roman" w:hAnsi="Times New Roman"/>
        </w:rPr>
        <w:t xml:space="preserve"> </w:t>
      </w:r>
      <w:r w:rsidR="00606CF3">
        <w:rPr>
          <w:rFonts w:ascii="Times New Roman" w:hAnsi="Times New Roman"/>
        </w:rPr>
        <w:t>Complete the audiogram in full i</w:t>
      </w:r>
      <w:r w:rsidR="00193B74">
        <w:rPr>
          <w:rFonts w:ascii="Times New Roman" w:hAnsi="Times New Roman"/>
        </w:rPr>
        <w:t>ndicat</w:t>
      </w:r>
      <w:r w:rsidR="00606CF3">
        <w:rPr>
          <w:rFonts w:ascii="Times New Roman" w:hAnsi="Times New Roman"/>
        </w:rPr>
        <w:t>ing</w:t>
      </w:r>
      <w:r w:rsidRPr="00C87F8B">
        <w:rPr>
          <w:rFonts w:ascii="Times New Roman" w:hAnsi="Times New Roman"/>
        </w:rPr>
        <w:t xml:space="preserve"> the</w:t>
      </w:r>
      <w:r w:rsidR="00606CF3">
        <w:rPr>
          <w:rFonts w:ascii="Times New Roman" w:hAnsi="Times New Roman"/>
        </w:rPr>
        <w:t xml:space="preserve"> appropriate test administered, transducer, word</w:t>
      </w:r>
      <w:r w:rsidR="003B098F">
        <w:rPr>
          <w:rFonts w:ascii="Times New Roman" w:hAnsi="Times New Roman"/>
        </w:rPr>
        <w:t xml:space="preserve"> list length (half or full) and </w:t>
      </w:r>
      <w:r w:rsidR="00606CF3">
        <w:rPr>
          <w:rFonts w:ascii="Times New Roman" w:hAnsi="Times New Roman"/>
        </w:rPr>
        <w:t>name of test used.</w:t>
      </w:r>
      <w:r w:rsidRPr="00C87F8B">
        <w:rPr>
          <w:rFonts w:ascii="Times New Roman" w:hAnsi="Times New Roman"/>
        </w:rPr>
        <w:t xml:space="preserve"> (Note: When recording the masking level utilized in the non</w:t>
      </w:r>
      <w:r w:rsidR="00726CAE" w:rsidRPr="00C87F8B">
        <w:rPr>
          <w:rFonts w:ascii="Times New Roman" w:hAnsi="Times New Roman"/>
        </w:rPr>
        <w:t>-</w:t>
      </w:r>
      <w:r w:rsidRPr="00C87F8B">
        <w:rPr>
          <w:rFonts w:ascii="Times New Roman" w:hAnsi="Times New Roman"/>
        </w:rPr>
        <w:t xml:space="preserve">test ear, record the highest noise level at which the correct threshold was established). </w:t>
      </w:r>
    </w:p>
    <w:p w14:paraId="0322BCB0" w14:textId="77777777" w:rsidR="001815F7" w:rsidRPr="00C87F8B"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6AD6C73" w14:textId="77777777" w:rsidR="001815F7" w:rsidRPr="00C87F8B" w:rsidRDefault="00193B74"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In addition, separate audiograms</w:t>
      </w:r>
      <w:r w:rsidR="001815F7" w:rsidRPr="00C87F8B">
        <w:rPr>
          <w:rFonts w:ascii="Times New Roman" w:hAnsi="Times New Roman"/>
        </w:rPr>
        <w:t xml:space="preserve"> are u</w:t>
      </w:r>
      <w:r w:rsidR="00543C93" w:rsidRPr="00C87F8B">
        <w:rPr>
          <w:rFonts w:ascii="Times New Roman" w:hAnsi="Times New Roman"/>
        </w:rPr>
        <w:t>sed for research purposes. These</w:t>
      </w:r>
      <w:r w:rsidR="001815F7" w:rsidRPr="00C87F8B">
        <w:rPr>
          <w:rFonts w:ascii="Times New Roman" w:hAnsi="Times New Roman"/>
        </w:rPr>
        <w:t xml:space="preserve"> audiograms</w:t>
      </w:r>
      <w:r w:rsidR="00543C93" w:rsidRPr="00C87F8B">
        <w:rPr>
          <w:rFonts w:ascii="Times New Roman" w:hAnsi="Times New Roman"/>
        </w:rPr>
        <w:t xml:space="preserve"> are</w:t>
      </w:r>
      <w:r w:rsidR="001815F7" w:rsidRPr="00C87F8B">
        <w:rPr>
          <w:rFonts w:ascii="Times New Roman" w:hAnsi="Times New Roman"/>
        </w:rPr>
        <w:t xml:space="preserve"> fo</w:t>
      </w:r>
      <w:r w:rsidR="00CB7B8F" w:rsidRPr="00C87F8B">
        <w:rPr>
          <w:rFonts w:ascii="Times New Roman" w:hAnsi="Times New Roman"/>
        </w:rPr>
        <w:t>und in the file cabinet in the</w:t>
      </w:r>
      <w:r w:rsidR="00543C93" w:rsidRPr="00C87F8B">
        <w:rPr>
          <w:rFonts w:ascii="Times New Roman" w:hAnsi="Times New Roman"/>
        </w:rPr>
        <w:t xml:space="preserve"> clinic</w:t>
      </w:r>
      <w:r>
        <w:rPr>
          <w:rFonts w:ascii="Times New Roman" w:hAnsi="Times New Roman"/>
        </w:rPr>
        <w:t xml:space="preserve">. Familiar Sounds </w:t>
      </w:r>
      <w:r w:rsidR="001815F7" w:rsidRPr="00C87F8B">
        <w:rPr>
          <w:rFonts w:ascii="Times New Roman" w:hAnsi="Times New Roman"/>
        </w:rPr>
        <w:t>audiograms are also avail</w:t>
      </w:r>
      <w:r w:rsidR="00CB7B8F" w:rsidRPr="00C87F8B">
        <w:rPr>
          <w:rFonts w:ascii="Times New Roman" w:hAnsi="Times New Roman"/>
        </w:rPr>
        <w:t>able in the file cabinet</w:t>
      </w:r>
      <w:r>
        <w:rPr>
          <w:rFonts w:ascii="Times New Roman" w:hAnsi="Times New Roman"/>
        </w:rPr>
        <w:t>.  The Familiar Sounds</w:t>
      </w:r>
      <w:r w:rsidR="001815F7" w:rsidRPr="00C87F8B">
        <w:rPr>
          <w:rFonts w:ascii="Times New Roman" w:hAnsi="Times New Roman"/>
        </w:rPr>
        <w:t xml:space="preserve"> audiograms can be used </w:t>
      </w:r>
      <w:r w:rsidR="00606CF3">
        <w:rPr>
          <w:rFonts w:ascii="Times New Roman" w:hAnsi="Times New Roman"/>
        </w:rPr>
        <w:t>for counselling the patient by helping the patient to visualize and understand their test results based on the</w:t>
      </w:r>
      <w:r w:rsidR="001815F7" w:rsidRPr="00C87F8B">
        <w:rPr>
          <w:rFonts w:ascii="Times New Roman" w:hAnsi="Times New Roman"/>
        </w:rPr>
        <w:t xml:space="preserve"> intensity a</w:t>
      </w:r>
      <w:r w:rsidR="00E50A57">
        <w:rPr>
          <w:rFonts w:ascii="Times New Roman" w:hAnsi="Times New Roman"/>
        </w:rPr>
        <w:t>nd frequencies at which variou</w:t>
      </w:r>
      <w:r w:rsidR="00606CF3">
        <w:rPr>
          <w:rFonts w:ascii="Times New Roman" w:hAnsi="Times New Roman"/>
        </w:rPr>
        <w:t xml:space="preserve">s </w:t>
      </w:r>
      <w:r w:rsidR="001815F7" w:rsidRPr="00C87F8B">
        <w:rPr>
          <w:rFonts w:ascii="Times New Roman" w:hAnsi="Times New Roman"/>
        </w:rPr>
        <w:t>sounds occur</w:t>
      </w:r>
      <w:r w:rsidR="00606CF3">
        <w:rPr>
          <w:rFonts w:ascii="Times New Roman" w:hAnsi="Times New Roman"/>
        </w:rPr>
        <w:t xml:space="preserve"> in everyday life</w:t>
      </w:r>
      <w:r w:rsidR="001815F7" w:rsidRPr="00C87F8B">
        <w:rPr>
          <w:rFonts w:ascii="Times New Roman" w:hAnsi="Times New Roman"/>
        </w:rPr>
        <w:t xml:space="preserve">. </w:t>
      </w:r>
    </w:p>
    <w:p w14:paraId="262660AE" w14:textId="77777777" w:rsidR="001A4617" w:rsidRDefault="001A461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14:paraId="2957C915" w14:textId="77777777" w:rsidR="001815F7" w:rsidRPr="00F64846" w:rsidRDefault="005C533D" w:rsidP="00567B04">
      <w:pPr>
        <w:pStyle w:val="ListParagraph"/>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8"/>
        </w:rPr>
      </w:pPr>
      <w:r w:rsidRPr="00F64846">
        <w:rPr>
          <w:rFonts w:ascii="Times New Roman" w:hAnsi="Times New Roman"/>
          <w:b/>
          <w:bCs/>
          <w:sz w:val="28"/>
        </w:rPr>
        <w:t>Health Insurance Portability and Accountability Act (</w:t>
      </w:r>
      <w:r w:rsidR="001815F7" w:rsidRPr="00F64846">
        <w:rPr>
          <w:rFonts w:ascii="Times New Roman" w:hAnsi="Times New Roman"/>
          <w:b/>
          <w:bCs/>
          <w:sz w:val="28"/>
        </w:rPr>
        <w:t>HIPAA</w:t>
      </w:r>
      <w:r w:rsidRPr="00F64846">
        <w:rPr>
          <w:rFonts w:ascii="Times New Roman" w:hAnsi="Times New Roman"/>
          <w:b/>
          <w:bCs/>
          <w:sz w:val="28"/>
        </w:rPr>
        <w:t>)</w:t>
      </w:r>
      <w:r w:rsidR="001815F7" w:rsidRPr="00F64846">
        <w:rPr>
          <w:rFonts w:ascii="Times New Roman" w:hAnsi="Times New Roman"/>
          <w:b/>
          <w:bCs/>
          <w:sz w:val="28"/>
        </w:rPr>
        <w:t xml:space="preserve"> Notice of Privacy Practices Policy Form</w:t>
      </w:r>
    </w:p>
    <w:p w14:paraId="27C9E440" w14:textId="77777777" w:rsidR="001815F7" w:rsidRPr="0024667E" w:rsidRDefault="001815F7"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12"/>
          <w:szCs w:val="12"/>
        </w:rPr>
      </w:pPr>
    </w:p>
    <w:p w14:paraId="074638E1" w14:textId="1C4A502F" w:rsidR="001815F7" w:rsidRPr="00C87F8B" w:rsidRDefault="0058356E" w:rsidP="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87F8B">
        <w:rPr>
          <w:rFonts w:ascii="Times New Roman" w:hAnsi="Times New Roman"/>
        </w:rPr>
        <w:t>All</w:t>
      </w:r>
      <w:r w:rsidR="001815F7" w:rsidRPr="00C87F8B">
        <w:rPr>
          <w:rFonts w:ascii="Times New Roman" w:hAnsi="Times New Roman"/>
        </w:rPr>
        <w:t xml:space="preserve"> patient</w:t>
      </w:r>
      <w:r w:rsidRPr="00C87F8B">
        <w:rPr>
          <w:rFonts w:ascii="Times New Roman" w:hAnsi="Times New Roman"/>
        </w:rPr>
        <w:t>s</w:t>
      </w:r>
      <w:r w:rsidR="001815F7" w:rsidRPr="00C87F8B">
        <w:rPr>
          <w:rFonts w:ascii="Times New Roman" w:hAnsi="Times New Roman"/>
        </w:rPr>
        <w:t xml:space="preserve"> </w:t>
      </w:r>
      <w:r w:rsidR="003B098F">
        <w:rPr>
          <w:rFonts w:ascii="Times New Roman" w:hAnsi="Times New Roman"/>
        </w:rPr>
        <w:t>are offered</w:t>
      </w:r>
      <w:r w:rsidR="001815F7" w:rsidRPr="00C87F8B">
        <w:rPr>
          <w:rFonts w:ascii="Times New Roman" w:hAnsi="Times New Roman"/>
        </w:rPr>
        <w:t xml:space="preserve"> a copy of the Privacy Practices Policy form </w:t>
      </w:r>
      <w:r w:rsidR="00D16546" w:rsidRPr="00C87F8B">
        <w:rPr>
          <w:rFonts w:ascii="Times New Roman" w:hAnsi="Times New Roman"/>
          <w:b/>
          <w:bCs/>
        </w:rPr>
        <w:t>(</w:t>
      </w:r>
      <w:r w:rsidR="00705C20">
        <w:rPr>
          <w:rFonts w:ascii="Times New Roman" w:hAnsi="Times New Roman"/>
          <w:b/>
          <w:bCs/>
        </w:rPr>
        <w:t>s</w:t>
      </w:r>
      <w:r w:rsidR="00606CF3">
        <w:rPr>
          <w:rFonts w:ascii="Times New Roman" w:hAnsi="Times New Roman"/>
          <w:b/>
          <w:bCs/>
        </w:rPr>
        <w:t xml:space="preserve">ee </w:t>
      </w:r>
      <w:r w:rsidR="0033087C">
        <w:rPr>
          <w:rFonts w:ascii="Times New Roman" w:hAnsi="Times New Roman"/>
          <w:b/>
          <w:bCs/>
        </w:rPr>
        <w:t>Forms</w:t>
      </w:r>
      <w:r w:rsidR="00D16546" w:rsidRPr="00C87F8B">
        <w:rPr>
          <w:rFonts w:ascii="Times New Roman" w:hAnsi="Times New Roman"/>
        </w:rPr>
        <w:t xml:space="preserve">) </w:t>
      </w:r>
      <w:r w:rsidR="001815F7" w:rsidRPr="00C87F8B">
        <w:rPr>
          <w:rFonts w:ascii="Times New Roman" w:hAnsi="Times New Roman"/>
        </w:rPr>
        <w:t>during their initial appointment. If a patient has already been seen at this fac</w:t>
      </w:r>
      <w:r w:rsidRPr="00C87F8B">
        <w:rPr>
          <w:rFonts w:ascii="Times New Roman" w:hAnsi="Times New Roman"/>
        </w:rPr>
        <w:t>ility, it should be confirmed that</w:t>
      </w:r>
      <w:r w:rsidR="001815F7" w:rsidRPr="00C87F8B">
        <w:rPr>
          <w:rFonts w:ascii="Times New Roman" w:hAnsi="Times New Roman"/>
        </w:rPr>
        <w:t xml:space="preserve"> </w:t>
      </w:r>
      <w:r w:rsidR="004F0C9D">
        <w:rPr>
          <w:rFonts w:ascii="Times New Roman" w:hAnsi="Times New Roman"/>
        </w:rPr>
        <w:t>he/she</w:t>
      </w:r>
      <w:r w:rsidR="00B86BAC" w:rsidRPr="00C87F8B">
        <w:rPr>
          <w:rFonts w:ascii="Times New Roman" w:hAnsi="Times New Roman"/>
        </w:rPr>
        <w:t xml:space="preserve"> has</w:t>
      </w:r>
      <w:r w:rsidR="001815F7" w:rsidRPr="00C87F8B">
        <w:rPr>
          <w:rFonts w:ascii="Times New Roman" w:hAnsi="Times New Roman"/>
        </w:rPr>
        <w:t xml:space="preserve"> already </w:t>
      </w:r>
      <w:r w:rsidR="00D16546" w:rsidRPr="00C87F8B">
        <w:rPr>
          <w:rFonts w:ascii="Times New Roman" w:hAnsi="Times New Roman"/>
        </w:rPr>
        <w:t xml:space="preserve">received </w:t>
      </w:r>
      <w:r w:rsidR="001815F7" w:rsidRPr="00C87F8B">
        <w:rPr>
          <w:rFonts w:ascii="Times New Roman" w:hAnsi="Times New Roman"/>
        </w:rPr>
        <w:t>the Policy form</w:t>
      </w:r>
      <w:r w:rsidR="0013129F" w:rsidRPr="00C87F8B">
        <w:rPr>
          <w:rFonts w:ascii="Times New Roman" w:hAnsi="Times New Roman"/>
        </w:rPr>
        <w:t xml:space="preserve"> and si</w:t>
      </w:r>
      <w:r w:rsidR="004F0C9D">
        <w:rPr>
          <w:rFonts w:ascii="Times New Roman" w:hAnsi="Times New Roman"/>
        </w:rPr>
        <w:t>gned the receipt and</w:t>
      </w:r>
      <w:r w:rsidR="0013129F" w:rsidRPr="00C87F8B">
        <w:rPr>
          <w:rFonts w:ascii="Times New Roman" w:hAnsi="Times New Roman"/>
        </w:rPr>
        <w:t xml:space="preserve"> consent noted in the section below</w:t>
      </w:r>
      <w:r w:rsidR="001815F7" w:rsidRPr="00C87F8B">
        <w:rPr>
          <w:rFonts w:ascii="Times New Roman" w:hAnsi="Times New Roman"/>
        </w:rPr>
        <w:t>.</w:t>
      </w:r>
    </w:p>
    <w:p w14:paraId="2C00CA1C" w14:textId="77777777" w:rsidR="001815F7" w:rsidRPr="00C87F8B"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35565AC1" w14:textId="77777777" w:rsidR="001815F7" w:rsidRPr="00F64846" w:rsidRDefault="001815F7" w:rsidP="00567B04">
      <w:pPr>
        <w:pStyle w:val="ListParagraph"/>
        <w:numPr>
          <w:ilvl w:val="0"/>
          <w:numId w:val="22"/>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F64846">
        <w:rPr>
          <w:rFonts w:ascii="Times New Roman" w:hAnsi="Times New Roman"/>
          <w:b/>
          <w:bCs/>
          <w:sz w:val="28"/>
        </w:rPr>
        <w:t>Patient Consent for Use and Disclosure of Protected Health Information//Receipt of Notice of Privacy Practices Written Acknowledgment Form</w:t>
      </w:r>
    </w:p>
    <w:p w14:paraId="4CE47BFF" w14:textId="77777777" w:rsidR="001815F7" w:rsidRPr="0024667E"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8"/>
          <w:szCs w:val="8"/>
        </w:rPr>
      </w:pPr>
    </w:p>
    <w:p w14:paraId="7475D653" w14:textId="2ADAF237" w:rsidR="001815F7" w:rsidRPr="00C87F8B"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Patients should</w:t>
      </w:r>
      <w:r w:rsidR="00913905" w:rsidRPr="00C87F8B">
        <w:rPr>
          <w:rFonts w:ascii="Times New Roman" w:hAnsi="Times New Roman"/>
        </w:rPr>
        <w:t xml:space="preserve"> be asked to sign the first section of this form</w:t>
      </w:r>
      <w:r w:rsidRPr="00C87F8B">
        <w:rPr>
          <w:rFonts w:ascii="Times New Roman" w:hAnsi="Times New Roman"/>
        </w:rPr>
        <w:t xml:space="preserve"> so they can be contacted by mail, telephone or email. </w:t>
      </w:r>
      <w:r w:rsidR="003B098F">
        <w:rPr>
          <w:rFonts w:ascii="Times New Roman" w:hAnsi="Times New Roman"/>
        </w:rPr>
        <w:t xml:space="preserve">Please give them the opportunity to ask any questions regarding the </w:t>
      </w:r>
      <w:r w:rsidR="003B098F">
        <w:rPr>
          <w:rFonts w:ascii="Times New Roman" w:hAnsi="Times New Roman"/>
        </w:rPr>
        <w:lastRenderedPageBreak/>
        <w:t xml:space="preserve">document. </w:t>
      </w:r>
      <w:r w:rsidR="00724C3D">
        <w:rPr>
          <w:rFonts w:ascii="Times New Roman" w:hAnsi="Times New Roman"/>
        </w:rPr>
        <w:t>This information is</w:t>
      </w:r>
      <w:r w:rsidRPr="00C87F8B">
        <w:rPr>
          <w:rFonts w:ascii="Times New Roman" w:hAnsi="Times New Roman"/>
        </w:rPr>
        <w:t xml:space="preserve"> used to contact a patient about an appointment or to ask them to pick up a repaired hearing aid.</w:t>
      </w:r>
      <w:r w:rsidR="00305C15">
        <w:rPr>
          <w:rFonts w:ascii="Times New Roman" w:hAnsi="Times New Roman"/>
        </w:rPr>
        <w:t xml:space="preserve"> (</w:t>
      </w:r>
      <w:r w:rsidR="00705C20">
        <w:rPr>
          <w:rFonts w:ascii="Times New Roman" w:hAnsi="Times New Roman"/>
          <w:b/>
        </w:rPr>
        <w:t>s</w:t>
      </w:r>
      <w:r w:rsidR="00305C15" w:rsidRPr="0024667E">
        <w:rPr>
          <w:rFonts w:ascii="Times New Roman" w:hAnsi="Times New Roman"/>
          <w:b/>
        </w:rPr>
        <w:t xml:space="preserve">ee </w:t>
      </w:r>
      <w:r w:rsidR="0033087C">
        <w:rPr>
          <w:rFonts w:ascii="Times New Roman" w:hAnsi="Times New Roman"/>
          <w:b/>
        </w:rPr>
        <w:t>Forms</w:t>
      </w:r>
      <w:r w:rsidR="00305C15">
        <w:rPr>
          <w:rFonts w:ascii="Times New Roman" w:hAnsi="Times New Roman"/>
        </w:rPr>
        <w:t>)</w:t>
      </w:r>
      <w:r w:rsidRPr="00C87F8B">
        <w:rPr>
          <w:rFonts w:ascii="Times New Roman" w:hAnsi="Times New Roman"/>
        </w:rPr>
        <w:t xml:space="preserve"> </w:t>
      </w:r>
    </w:p>
    <w:p w14:paraId="67AC358C" w14:textId="77777777" w:rsidR="001815F7" w:rsidRPr="00C87F8B"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2C226E2E" w14:textId="7C966495" w:rsidR="00CB321D" w:rsidRDefault="00CB321D" w:rsidP="00CB321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 xml:space="preserve">The patient should also sign the second section of the form which documents that she/he received the HIPAA Policy form. The student should note on the </w:t>
      </w:r>
      <w:r w:rsidR="009A14FD">
        <w:rPr>
          <w:rFonts w:ascii="Times New Roman" w:hAnsi="Times New Roman"/>
        </w:rPr>
        <w:t xml:space="preserve">Audiological Quality Assurance Form </w:t>
      </w:r>
      <w:r w:rsidRPr="00C87F8B">
        <w:rPr>
          <w:rFonts w:ascii="Times New Roman" w:hAnsi="Times New Roman"/>
        </w:rPr>
        <w:t>that the HIPAA form was given to the patient and the receipt was signed.</w:t>
      </w:r>
    </w:p>
    <w:p w14:paraId="118DB6B3" w14:textId="77777777" w:rsidR="00F240F5" w:rsidRPr="00E9559C" w:rsidRDefault="00F240F5"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04A6B8BD" w14:textId="5BBD5460" w:rsidR="001815F7" w:rsidRPr="00F64846" w:rsidRDefault="009C4716" w:rsidP="00567B04">
      <w:pPr>
        <w:pStyle w:val="ListParagraph"/>
        <w:numPr>
          <w:ilvl w:val="0"/>
          <w:numId w:val="22"/>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28"/>
        </w:rPr>
      </w:pPr>
      <w:r>
        <w:rPr>
          <w:rFonts w:ascii="Times New Roman" w:hAnsi="Times New Roman"/>
          <w:b/>
          <w:bCs/>
          <w:sz w:val="28"/>
        </w:rPr>
        <w:t xml:space="preserve"> </w:t>
      </w:r>
      <w:r w:rsidR="001815F7" w:rsidRPr="00F64846">
        <w:rPr>
          <w:rFonts w:ascii="Times New Roman" w:hAnsi="Times New Roman"/>
          <w:b/>
          <w:bCs/>
          <w:sz w:val="28"/>
        </w:rPr>
        <w:t>Consent for Disclosure of Confidential Information</w:t>
      </w:r>
    </w:p>
    <w:p w14:paraId="0B09D79F" w14:textId="77777777" w:rsidR="001815F7" w:rsidRPr="0024667E"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2"/>
          <w:szCs w:val="12"/>
        </w:rPr>
      </w:pPr>
    </w:p>
    <w:p w14:paraId="13A1A1A4" w14:textId="0B816091" w:rsidR="00F1504D" w:rsidRPr="0024667E"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r w:rsidRPr="00C87F8B">
        <w:rPr>
          <w:rFonts w:ascii="Times New Roman" w:hAnsi="Times New Roman"/>
        </w:rPr>
        <w:t>The consent form</w:t>
      </w:r>
      <w:r w:rsidR="007204D0">
        <w:rPr>
          <w:rFonts w:ascii="Times New Roman" w:hAnsi="Times New Roman"/>
        </w:rPr>
        <w:t xml:space="preserve"> </w:t>
      </w:r>
      <w:r w:rsidR="00705C20">
        <w:rPr>
          <w:rFonts w:ascii="Times New Roman" w:hAnsi="Times New Roman"/>
          <w:b/>
        </w:rPr>
        <w:t>(s</w:t>
      </w:r>
      <w:r w:rsidR="007204D0">
        <w:rPr>
          <w:rFonts w:ascii="Times New Roman" w:hAnsi="Times New Roman"/>
          <w:b/>
        </w:rPr>
        <w:t xml:space="preserve">ee </w:t>
      </w:r>
      <w:r w:rsidR="0033087C">
        <w:rPr>
          <w:rFonts w:ascii="Times New Roman" w:hAnsi="Times New Roman"/>
          <w:b/>
        </w:rPr>
        <w:t>Forms</w:t>
      </w:r>
      <w:r w:rsidR="007204D0">
        <w:rPr>
          <w:rFonts w:ascii="Times New Roman" w:hAnsi="Times New Roman"/>
          <w:b/>
        </w:rPr>
        <w:t>)</w:t>
      </w:r>
      <w:r w:rsidRPr="00C87F8B">
        <w:rPr>
          <w:rFonts w:ascii="Times New Roman" w:hAnsi="Times New Roman"/>
        </w:rPr>
        <w:t xml:space="preserve"> should be used when confidential information (reports, test results,</w:t>
      </w:r>
      <w:r w:rsidR="007F24C9">
        <w:rPr>
          <w:rFonts w:ascii="Times New Roman" w:hAnsi="Times New Roman"/>
        </w:rPr>
        <w:t xml:space="preserve"> hearing aid settings, </w:t>
      </w:r>
      <w:r w:rsidR="00D65785">
        <w:rPr>
          <w:rFonts w:ascii="Times New Roman" w:hAnsi="Times New Roman"/>
        </w:rPr>
        <w:t>etc.</w:t>
      </w:r>
      <w:r w:rsidRPr="00C87F8B">
        <w:rPr>
          <w:rFonts w:ascii="Times New Roman" w:hAnsi="Times New Roman"/>
        </w:rPr>
        <w:t xml:space="preserve">) is requested </w:t>
      </w:r>
      <w:r w:rsidR="007F24C9">
        <w:rPr>
          <w:rFonts w:ascii="Times New Roman" w:hAnsi="Times New Roman"/>
        </w:rPr>
        <w:t xml:space="preserve">by the patient for their own use or if </w:t>
      </w:r>
      <w:r w:rsidR="00085315">
        <w:rPr>
          <w:rFonts w:ascii="Times New Roman" w:hAnsi="Times New Roman"/>
        </w:rPr>
        <w:t xml:space="preserve">the </w:t>
      </w:r>
      <w:r w:rsidR="007204D0">
        <w:rPr>
          <w:rFonts w:ascii="Times New Roman" w:hAnsi="Times New Roman"/>
        </w:rPr>
        <w:t xml:space="preserve">patient requests information be </w:t>
      </w:r>
      <w:r w:rsidRPr="00C87F8B">
        <w:rPr>
          <w:rFonts w:ascii="Times New Roman" w:hAnsi="Times New Roman"/>
        </w:rPr>
        <w:t>sent to an outside facility or professional. All blanks on the form should be completed prior to having the patient si</w:t>
      </w:r>
      <w:r w:rsidR="00734E5A" w:rsidRPr="00C87F8B">
        <w:rPr>
          <w:rFonts w:ascii="Times New Roman" w:hAnsi="Times New Roman"/>
        </w:rPr>
        <w:t xml:space="preserve">gn the form. Be specific when </w:t>
      </w:r>
      <w:r w:rsidRPr="00C87F8B">
        <w:rPr>
          <w:rFonts w:ascii="Times New Roman" w:hAnsi="Times New Roman"/>
        </w:rPr>
        <w:t>indicat</w:t>
      </w:r>
      <w:r w:rsidR="00171D89" w:rsidRPr="00C87F8B">
        <w:rPr>
          <w:rFonts w:ascii="Times New Roman" w:hAnsi="Times New Roman"/>
        </w:rPr>
        <w:t>ing</w:t>
      </w:r>
      <w:r w:rsidRPr="00C87F8B">
        <w:rPr>
          <w:rFonts w:ascii="Times New Roman" w:hAnsi="Times New Roman"/>
        </w:rPr>
        <w:t xml:space="preserve"> what is being released and for what purpose. Include the expiration date.</w:t>
      </w:r>
      <w:r w:rsidR="00AB686D" w:rsidRPr="00C87F8B">
        <w:rPr>
          <w:rFonts w:ascii="Times New Roman" w:hAnsi="Times New Roman"/>
        </w:rPr>
        <w:t xml:space="preserve"> </w:t>
      </w:r>
      <w:r w:rsidRPr="00C87F8B">
        <w:rPr>
          <w:rFonts w:ascii="Times New Roman" w:hAnsi="Times New Roman"/>
        </w:rPr>
        <w:t>This facility cannot send results to a requesting agency unless this form has been signed by the patient. In accordance with the referral policy, all referring parties will be sent a report unless specifically asked by the patient not to do so.</w:t>
      </w:r>
      <w:r w:rsidR="00913905" w:rsidRPr="00C87F8B">
        <w:rPr>
          <w:rFonts w:ascii="Times New Roman" w:hAnsi="Times New Roman"/>
        </w:rPr>
        <w:t xml:space="preserve"> The Consent for Disclosure of Confidential Information form should be completed and signed for this purpose.</w:t>
      </w:r>
      <w:r w:rsidR="007204D0">
        <w:rPr>
          <w:rFonts w:ascii="Times New Roman" w:hAnsi="Times New Roman"/>
        </w:rPr>
        <w:t xml:space="preserve"> </w:t>
      </w:r>
    </w:p>
    <w:p w14:paraId="3AC2D0DE" w14:textId="77777777" w:rsidR="00F1504D" w:rsidRPr="00C87F8B" w:rsidRDefault="00F1504D"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5ED3A8A4" w14:textId="77777777" w:rsidR="001815F7" w:rsidRPr="00F64846" w:rsidRDefault="00340C12" w:rsidP="00567B04">
      <w:pPr>
        <w:pStyle w:val="ListParagraph"/>
        <w:numPr>
          <w:ilvl w:val="0"/>
          <w:numId w:val="22"/>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28"/>
        </w:rPr>
      </w:pPr>
      <w:r>
        <w:rPr>
          <w:rFonts w:ascii="Times New Roman" w:hAnsi="Times New Roman"/>
          <w:b/>
          <w:bCs/>
          <w:sz w:val="28"/>
        </w:rPr>
        <w:t xml:space="preserve"> </w:t>
      </w:r>
      <w:r w:rsidR="001815F7" w:rsidRPr="00F64846">
        <w:rPr>
          <w:rFonts w:ascii="Times New Roman" w:hAnsi="Times New Roman"/>
          <w:b/>
          <w:bCs/>
          <w:sz w:val="28"/>
        </w:rPr>
        <w:t xml:space="preserve">Log to Track Disclosure of </w:t>
      </w:r>
      <w:r w:rsidR="0013129F" w:rsidRPr="00F64846">
        <w:rPr>
          <w:rFonts w:ascii="Times New Roman" w:hAnsi="Times New Roman"/>
          <w:b/>
          <w:bCs/>
          <w:sz w:val="28"/>
        </w:rPr>
        <w:t>Personal Health Information (</w:t>
      </w:r>
      <w:r w:rsidR="001815F7" w:rsidRPr="00F64846">
        <w:rPr>
          <w:rFonts w:ascii="Times New Roman" w:hAnsi="Times New Roman"/>
          <w:b/>
          <w:bCs/>
          <w:sz w:val="28"/>
        </w:rPr>
        <w:t>PHI</w:t>
      </w:r>
      <w:r w:rsidR="0013129F" w:rsidRPr="00F64846">
        <w:rPr>
          <w:rFonts w:ascii="Times New Roman" w:hAnsi="Times New Roman"/>
          <w:b/>
          <w:bCs/>
          <w:sz w:val="28"/>
        </w:rPr>
        <w:t>)</w:t>
      </w:r>
    </w:p>
    <w:p w14:paraId="78F98D2B" w14:textId="77777777" w:rsidR="001815F7" w:rsidRPr="0024667E"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2"/>
          <w:szCs w:val="12"/>
        </w:rPr>
      </w:pPr>
    </w:p>
    <w:p w14:paraId="3C67DC4D" w14:textId="5BA4CDE8" w:rsidR="001815F7" w:rsidRPr="00C87F8B"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 xml:space="preserve">This </w:t>
      </w:r>
      <w:r w:rsidR="0013129F" w:rsidRPr="00C87F8B">
        <w:rPr>
          <w:rFonts w:ascii="Times New Roman" w:hAnsi="Times New Roman"/>
        </w:rPr>
        <w:t>log (</w:t>
      </w:r>
      <w:r w:rsidR="00705C20">
        <w:rPr>
          <w:rFonts w:ascii="Times New Roman" w:hAnsi="Times New Roman"/>
          <w:b/>
        </w:rPr>
        <w:t>s</w:t>
      </w:r>
      <w:r w:rsidR="007204D0">
        <w:rPr>
          <w:rFonts w:ascii="Times New Roman" w:hAnsi="Times New Roman"/>
          <w:b/>
        </w:rPr>
        <w:t xml:space="preserve">ee </w:t>
      </w:r>
      <w:r w:rsidR="0033087C">
        <w:rPr>
          <w:rFonts w:ascii="Times New Roman" w:hAnsi="Times New Roman"/>
          <w:b/>
        </w:rPr>
        <w:t>Forms</w:t>
      </w:r>
      <w:r w:rsidR="007204D0">
        <w:rPr>
          <w:rFonts w:ascii="Times New Roman" w:hAnsi="Times New Roman"/>
          <w:b/>
        </w:rPr>
        <w:t>)</w:t>
      </w:r>
      <w:r w:rsidRPr="00C87F8B">
        <w:rPr>
          <w:rFonts w:ascii="Times New Roman" w:hAnsi="Times New Roman"/>
        </w:rPr>
        <w:t xml:space="preserve"> should be completed each time PHI information is released even if it released to the patient</w:t>
      </w:r>
      <w:r w:rsidR="0013129F" w:rsidRPr="00C87F8B">
        <w:rPr>
          <w:rFonts w:ascii="Times New Roman" w:hAnsi="Times New Roman"/>
        </w:rPr>
        <w:t>.</w:t>
      </w:r>
      <w:r w:rsidRPr="00C87F8B">
        <w:rPr>
          <w:rFonts w:ascii="Times New Roman" w:hAnsi="Times New Roman"/>
        </w:rPr>
        <w:tab/>
      </w:r>
    </w:p>
    <w:p w14:paraId="3FF39B76" w14:textId="57AD3018" w:rsidR="007B564F" w:rsidRDefault="007B564F">
      <w:pPr>
        <w:autoSpaceDE/>
        <w:autoSpaceDN/>
        <w:adjustRightInd/>
        <w:rPr>
          <w:rFonts w:ascii="Times New Roman" w:hAnsi="Times New Roman"/>
          <w:b/>
          <w:bCs/>
          <w:sz w:val="28"/>
        </w:rPr>
      </w:pPr>
    </w:p>
    <w:p w14:paraId="777B4ED6" w14:textId="7528F95F" w:rsidR="001815F7" w:rsidRPr="00F64846" w:rsidRDefault="001815F7" w:rsidP="00567B04">
      <w:pPr>
        <w:pStyle w:val="ListParagraph"/>
        <w:numPr>
          <w:ilvl w:val="0"/>
          <w:numId w:val="22"/>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28"/>
        </w:rPr>
      </w:pPr>
      <w:r w:rsidRPr="00F64846">
        <w:rPr>
          <w:rFonts w:ascii="Times New Roman" w:hAnsi="Times New Roman"/>
          <w:b/>
          <w:bCs/>
          <w:sz w:val="28"/>
        </w:rPr>
        <w:t>Fee Schedules and Billing</w:t>
      </w:r>
      <w:r w:rsidRPr="00F64846">
        <w:rPr>
          <w:rFonts w:ascii="Times New Roman" w:hAnsi="Times New Roman"/>
          <w:sz w:val="28"/>
        </w:rPr>
        <w:t xml:space="preserve"> </w:t>
      </w:r>
    </w:p>
    <w:p w14:paraId="508C51EA" w14:textId="77777777" w:rsidR="001815F7" w:rsidRPr="0024667E"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2"/>
          <w:szCs w:val="12"/>
        </w:rPr>
      </w:pPr>
    </w:p>
    <w:p w14:paraId="5FDC6BA2" w14:textId="0AA1CF2A" w:rsidR="000F59C0" w:rsidRDefault="00BA7F08" w:rsidP="000F59C0">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 xml:space="preserve">The </w:t>
      </w:r>
      <w:r w:rsidR="000F59C0" w:rsidRPr="00C87F8B">
        <w:rPr>
          <w:rFonts w:ascii="Times New Roman" w:hAnsi="Times New Roman"/>
        </w:rPr>
        <w:t xml:space="preserve">Fee Schedule for Professional Services and </w:t>
      </w:r>
      <w:r>
        <w:rPr>
          <w:rFonts w:ascii="Times New Roman" w:hAnsi="Times New Roman"/>
        </w:rPr>
        <w:t xml:space="preserve">the </w:t>
      </w:r>
      <w:r w:rsidR="000F59C0">
        <w:rPr>
          <w:rFonts w:ascii="Times New Roman" w:hAnsi="Times New Roman"/>
        </w:rPr>
        <w:t>Fee Schedule for</w:t>
      </w:r>
      <w:r w:rsidR="000F59C0" w:rsidRPr="00C87F8B">
        <w:rPr>
          <w:rFonts w:ascii="Times New Roman" w:hAnsi="Times New Roman"/>
        </w:rPr>
        <w:t xml:space="preserve"> Accessories</w:t>
      </w:r>
      <w:r w:rsidR="000F59C0" w:rsidRPr="00C87F8B">
        <w:rPr>
          <w:rFonts w:ascii="Times New Roman" w:hAnsi="Times New Roman"/>
          <w:b/>
          <w:bCs/>
        </w:rPr>
        <w:t xml:space="preserve"> </w:t>
      </w:r>
      <w:r>
        <w:rPr>
          <w:rFonts w:ascii="Times New Roman" w:hAnsi="Times New Roman"/>
        </w:rPr>
        <w:t xml:space="preserve">are found in </w:t>
      </w:r>
      <w:r>
        <w:rPr>
          <w:rFonts w:ascii="Times New Roman" w:hAnsi="Times New Roman"/>
          <w:b/>
        </w:rPr>
        <w:t>Forms</w:t>
      </w:r>
      <w:r w:rsidR="000F59C0" w:rsidRPr="00C87F8B">
        <w:rPr>
          <w:rFonts w:ascii="Times New Roman" w:hAnsi="Times New Roman"/>
        </w:rPr>
        <w:t xml:space="preserve"> section </w:t>
      </w:r>
      <w:r>
        <w:rPr>
          <w:rFonts w:ascii="Times New Roman" w:hAnsi="Times New Roman"/>
        </w:rPr>
        <w:t>and</w:t>
      </w:r>
      <w:r w:rsidR="000F59C0" w:rsidRPr="00C87F8B">
        <w:rPr>
          <w:rFonts w:ascii="Times New Roman" w:hAnsi="Times New Roman"/>
        </w:rPr>
        <w:t xml:space="preserve"> are posted in the clinic. </w:t>
      </w:r>
      <w:r>
        <w:rPr>
          <w:rFonts w:ascii="Times New Roman" w:hAnsi="Times New Roman"/>
          <w:b/>
        </w:rPr>
        <w:t xml:space="preserve">Forms </w:t>
      </w:r>
      <w:r w:rsidR="007B564F">
        <w:rPr>
          <w:rFonts w:ascii="Times New Roman" w:hAnsi="Times New Roman"/>
        </w:rPr>
        <w:t>also contains a</w:t>
      </w:r>
      <w:r w:rsidR="000F59C0">
        <w:rPr>
          <w:rFonts w:ascii="Times New Roman" w:hAnsi="Times New Roman"/>
        </w:rPr>
        <w:t xml:space="preserve"> Hearing Aid Pricing Addendum</w:t>
      </w:r>
      <w:r w:rsidR="00B04EEB">
        <w:rPr>
          <w:rFonts w:ascii="Times New Roman" w:hAnsi="Times New Roman"/>
        </w:rPr>
        <w:t>.</w:t>
      </w:r>
      <w:r w:rsidR="000F59C0">
        <w:rPr>
          <w:rFonts w:ascii="Times New Roman" w:hAnsi="Times New Roman"/>
          <w:b/>
        </w:rPr>
        <w:t xml:space="preserve">  </w:t>
      </w:r>
      <w:r w:rsidR="000F59C0" w:rsidRPr="00C87F8B">
        <w:rPr>
          <w:rFonts w:ascii="Times New Roman" w:hAnsi="Times New Roman"/>
        </w:rPr>
        <w:t>Refer to these schedules</w:t>
      </w:r>
      <w:r w:rsidR="000F59C0">
        <w:rPr>
          <w:rFonts w:ascii="Times New Roman" w:hAnsi="Times New Roman"/>
        </w:rPr>
        <w:t xml:space="preserve"> and forms</w:t>
      </w:r>
      <w:r w:rsidR="000F59C0" w:rsidRPr="00C87F8B">
        <w:rPr>
          <w:rFonts w:ascii="Times New Roman" w:hAnsi="Times New Roman"/>
        </w:rPr>
        <w:t xml:space="preserve"> in order to determine the cost of the services offered by this facility. </w:t>
      </w:r>
    </w:p>
    <w:p w14:paraId="261A192B" w14:textId="77777777" w:rsidR="000F59C0" w:rsidRDefault="000F59C0" w:rsidP="000F59C0">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52444F00" w14:textId="0AE39C36" w:rsidR="000F59C0" w:rsidRDefault="00B04EEB" w:rsidP="000F59C0">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Because</w:t>
      </w:r>
      <w:r w:rsidR="000F59C0" w:rsidRPr="00C87F8B">
        <w:rPr>
          <w:rFonts w:ascii="Times New Roman" w:hAnsi="Times New Roman"/>
        </w:rPr>
        <w:t xml:space="preserve"> the prices for hearing aids, hearing aid accessories, hearing aid repairs, earmolds,</w:t>
      </w:r>
      <w:r w:rsidR="000F59C0">
        <w:rPr>
          <w:rFonts w:ascii="Times New Roman" w:hAnsi="Times New Roman"/>
        </w:rPr>
        <w:t xml:space="preserve"> wireless accessories </w:t>
      </w:r>
      <w:r w:rsidR="000F59C0" w:rsidRPr="00C87F8B">
        <w:rPr>
          <w:rFonts w:ascii="Times New Roman" w:hAnsi="Times New Roman"/>
        </w:rPr>
        <w:t>and hearing protectors are subject to change, the student must consult the appropriate fee schedule</w:t>
      </w:r>
      <w:r w:rsidR="000F59C0">
        <w:rPr>
          <w:rFonts w:ascii="Times New Roman" w:hAnsi="Times New Roman"/>
        </w:rPr>
        <w:t xml:space="preserve"> </w:t>
      </w:r>
      <w:r w:rsidR="000F59C0" w:rsidRPr="00C87F8B">
        <w:rPr>
          <w:rFonts w:ascii="Times New Roman" w:hAnsi="Times New Roman"/>
        </w:rPr>
        <w:t xml:space="preserve">to determine current prices. </w:t>
      </w:r>
      <w:r w:rsidR="000F59C0">
        <w:rPr>
          <w:rFonts w:ascii="Times New Roman" w:hAnsi="Times New Roman"/>
        </w:rPr>
        <w:t xml:space="preserve">Quotations for the price of a hearing aid are based on the established </w:t>
      </w:r>
      <w:r w:rsidR="00D65785">
        <w:rPr>
          <w:rFonts w:ascii="Times New Roman" w:hAnsi="Times New Roman"/>
        </w:rPr>
        <w:t>three-</w:t>
      </w:r>
      <w:r w:rsidR="007E331C">
        <w:rPr>
          <w:rFonts w:ascii="Times New Roman" w:hAnsi="Times New Roman"/>
        </w:rPr>
        <w:t xml:space="preserve">tier pricing for level of hearing aid </w:t>
      </w:r>
      <w:r w:rsidR="000F59C0">
        <w:rPr>
          <w:rFonts w:ascii="Times New Roman" w:hAnsi="Times New Roman"/>
        </w:rPr>
        <w:t>technology</w:t>
      </w:r>
      <w:r w:rsidR="00BA7F08">
        <w:rPr>
          <w:rFonts w:ascii="Times New Roman" w:hAnsi="Times New Roman"/>
        </w:rPr>
        <w:t>.</w:t>
      </w:r>
    </w:p>
    <w:p w14:paraId="21979EAD" w14:textId="77777777" w:rsidR="000F59C0" w:rsidRPr="00C87F8B" w:rsidRDefault="000F59C0" w:rsidP="000F59C0">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50AF06FF" w14:textId="37B04F5F" w:rsidR="000F59C0" w:rsidRDefault="007D6BB6" w:rsidP="000F59C0">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P</w:t>
      </w:r>
      <w:r w:rsidR="000F59C0" w:rsidRPr="00C87F8B">
        <w:rPr>
          <w:rFonts w:ascii="Times New Roman" w:hAnsi="Times New Roman"/>
        </w:rPr>
        <w:t xml:space="preserve">atient </w:t>
      </w:r>
      <w:r>
        <w:rPr>
          <w:rFonts w:ascii="Times New Roman" w:hAnsi="Times New Roman"/>
        </w:rPr>
        <w:t xml:space="preserve">charges for services rendered must </w:t>
      </w:r>
      <w:r w:rsidR="000F59C0" w:rsidRPr="00C87F8B">
        <w:rPr>
          <w:rFonts w:ascii="Times New Roman" w:hAnsi="Times New Roman"/>
        </w:rPr>
        <w:t xml:space="preserve">be submitted at the conclusion of the </w:t>
      </w:r>
      <w:r w:rsidR="000F59C0">
        <w:rPr>
          <w:rFonts w:ascii="Times New Roman" w:hAnsi="Times New Roman"/>
        </w:rPr>
        <w:t>appointment</w:t>
      </w:r>
      <w:r w:rsidR="000F59C0" w:rsidRPr="00C87F8B">
        <w:rPr>
          <w:rFonts w:ascii="Times New Roman" w:hAnsi="Times New Roman"/>
        </w:rPr>
        <w:t xml:space="preserve">. The student should complete a </w:t>
      </w:r>
      <w:r w:rsidR="000F59C0">
        <w:rPr>
          <w:rFonts w:ascii="Times New Roman" w:hAnsi="Times New Roman"/>
        </w:rPr>
        <w:t>Superbill</w:t>
      </w:r>
      <w:r w:rsidR="000F59C0" w:rsidRPr="00C87F8B">
        <w:rPr>
          <w:rFonts w:ascii="Times New Roman" w:hAnsi="Times New Roman"/>
        </w:rPr>
        <w:t xml:space="preserve"> </w:t>
      </w:r>
      <w:r w:rsidR="000F59C0" w:rsidRPr="00C87F8B">
        <w:rPr>
          <w:rFonts w:ascii="Times New Roman" w:hAnsi="Times New Roman"/>
          <w:b/>
          <w:bCs/>
        </w:rPr>
        <w:t>(</w:t>
      </w:r>
      <w:r w:rsidR="00705C20">
        <w:rPr>
          <w:rFonts w:ascii="Times New Roman" w:hAnsi="Times New Roman"/>
          <w:b/>
          <w:bCs/>
        </w:rPr>
        <w:t>s</w:t>
      </w:r>
      <w:r w:rsidR="000F59C0">
        <w:rPr>
          <w:rFonts w:ascii="Times New Roman" w:hAnsi="Times New Roman"/>
          <w:b/>
          <w:bCs/>
        </w:rPr>
        <w:t>ee Forms</w:t>
      </w:r>
      <w:r w:rsidR="000F59C0" w:rsidRPr="00C87F8B">
        <w:rPr>
          <w:rFonts w:ascii="Times New Roman" w:hAnsi="Times New Roman"/>
          <w:b/>
          <w:bCs/>
        </w:rPr>
        <w:t xml:space="preserve">) </w:t>
      </w:r>
      <w:r w:rsidR="000F59C0" w:rsidRPr="00C87F8B">
        <w:rPr>
          <w:rFonts w:ascii="Times New Roman" w:hAnsi="Times New Roman"/>
        </w:rPr>
        <w:t>following each appointment specifying the service rendered</w:t>
      </w:r>
      <w:r w:rsidR="000F59C0">
        <w:rPr>
          <w:rFonts w:ascii="Times New Roman" w:hAnsi="Times New Roman"/>
        </w:rPr>
        <w:t xml:space="preserve">, </w:t>
      </w:r>
      <w:r w:rsidR="000F59C0" w:rsidRPr="00C87F8B">
        <w:rPr>
          <w:rFonts w:ascii="Times New Roman" w:hAnsi="Times New Roman"/>
        </w:rPr>
        <w:t xml:space="preserve">the respective cost </w:t>
      </w:r>
      <w:r w:rsidR="000F59C0">
        <w:rPr>
          <w:rFonts w:ascii="Times New Roman" w:hAnsi="Times New Roman"/>
        </w:rPr>
        <w:t xml:space="preserve">of this service and the diagnosis code. </w:t>
      </w:r>
      <w:r w:rsidR="000F59C0" w:rsidRPr="00C87F8B">
        <w:rPr>
          <w:rFonts w:ascii="Times New Roman" w:hAnsi="Times New Roman"/>
        </w:rPr>
        <w:t xml:space="preserve">The </w:t>
      </w:r>
      <w:r w:rsidR="000F59C0">
        <w:rPr>
          <w:rFonts w:ascii="Times New Roman" w:hAnsi="Times New Roman"/>
        </w:rPr>
        <w:t>Superbill</w:t>
      </w:r>
      <w:r w:rsidR="000F59C0" w:rsidRPr="00C87F8B">
        <w:rPr>
          <w:rFonts w:ascii="Times New Roman" w:hAnsi="Times New Roman"/>
        </w:rPr>
        <w:t xml:space="preserve"> should be filled out completely (patient's name, address, </w:t>
      </w:r>
      <w:r w:rsidR="000F59C0">
        <w:rPr>
          <w:rFonts w:ascii="Times New Roman" w:hAnsi="Times New Roman"/>
        </w:rPr>
        <w:t xml:space="preserve">chart </w:t>
      </w:r>
      <w:r w:rsidR="000F59C0" w:rsidRPr="00C87F8B">
        <w:rPr>
          <w:rFonts w:ascii="Times New Roman" w:hAnsi="Times New Roman"/>
        </w:rPr>
        <w:t>number, etc</w:t>
      </w:r>
      <w:r w:rsidR="007B564F">
        <w:rPr>
          <w:rFonts w:ascii="Times New Roman" w:hAnsi="Times New Roman"/>
        </w:rPr>
        <w:t>.) even if there is no</w:t>
      </w:r>
      <w:r w:rsidR="000F59C0">
        <w:rPr>
          <w:rFonts w:ascii="Times New Roman" w:hAnsi="Times New Roman"/>
        </w:rPr>
        <w:t xml:space="preserve"> charge for services. The white copy goes in the patient’s chart; the yellow copy goes to the Office Support Assistant. </w:t>
      </w:r>
      <w:r w:rsidR="000F59C0" w:rsidRPr="00C87F8B">
        <w:rPr>
          <w:rFonts w:ascii="Times New Roman" w:hAnsi="Times New Roman"/>
        </w:rPr>
        <w:t xml:space="preserve"> </w:t>
      </w:r>
    </w:p>
    <w:p w14:paraId="2C7D596D" w14:textId="520278BF" w:rsidR="00F4142C" w:rsidRDefault="00F4142C">
      <w:pPr>
        <w:autoSpaceDE/>
        <w:autoSpaceDN/>
        <w:adjustRightInd/>
        <w:rPr>
          <w:rFonts w:ascii="Times New Roman" w:hAnsi="Times New Roman"/>
        </w:rPr>
      </w:pPr>
      <w:r>
        <w:rPr>
          <w:rFonts w:ascii="Times New Roman" w:hAnsi="Times New Roman"/>
        </w:rPr>
        <w:br w:type="page"/>
      </w:r>
    </w:p>
    <w:p w14:paraId="65496473" w14:textId="77777777" w:rsidR="00986562" w:rsidRPr="00F64846" w:rsidRDefault="00986562" w:rsidP="00567B04">
      <w:pPr>
        <w:pStyle w:val="NoSpacing"/>
        <w:numPr>
          <w:ilvl w:val="0"/>
          <w:numId w:val="22"/>
        </w:numPr>
        <w:rPr>
          <w:rFonts w:ascii="Times New Roman" w:hAnsi="Times New Roman" w:cs="Times New Roman"/>
          <w:sz w:val="28"/>
          <w:szCs w:val="24"/>
        </w:rPr>
      </w:pPr>
      <w:r w:rsidRPr="00F64846">
        <w:rPr>
          <w:rFonts w:ascii="Times New Roman" w:hAnsi="Times New Roman" w:cs="Times New Roman"/>
          <w:b/>
          <w:bCs/>
          <w:sz w:val="28"/>
          <w:szCs w:val="24"/>
        </w:rPr>
        <w:lastRenderedPageBreak/>
        <w:t>Third Party Payment Procedures</w:t>
      </w:r>
    </w:p>
    <w:p w14:paraId="4B9F6AE4" w14:textId="77777777" w:rsidR="00986562" w:rsidRPr="00D3320B" w:rsidRDefault="00986562" w:rsidP="00986562">
      <w:pPr>
        <w:pStyle w:val="NoSpacing"/>
        <w:rPr>
          <w:rFonts w:ascii="Times New Roman" w:hAnsi="Times New Roman" w:cs="Times New Roman"/>
          <w:b/>
          <w:sz w:val="14"/>
          <w:szCs w:val="12"/>
        </w:rPr>
      </w:pPr>
    </w:p>
    <w:p w14:paraId="08190F23" w14:textId="247BC3BC" w:rsidR="001F0506" w:rsidRDefault="001F0506" w:rsidP="000231BD">
      <w:pPr>
        <w:pStyle w:val="NoSpacing"/>
        <w:rPr>
          <w:rFonts w:ascii="Times New Roman" w:hAnsi="Times New Roman" w:cs="Times New Roman"/>
          <w:bCs/>
          <w:iCs/>
          <w:sz w:val="24"/>
          <w:szCs w:val="24"/>
        </w:rPr>
      </w:pPr>
      <w:r w:rsidRPr="00D3320B">
        <w:rPr>
          <w:rFonts w:ascii="Times New Roman" w:hAnsi="Times New Roman" w:cs="Times New Roman"/>
          <w:b/>
          <w:bCs/>
          <w:iCs/>
          <w:sz w:val="24"/>
          <w:szCs w:val="24"/>
        </w:rPr>
        <w:t xml:space="preserve">In-Network </w:t>
      </w:r>
      <w:r w:rsidR="00986562" w:rsidRPr="00D3320B">
        <w:rPr>
          <w:rFonts w:ascii="Times New Roman" w:hAnsi="Times New Roman" w:cs="Times New Roman"/>
          <w:b/>
          <w:bCs/>
          <w:iCs/>
          <w:sz w:val="24"/>
          <w:szCs w:val="24"/>
        </w:rPr>
        <w:t>Insuranc</w:t>
      </w:r>
      <w:r w:rsidRPr="00D3320B">
        <w:rPr>
          <w:rFonts w:ascii="Times New Roman" w:hAnsi="Times New Roman" w:cs="Times New Roman"/>
          <w:b/>
          <w:bCs/>
          <w:iCs/>
          <w:sz w:val="24"/>
          <w:szCs w:val="24"/>
        </w:rPr>
        <w:t>e</w:t>
      </w:r>
      <w:r w:rsidR="000231BD" w:rsidRPr="00D3320B">
        <w:rPr>
          <w:rFonts w:ascii="Times New Roman" w:hAnsi="Times New Roman" w:cs="Times New Roman"/>
          <w:b/>
          <w:bCs/>
          <w:iCs/>
          <w:sz w:val="24"/>
          <w:szCs w:val="24"/>
        </w:rPr>
        <w:t>:</w:t>
      </w:r>
      <w:r w:rsidR="00D3320B" w:rsidRPr="00D3320B">
        <w:rPr>
          <w:rFonts w:ascii="Times New Roman" w:hAnsi="Times New Roman" w:cs="Times New Roman"/>
          <w:b/>
          <w:bCs/>
          <w:iCs/>
          <w:sz w:val="24"/>
          <w:szCs w:val="24"/>
        </w:rPr>
        <w:t xml:space="preserve"> </w:t>
      </w:r>
      <w:r>
        <w:rPr>
          <w:rFonts w:ascii="Times New Roman" w:hAnsi="Times New Roman" w:cs="Times New Roman"/>
          <w:bCs/>
          <w:iCs/>
          <w:sz w:val="24"/>
          <w:szCs w:val="24"/>
        </w:rPr>
        <w:t>The patient will work with the Office S</w:t>
      </w:r>
      <w:r w:rsidR="006D5201">
        <w:rPr>
          <w:rFonts w:ascii="Times New Roman" w:hAnsi="Times New Roman" w:cs="Times New Roman"/>
          <w:bCs/>
          <w:iCs/>
          <w:sz w:val="24"/>
          <w:szCs w:val="24"/>
        </w:rPr>
        <w:t>upport Assistant and</w:t>
      </w:r>
      <w:r>
        <w:rPr>
          <w:rFonts w:ascii="Times New Roman" w:hAnsi="Times New Roman" w:cs="Times New Roman"/>
          <w:bCs/>
          <w:iCs/>
          <w:sz w:val="24"/>
          <w:szCs w:val="24"/>
        </w:rPr>
        <w:t xml:space="preserve"> </w:t>
      </w:r>
      <w:r w:rsidR="006D5201">
        <w:rPr>
          <w:rFonts w:ascii="Times New Roman" w:hAnsi="Times New Roman" w:cs="Times New Roman"/>
          <w:bCs/>
          <w:iCs/>
          <w:sz w:val="24"/>
          <w:szCs w:val="24"/>
        </w:rPr>
        <w:t xml:space="preserve">if needed, </w:t>
      </w:r>
      <w:r>
        <w:rPr>
          <w:rFonts w:ascii="Times New Roman" w:hAnsi="Times New Roman" w:cs="Times New Roman"/>
          <w:bCs/>
          <w:iCs/>
          <w:sz w:val="24"/>
          <w:szCs w:val="24"/>
        </w:rPr>
        <w:t xml:space="preserve">the clinical </w:t>
      </w:r>
      <w:r w:rsidR="006D5201">
        <w:rPr>
          <w:rFonts w:ascii="Times New Roman" w:hAnsi="Times New Roman" w:cs="Times New Roman"/>
          <w:bCs/>
          <w:iCs/>
          <w:sz w:val="24"/>
          <w:szCs w:val="24"/>
        </w:rPr>
        <w:t>faculty,</w:t>
      </w:r>
      <w:r>
        <w:rPr>
          <w:rFonts w:ascii="Times New Roman" w:hAnsi="Times New Roman" w:cs="Times New Roman"/>
          <w:bCs/>
          <w:iCs/>
          <w:sz w:val="24"/>
          <w:szCs w:val="24"/>
        </w:rPr>
        <w:t xml:space="preserve"> to determine eligibility for services. Once eligibility is determined, the patient will be responsible for any associated co-pays or ded</w:t>
      </w:r>
      <w:r w:rsidR="00E55244">
        <w:rPr>
          <w:rFonts w:ascii="Times New Roman" w:hAnsi="Times New Roman" w:cs="Times New Roman"/>
          <w:bCs/>
          <w:iCs/>
          <w:sz w:val="24"/>
          <w:szCs w:val="24"/>
        </w:rPr>
        <w:t>u</w:t>
      </w:r>
      <w:r>
        <w:rPr>
          <w:rFonts w:ascii="Times New Roman" w:hAnsi="Times New Roman" w:cs="Times New Roman"/>
          <w:bCs/>
          <w:iCs/>
          <w:sz w:val="24"/>
          <w:szCs w:val="24"/>
        </w:rPr>
        <w:t>ctibles.</w:t>
      </w:r>
    </w:p>
    <w:p w14:paraId="446667F7" w14:textId="77777777" w:rsidR="001F0506" w:rsidRDefault="001F0506" w:rsidP="000231BD">
      <w:pPr>
        <w:pStyle w:val="NoSpacing"/>
        <w:rPr>
          <w:rFonts w:ascii="Times New Roman" w:hAnsi="Times New Roman" w:cs="Times New Roman"/>
          <w:bCs/>
          <w:iCs/>
          <w:sz w:val="24"/>
          <w:szCs w:val="24"/>
        </w:rPr>
      </w:pPr>
    </w:p>
    <w:p w14:paraId="58A6150F" w14:textId="59AF5ABA" w:rsidR="00986562" w:rsidRPr="00986562" w:rsidRDefault="001F0506" w:rsidP="00986562">
      <w:pPr>
        <w:pStyle w:val="NoSpacing"/>
        <w:rPr>
          <w:rFonts w:ascii="Times New Roman" w:hAnsi="Times New Roman" w:cs="Times New Roman"/>
          <w:sz w:val="24"/>
          <w:szCs w:val="24"/>
        </w:rPr>
      </w:pPr>
      <w:r w:rsidRPr="00D3320B">
        <w:rPr>
          <w:rFonts w:ascii="Times New Roman" w:hAnsi="Times New Roman" w:cs="Times New Roman"/>
          <w:b/>
          <w:bCs/>
          <w:iCs/>
          <w:sz w:val="24"/>
          <w:szCs w:val="24"/>
        </w:rPr>
        <w:t>Out-of-Network Insurance:</w:t>
      </w:r>
      <w:r w:rsidR="00986562" w:rsidRPr="000231BD">
        <w:rPr>
          <w:rFonts w:ascii="Times New Roman" w:hAnsi="Times New Roman" w:cs="Times New Roman"/>
          <w:sz w:val="24"/>
          <w:szCs w:val="24"/>
        </w:rPr>
        <w:t xml:space="preserve"> </w:t>
      </w:r>
      <w:r w:rsidR="00B954C7">
        <w:rPr>
          <w:rFonts w:ascii="Times New Roman" w:hAnsi="Times New Roman" w:cs="Times New Roman"/>
          <w:sz w:val="24"/>
          <w:szCs w:val="24"/>
        </w:rPr>
        <w:t xml:space="preserve">The following </w:t>
      </w:r>
      <w:r w:rsidR="00986562" w:rsidRPr="00986562">
        <w:rPr>
          <w:rFonts w:ascii="Times New Roman" w:hAnsi="Times New Roman" w:cs="Times New Roman"/>
          <w:sz w:val="24"/>
          <w:szCs w:val="24"/>
        </w:rPr>
        <w:t>describes procedures that are followed for most health insurance companies that patients may want to use for benefits. Patients will pay for services provided and products dispensed</w:t>
      </w:r>
      <w:r w:rsidR="00801838">
        <w:rPr>
          <w:rFonts w:ascii="Times New Roman" w:hAnsi="Times New Roman" w:cs="Times New Roman"/>
          <w:sz w:val="24"/>
          <w:szCs w:val="24"/>
        </w:rPr>
        <w:t>, at the time of service,</w:t>
      </w:r>
      <w:r w:rsidR="00986562" w:rsidRPr="00986562">
        <w:rPr>
          <w:rFonts w:ascii="Times New Roman" w:hAnsi="Times New Roman" w:cs="Times New Roman"/>
          <w:sz w:val="24"/>
          <w:szCs w:val="24"/>
        </w:rPr>
        <w:t xml:space="preserve"> even if they are covered by an insurance company. The Audiology Clinic policy requires the patient to pay the bill</w:t>
      </w:r>
      <w:r w:rsidR="00801838">
        <w:rPr>
          <w:rFonts w:ascii="Times New Roman" w:hAnsi="Times New Roman" w:cs="Times New Roman"/>
          <w:sz w:val="24"/>
          <w:szCs w:val="24"/>
        </w:rPr>
        <w:t xml:space="preserve"> in full</w:t>
      </w:r>
      <w:r w:rsidR="00986562" w:rsidRPr="00986562">
        <w:rPr>
          <w:rFonts w:ascii="Times New Roman" w:hAnsi="Times New Roman" w:cs="Times New Roman"/>
          <w:sz w:val="24"/>
          <w:szCs w:val="24"/>
        </w:rPr>
        <w:t xml:space="preserve"> at the time of the service. If the patient wishes to file a claim with the insurance company for reimbursement, the patient must provide this facility with the appropriate insurance form</w:t>
      </w:r>
      <w:r w:rsidR="00801838">
        <w:rPr>
          <w:rFonts w:ascii="Times New Roman" w:hAnsi="Times New Roman" w:cs="Times New Roman"/>
          <w:sz w:val="24"/>
          <w:szCs w:val="24"/>
        </w:rPr>
        <w:t>s</w:t>
      </w:r>
      <w:r w:rsidR="00986562" w:rsidRPr="00986562">
        <w:rPr>
          <w:rFonts w:ascii="Times New Roman" w:hAnsi="Times New Roman" w:cs="Times New Roman"/>
          <w:sz w:val="24"/>
          <w:szCs w:val="24"/>
        </w:rPr>
        <w:t xml:space="preserve"> and/or insurance card</w:t>
      </w:r>
      <w:r w:rsidR="00AE29D9">
        <w:rPr>
          <w:rFonts w:ascii="Times New Roman" w:hAnsi="Times New Roman" w:cs="Times New Roman"/>
          <w:sz w:val="24"/>
          <w:szCs w:val="24"/>
        </w:rPr>
        <w:t xml:space="preserve">. </w:t>
      </w:r>
      <w:r w:rsidR="00986562" w:rsidRPr="00986562">
        <w:rPr>
          <w:rFonts w:ascii="Times New Roman" w:hAnsi="Times New Roman" w:cs="Times New Roman"/>
          <w:sz w:val="24"/>
          <w:szCs w:val="24"/>
        </w:rPr>
        <w:t>If the patient brings an insurance form, the patient should sign the form</w:t>
      </w:r>
      <w:r w:rsidR="00801838">
        <w:rPr>
          <w:rFonts w:ascii="Times New Roman" w:hAnsi="Times New Roman" w:cs="Times New Roman"/>
          <w:sz w:val="24"/>
          <w:szCs w:val="24"/>
        </w:rPr>
        <w:t>,</w:t>
      </w:r>
      <w:r w:rsidR="00986562" w:rsidRPr="00986562">
        <w:rPr>
          <w:rFonts w:ascii="Times New Roman" w:hAnsi="Times New Roman" w:cs="Times New Roman"/>
          <w:sz w:val="24"/>
          <w:szCs w:val="24"/>
        </w:rPr>
        <w:t xml:space="preserve"> if required</w:t>
      </w:r>
      <w:r w:rsidR="00801838">
        <w:rPr>
          <w:rFonts w:ascii="Times New Roman" w:hAnsi="Times New Roman" w:cs="Times New Roman"/>
          <w:sz w:val="24"/>
          <w:szCs w:val="24"/>
        </w:rPr>
        <w:t>,</w:t>
      </w:r>
      <w:r w:rsidR="00986562" w:rsidRPr="00986562">
        <w:rPr>
          <w:rFonts w:ascii="Times New Roman" w:hAnsi="Times New Roman" w:cs="Times New Roman"/>
          <w:sz w:val="24"/>
          <w:szCs w:val="24"/>
        </w:rPr>
        <w:t xml:space="preserve"> and complete the necessary patient sections (such as, insurance number and/or group number) before leaving the form </w:t>
      </w:r>
      <w:r w:rsidR="00801838">
        <w:rPr>
          <w:rFonts w:ascii="Times New Roman" w:hAnsi="Times New Roman" w:cs="Times New Roman"/>
          <w:sz w:val="24"/>
          <w:szCs w:val="24"/>
        </w:rPr>
        <w:t>to be completed by the</w:t>
      </w:r>
      <w:r w:rsidR="00986562" w:rsidRPr="00986562">
        <w:rPr>
          <w:rFonts w:ascii="Times New Roman" w:hAnsi="Times New Roman" w:cs="Times New Roman"/>
          <w:sz w:val="24"/>
          <w:szCs w:val="24"/>
        </w:rPr>
        <w:t xml:space="preserve"> clinic. The applicable portions of insurance forms will be completed by this facility. </w:t>
      </w:r>
      <w:r>
        <w:rPr>
          <w:rFonts w:ascii="Times New Roman" w:hAnsi="Times New Roman" w:cs="Times New Roman"/>
          <w:sz w:val="24"/>
          <w:szCs w:val="24"/>
        </w:rPr>
        <w:t>The Office Support Assistant will offer to submit the claim on behalf of the patient</w:t>
      </w:r>
      <w:r w:rsidR="00986562" w:rsidRPr="00986562">
        <w:rPr>
          <w:rFonts w:ascii="Times New Roman" w:hAnsi="Times New Roman" w:cs="Times New Roman"/>
          <w:sz w:val="24"/>
          <w:szCs w:val="24"/>
        </w:rPr>
        <w:t xml:space="preserve">. Reimbursement from the company will be sent directly to the patient.   </w:t>
      </w:r>
    </w:p>
    <w:p w14:paraId="7E430B62" w14:textId="77777777" w:rsidR="00E55244" w:rsidRDefault="00E55244" w:rsidP="00181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b/>
          <w:bCs/>
        </w:rPr>
      </w:pPr>
    </w:p>
    <w:p w14:paraId="118D4AE9" w14:textId="77777777" w:rsidR="001815F7" w:rsidRPr="00F64846" w:rsidRDefault="003A6336" w:rsidP="00567B04">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b/>
          <w:bCs/>
        </w:rPr>
      </w:pPr>
      <w:r w:rsidRPr="00F64846">
        <w:rPr>
          <w:rFonts w:ascii="Times New Roman" w:hAnsi="Times New Roman"/>
          <w:b/>
          <w:bCs/>
          <w:sz w:val="28"/>
        </w:rPr>
        <w:t>Patient</w:t>
      </w:r>
      <w:r w:rsidR="001815F7" w:rsidRPr="00F64846">
        <w:rPr>
          <w:rFonts w:ascii="Times New Roman" w:hAnsi="Times New Roman"/>
          <w:b/>
          <w:bCs/>
          <w:sz w:val="28"/>
        </w:rPr>
        <w:t xml:space="preserve"> Response Questionnaire</w:t>
      </w:r>
      <w:r w:rsidR="001815F7" w:rsidRPr="00F64846">
        <w:rPr>
          <w:rFonts w:ascii="Times New Roman" w:hAnsi="Times New Roman"/>
          <w:b/>
          <w:sz w:val="28"/>
        </w:rPr>
        <w:t xml:space="preserve"> </w:t>
      </w:r>
    </w:p>
    <w:p w14:paraId="747F7FD1" w14:textId="77777777" w:rsidR="001815F7" w:rsidRPr="0024667E" w:rsidRDefault="001815F7" w:rsidP="001815F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b/>
          <w:bCs/>
          <w:sz w:val="12"/>
          <w:szCs w:val="12"/>
        </w:rPr>
      </w:pPr>
    </w:p>
    <w:p w14:paraId="670DE58C" w14:textId="620AB39C" w:rsidR="00E55244" w:rsidRDefault="00E55244" w:rsidP="00E55244">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r w:rsidRPr="00C87F8B">
        <w:rPr>
          <w:rFonts w:ascii="Times New Roman" w:hAnsi="Times New Roman"/>
        </w:rPr>
        <w:t xml:space="preserve">The patient should be asked to complete the </w:t>
      </w:r>
      <w:r w:rsidR="009955D8">
        <w:rPr>
          <w:rFonts w:ascii="Times New Roman" w:hAnsi="Times New Roman"/>
        </w:rPr>
        <w:t>Patient Response Q</w:t>
      </w:r>
      <w:r w:rsidRPr="00C87F8B">
        <w:rPr>
          <w:rFonts w:ascii="Times New Roman" w:hAnsi="Times New Roman"/>
        </w:rPr>
        <w:t xml:space="preserve">uestionnaire at the conclusion of the evaluation. </w:t>
      </w:r>
      <w:r>
        <w:rPr>
          <w:rFonts w:ascii="Times New Roman" w:hAnsi="Times New Roman"/>
        </w:rPr>
        <w:t>Ask the</w:t>
      </w:r>
      <w:r w:rsidRPr="00C87F8B">
        <w:rPr>
          <w:rFonts w:ascii="Times New Roman" w:hAnsi="Times New Roman"/>
        </w:rPr>
        <w:t xml:space="preserve"> </w:t>
      </w:r>
      <w:r>
        <w:rPr>
          <w:rFonts w:ascii="Times New Roman" w:hAnsi="Times New Roman"/>
        </w:rPr>
        <w:t xml:space="preserve">patient to drop the form off at the front desk. The results of these evaluations are </w:t>
      </w:r>
      <w:r w:rsidR="009A4C58">
        <w:rPr>
          <w:rFonts w:ascii="Times New Roman" w:hAnsi="Times New Roman"/>
        </w:rPr>
        <w:t>discussed at least once per semester with the students and clinical faculty for quality assurance.</w:t>
      </w:r>
    </w:p>
    <w:p w14:paraId="6AB751CF" w14:textId="77777777" w:rsidR="0057646E" w:rsidRPr="00C87F8B" w:rsidRDefault="0057646E" w:rsidP="00277CDC">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p>
    <w:p w14:paraId="127E11AC" w14:textId="43DDC694" w:rsidR="0057646E" w:rsidRPr="0057646E" w:rsidRDefault="003970C3" w:rsidP="00567B04">
      <w:pPr>
        <w:pStyle w:val="ListParagraph"/>
        <w:numPr>
          <w:ilvl w:val="0"/>
          <w:numId w:val="22"/>
        </w:num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 w:val="28"/>
        </w:rPr>
      </w:pPr>
      <w:r>
        <w:rPr>
          <w:rFonts w:ascii="Times New Roman" w:hAnsi="Times New Roman"/>
          <w:b/>
          <w:bCs/>
          <w:sz w:val="28"/>
        </w:rPr>
        <w:t xml:space="preserve">Audiology </w:t>
      </w:r>
      <w:r w:rsidR="004C6D08">
        <w:rPr>
          <w:rFonts w:ascii="Times New Roman" w:hAnsi="Times New Roman"/>
          <w:b/>
          <w:bCs/>
          <w:sz w:val="28"/>
        </w:rPr>
        <w:t xml:space="preserve">Quality Assurance </w:t>
      </w:r>
      <w:r>
        <w:rPr>
          <w:rFonts w:ascii="Times New Roman" w:hAnsi="Times New Roman"/>
          <w:b/>
          <w:bCs/>
          <w:sz w:val="28"/>
        </w:rPr>
        <w:t>Forms</w:t>
      </w:r>
    </w:p>
    <w:p w14:paraId="4661D750" w14:textId="77777777" w:rsidR="001815F7" w:rsidRPr="0024667E" w:rsidRDefault="001815F7" w:rsidP="001815F7">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sz w:val="12"/>
          <w:szCs w:val="12"/>
        </w:rPr>
      </w:pPr>
    </w:p>
    <w:p w14:paraId="09696966" w14:textId="67C195EB" w:rsidR="00340C12" w:rsidRDefault="0020437F" w:rsidP="007C67DE">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r>
        <w:rPr>
          <w:rFonts w:ascii="Times New Roman" w:hAnsi="Times New Roman"/>
        </w:rPr>
        <w:t>There are two Audiology Quality Assurance Forms</w:t>
      </w:r>
      <w:r w:rsidR="00E61E0D">
        <w:rPr>
          <w:rFonts w:ascii="Times New Roman" w:hAnsi="Times New Roman"/>
        </w:rPr>
        <w:t xml:space="preserve"> that contain checklists for the students to complete</w:t>
      </w:r>
      <w:r w:rsidR="0057646E" w:rsidRPr="00C87F8B">
        <w:rPr>
          <w:rFonts w:ascii="Times New Roman" w:hAnsi="Times New Roman"/>
        </w:rPr>
        <w:t xml:space="preserve"> </w:t>
      </w:r>
      <w:r w:rsidR="0057646E" w:rsidRPr="00C87F8B">
        <w:rPr>
          <w:rFonts w:ascii="Times New Roman" w:hAnsi="Times New Roman"/>
          <w:b/>
          <w:bCs/>
        </w:rPr>
        <w:t>(</w:t>
      </w:r>
      <w:r w:rsidR="004C6D08">
        <w:rPr>
          <w:rFonts w:ascii="Times New Roman" w:hAnsi="Times New Roman"/>
          <w:b/>
          <w:bCs/>
        </w:rPr>
        <w:t>s</w:t>
      </w:r>
      <w:r w:rsidR="0057646E">
        <w:rPr>
          <w:rFonts w:ascii="Times New Roman" w:hAnsi="Times New Roman"/>
          <w:b/>
          <w:bCs/>
        </w:rPr>
        <w:t>ee Forms</w:t>
      </w:r>
      <w:r w:rsidR="0057646E" w:rsidRPr="00C87F8B">
        <w:rPr>
          <w:rFonts w:ascii="Times New Roman" w:hAnsi="Times New Roman"/>
          <w:b/>
          <w:bCs/>
        </w:rPr>
        <w:t>)</w:t>
      </w:r>
      <w:r>
        <w:rPr>
          <w:rFonts w:ascii="Times New Roman" w:hAnsi="Times New Roman"/>
          <w:b/>
          <w:bCs/>
        </w:rPr>
        <w:t xml:space="preserve">. </w:t>
      </w:r>
      <w:r>
        <w:rPr>
          <w:rFonts w:ascii="Times New Roman" w:hAnsi="Times New Roman"/>
          <w:bCs/>
        </w:rPr>
        <w:t>The appropriate Quality Assurance Form(s)</w:t>
      </w:r>
      <w:r w:rsidR="0057646E" w:rsidRPr="00C87F8B">
        <w:rPr>
          <w:rFonts w:ascii="Times New Roman" w:hAnsi="Times New Roman"/>
          <w:b/>
          <w:bCs/>
        </w:rPr>
        <w:t xml:space="preserve"> </w:t>
      </w:r>
      <w:r w:rsidR="0057646E" w:rsidRPr="00C87F8B">
        <w:rPr>
          <w:rFonts w:ascii="Times New Roman" w:hAnsi="Times New Roman"/>
        </w:rPr>
        <w:t>should be completed for all patients at the conclusion of their appointment.</w:t>
      </w:r>
      <w:r w:rsidR="0057646E">
        <w:rPr>
          <w:rFonts w:ascii="Times New Roman" w:hAnsi="Times New Roman"/>
        </w:rPr>
        <w:t xml:space="preserve"> </w:t>
      </w:r>
      <w:r w:rsidR="0057646E" w:rsidRPr="00C87F8B">
        <w:rPr>
          <w:rFonts w:ascii="Times New Roman" w:hAnsi="Times New Roman"/>
        </w:rPr>
        <w:t>The student should initial and date all entries.</w:t>
      </w:r>
    </w:p>
    <w:p w14:paraId="5CE9D5D2" w14:textId="77777777" w:rsidR="007C67DE" w:rsidRDefault="007C67DE" w:rsidP="007C67DE">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b/>
          <w:bCs/>
        </w:rPr>
      </w:pPr>
    </w:p>
    <w:p w14:paraId="2BFD1312" w14:textId="77777777" w:rsidR="001815F7" w:rsidRPr="00F64846" w:rsidRDefault="003A73CC" w:rsidP="00567B04">
      <w:pPr>
        <w:pStyle w:val="ListParagraph"/>
        <w:numPr>
          <w:ilvl w:val="0"/>
          <w:numId w:val="22"/>
        </w:num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r w:rsidRPr="00F64846">
        <w:rPr>
          <w:rFonts w:ascii="Times New Roman" w:hAnsi="Times New Roman"/>
          <w:b/>
          <w:bCs/>
          <w:sz w:val="28"/>
        </w:rPr>
        <w:t>Reports</w:t>
      </w:r>
      <w:r w:rsidR="001815F7" w:rsidRPr="00F64846">
        <w:rPr>
          <w:rFonts w:ascii="Times New Roman" w:hAnsi="Times New Roman"/>
          <w:b/>
          <w:bCs/>
        </w:rPr>
        <w:t xml:space="preserve"> </w:t>
      </w:r>
    </w:p>
    <w:p w14:paraId="26D1690A" w14:textId="77777777" w:rsidR="001815F7" w:rsidRPr="0024667E" w:rsidRDefault="001815F7" w:rsidP="001815F7">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sz w:val="12"/>
          <w:szCs w:val="12"/>
        </w:rPr>
      </w:pPr>
    </w:p>
    <w:p w14:paraId="656A325F" w14:textId="5F600A18" w:rsidR="00311652" w:rsidRDefault="00311652" w:rsidP="00311652">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r>
        <w:rPr>
          <w:rFonts w:ascii="Times New Roman" w:hAnsi="Times New Roman"/>
        </w:rPr>
        <w:t>Any patient contact (appointment, p</w:t>
      </w:r>
      <w:r w:rsidR="00A221BB">
        <w:rPr>
          <w:rFonts w:ascii="Times New Roman" w:hAnsi="Times New Roman"/>
        </w:rPr>
        <w:t xml:space="preserve">hone call, walk-in, etc.) must </w:t>
      </w:r>
      <w:r>
        <w:rPr>
          <w:rFonts w:ascii="Times New Roman" w:hAnsi="Times New Roman"/>
        </w:rPr>
        <w:t xml:space="preserve">be documented as a Report </w:t>
      </w:r>
      <w:r w:rsidR="00E56631">
        <w:rPr>
          <w:rFonts w:ascii="Times New Roman" w:hAnsi="Times New Roman"/>
          <w:b/>
          <w:bCs/>
        </w:rPr>
        <w:t>(s</w:t>
      </w:r>
      <w:r>
        <w:rPr>
          <w:rFonts w:ascii="Times New Roman" w:hAnsi="Times New Roman"/>
          <w:b/>
          <w:bCs/>
        </w:rPr>
        <w:t>ee Forms</w:t>
      </w:r>
      <w:r w:rsidRPr="00C87F8B">
        <w:rPr>
          <w:rFonts w:ascii="Times New Roman" w:hAnsi="Times New Roman"/>
          <w:b/>
          <w:bCs/>
        </w:rPr>
        <w:t>).</w:t>
      </w:r>
      <w:r w:rsidRPr="00C87F8B">
        <w:rPr>
          <w:rFonts w:ascii="Times New Roman" w:hAnsi="Times New Roman"/>
        </w:rPr>
        <w:t xml:space="preserve"> Additional information about </w:t>
      </w:r>
      <w:r>
        <w:rPr>
          <w:rFonts w:ascii="Times New Roman" w:hAnsi="Times New Roman"/>
        </w:rPr>
        <w:t>reports can</w:t>
      </w:r>
      <w:r w:rsidR="00E56631">
        <w:rPr>
          <w:rFonts w:ascii="Times New Roman" w:hAnsi="Times New Roman"/>
        </w:rPr>
        <w:t xml:space="preserve"> be found in the Section V (Report Writing) of this</w:t>
      </w:r>
      <w:r w:rsidRPr="00C87F8B">
        <w:rPr>
          <w:rFonts w:ascii="Times New Roman" w:hAnsi="Times New Roman"/>
        </w:rPr>
        <w:t xml:space="preserve"> handbook.</w:t>
      </w:r>
      <w:r>
        <w:rPr>
          <w:rFonts w:ascii="Times New Roman" w:hAnsi="Times New Roman"/>
        </w:rPr>
        <w:t xml:space="preserve"> </w:t>
      </w:r>
      <w:r w:rsidR="00546D2F" w:rsidRPr="00C87F8B">
        <w:rPr>
          <w:rFonts w:ascii="Times New Roman" w:hAnsi="Times New Roman"/>
        </w:rPr>
        <w:t>Whiteout</w:t>
      </w:r>
      <w:r w:rsidRPr="00C87F8B">
        <w:rPr>
          <w:rFonts w:ascii="Times New Roman" w:hAnsi="Times New Roman"/>
        </w:rPr>
        <w:t xml:space="preserve"> should</w:t>
      </w:r>
      <w:r w:rsidR="00DF2C6D">
        <w:rPr>
          <w:rFonts w:ascii="Times New Roman" w:hAnsi="Times New Roman"/>
        </w:rPr>
        <w:t xml:space="preserve"> </w:t>
      </w:r>
      <w:r w:rsidR="00DF2C6D">
        <w:rPr>
          <w:rFonts w:ascii="Times New Roman" w:hAnsi="Times New Roman"/>
          <w:b/>
        </w:rPr>
        <w:t>not</w:t>
      </w:r>
      <w:r w:rsidRPr="00C87F8B">
        <w:rPr>
          <w:rFonts w:ascii="Times New Roman" w:hAnsi="Times New Roman"/>
        </w:rPr>
        <w:t xml:space="preserve"> b</w:t>
      </w:r>
      <w:r>
        <w:rPr>
          <w:rFonts w:ascii="Times New Roman" w:hAnsi="Times New Roman"/>
        </w:rPr>
        <w:t>e used on any clinical forms or paperwork since these documents are</w:t>
      </w:r>
      <w:r w:rsidRPr="00C87F8B">
        <w:rPr>
          <w:rFonts w:ascii="Times New Roman" w:hAnsi="Times New Roman"/>
        </w:rPr>
        <w:t xml:space="preserve"> cons</w:t>
      </w:r>
      <w:r>
        <w:rPr>
          <w:rFonts w:ascii="Times New Roman" w:hAnsi="Times New Roman"/>
        </w:rPr>
        <w:t xml:space="preserve">idered legal documents.  </w:t>
      </w:r>
    </w:p>
    <w:p w14:paraId="1C8996C8" w14:textId="77777777" w:rsidR="00311652" w:rsidRDefault="00311652" w:rsidP="00D671B6">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p>
    <w:p w14:paraId="2150FCE5" w14:textId="3F0D6E46" w:rsidR="001815F7" w:rsidRPr="00F64846" w:rsidRDefault="001815F7" w:rsidP="00567B04">
      <w:pPr>
        <w:pStyle w:val="ListParagraph"/>
        <w:numPr>
          <w:ilvl w:val="0"/>
          <w:numId w:val="22"/>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28"/>
        </w:rPr>
      </w:pPr>
      <w:r w:rsidRPr="00F64846">
        <w:rPr>
          <w:rFonts w:ascii="Times New Roman" w:hAnsi="Times New Roman"/>
          <w:b/>
          <w:bCs/>
          <w:sz w:val="28"/>
        </w:rPr>
        <w:t xml:space="preserve">After </w:t>
      </w:r>
      <w:r w:rsidR="00EF4360">
        <w:rPr>
          <w:rFonts w:ascii="Times New Roman" w:hAnsi="Times New Roman"/>
          <w:b/>
          <w:bCs/>
          <w:sz w:val="28"/>
        </w:rPr>
        <w:t>th</w:t>
      </w:r>
      <w:r w:rsidRPr="00F64846">
        <w:rPr>
          <w:rFonts w:ascii="Times New Roman" w:hAnsi="Times New Roman"/>
          <w:b/>
          <w:bCs/>
          <w:sz w:val="28"/>
        </w:rPr>
        <w:t>e Appointment</w:t>
      </w:r>
    </w:p>
    <w:p w14:paraId="3B02A9C5" w14:textId="77777777" w:rsidR="001815F7" w:rsidRPr="0024667E"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2"/>
          <w:szCs w:val="12"/>
        </w:rPr>
      </w:pPr>
    </w:p>
    <w:p w14:paraId="245FF382" w14:textId="54F0B7D3" w:rsidR="001815F7" w:rsidRDefault="00E84481" w:rsidP="00E84481">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 xml:space="preserve">The </w:t>
      </w:r>
      <w:r w:rsidRPr="00C87F8B">
        <w:rPr>
          <w:rFonts w:ascii="Times New Roman" w:hAnsi="Times New Roman"/>
        </w:rPr>
        <w:t>counseling session should not begin until test results and rec</w:t>
      </w:r>
      <w:r>
        <w:rPr>
          <w:rFonts w:ascii="Times New Roman" w:hAnsi="Times New Roman"/>
        </w:rPr>
        <w:t>ommendations have been discussed with the clinical</w:t>
      </w:r>
      <w:r w:rsidR="007C67DE">
        <w:rPr>
          <w:rFonts w:ascii="Times New Roman" w:hAnsi="Times New Roman"/>
        </w:rPr>
        <w:t xml:space="preserve"> faculty or </w:t>
      </w:r>
      <w:r w:rsidR="001F23C0">
        <w:rPr>
          <w:rFonts w:ascii="Times New Roman" w:hAnsi="Times New Roman"/>
        </w:rPr>
        <w:t>instructor</w:t>
      </w:r>
      <w:r w:rsidRPr="00C87F8B">
        <w:rPr>
          <w:rFonts w:ascii="Times New Roman" w:hAnsi="Times New Roman"/>
        </w:rPr>
        <w:t xml:space="preserve">. Forms should be </w:t>
      </w:r>
      <w:r>
        <w:rPr>
          <w:rFonts w:ascii="Times New Roman" w:hAnsi="Times New Roman"/>
        </w:rPr>
        <w:t xml:space="preserve">complete and ready for the clinical </w:t>
      </w:r>
      <w:r w:rsidR="001F23C0">
        <w:rPr>
          <w:rFonts w:ascii="Times New Roman" w:hAnsi="Times New Roman"/>
        </w:rPr>
        <w:t xml:space="preserve">instructor </w:t>
      </w:r>
      <w:r w:rsidRPr="00C87F8B">
        <w:rPr>
          <w:rFonts w:ascii="Times New Roman" w:hAnsi="Times New Roman"/>
        </w:rPr>
        <w:t>to sign</w:t>
      </w:r>
      <w:r>
        <w:rPr>
          <w:rFonts w:ascii="Times New Roman" w:hAnsi="Times New Roman"/>
        </w:rPr>
        <w:t xml:space="preserve"> at this time</w:t>
      </w:r>
      <w:r w:rsidRPr="00C87F8B">
        <w:rPr>
          <w:rFonts w:ascii="Times New Roman" w:hAnsi="Times New Roman"/>
        </w:rPr>
        <w:t xml:space="preserve">. </w:t>
      </w:r>
      <w:r>
        <w:rPr>
          <w:rFonts w:ascii="Times New Roman" w:hAnsi="Times New Roman"/>
        </w:rPr>
        <w:t>T</w:t>
      </w:r>
      <w:r w:rsidRPr="00C87F8B">
        <w:rPr>
          <w:rFonts w:ascii="Times New Roman" w:hAnsi="Times New Roman"/>
        </w:rPr>
        <w:t xml:space="preserve">he results and recommendations are </w:t>
      </w:r>
      <w:r>
        <w:rPr>
          <w:rFonts w:ascii="Times New Roman" w:hAnsi="Times New Roman"/>
        </w:rPr>
        <w:t xml:space="preserve">then </w:t>
      </w:r>
      <w:r w:rsidRPr="00C87F8B">
        <w:rPr>
          <w:rFonts w:ascii="Times New Roman" w:hAnsi="Times New Roman"/>
        </w:rPr>
        <w:t>discussed with the patient and family members. No counseling is to take place in the waiting room</w:t>
      </w:r>
      <w:r>
        <w:rPr>
          <w:rFonts w:ascii="Times New Roman" w:hAnsi="Times New Roman"/>
        </w:rPr>
        <w:t xml:space="preserve"> or other public places.</w:t>
      </w:r>
    </w:p>
    <w:p w14:paraId="100D9ADF" w14:textId="0B466337" w:rsidR="00B029DA" w:rsidRDefault="00824ADD"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T</w:t>
      </w:r>
      <w:r w:rsidR="001815F7" w:rsidRPr="00C87F8B">
        <w:rPr>
          <w:rFonts w:ascii="Times New Roman" w:hAnsi="Times New Roman"/>
        </w:rPr>
        <w:t xml:space="preserve">he fees </w:t>
      </w:r>
      <w:r w:rsidRPr="00C87F8B">
        <w:rPr>
          <w:rFonts w:ascii="Times New Roman" w:hAnsi="Times New Roman"/>
        </w:rPr>
        <w:t xml:space="preserve">for the appointment will need to be determined </w:t>
      </w:r>
      <w:r w:rsidR="00C57438">
        <w:rPr>
          <w:rFonts w:ascii="Times New Roman" w:hAnsi="Times New Roman"/>
        </w:rPr>
        <w:t xml:space="preserve">and the </w:t>
      </w:r>
      <w:r w:rsidR="00EE1234">
        <w:rPr>
          <w:rFonts w:ascii="Times New Roman" w:hAnsi="Times New Roman"/>
        </w:rPr>
        <w:t>superbill</w:t>
      </w:r>
      <w:r w:rsidR="00557069">
        <w:rPr>
          <w:rFonts w:ascii="Times New Roman" w:hAnsi="Times New Roman"/>
        </w:rPr>
        <w:t xml:space="preserve"> </w:t>
      </w:r>
      <w:r w:rsidR="00C57438">
        <w:rPr>
          <w:rFonts w:ascii="Times New Roman" w:hAnsi="Times New Roman"/>
        </w:rPr>
        <w:t>to be completed</w:t>
      </w:r>
      <w:r w:rsidR="001815F7" w:rsidRPr="00C87F8B">
        <w:rPr>
          <w:rFonts w:ascii="Times New Roman" w:hAnsi="Times New Roman"/>
        </w:rPr>
        <w:t xml:space="preserve">. While this is being done, </w:t>
      </w:r>
      <w:r w:rsidR="00BF36B7" w:rsidRPr="00C87F8B">
        <w:rPr>
          <w:rFonts w:ascii="Times New Roman" w:hAnsi="Times New Roman"/>
        </w:rPr>
        <w:t>the</w:t>
      </w:r>
      <w:r w:rsidR="001815F7" w:rsidRPr="00C87F8B">
        <w:rPr>
          <w:rFonts w:ascii="Times New Roman" w:hAnsi="Times New Roman"/>
        </w:rPr>
        <w:t xml:space="preserve"> patient </w:t>
      </w:r>
      <w:r w:rsidR="00BF36B7" w:rsidRPr="00C87F8B">
        <w:rPr>
          <w:rFonts w:ascii="Times New Roman" w:hAnsi="Times New Roman"/>
        </w:rPr>
        <w:t xml:space="preserve">can </w:t>
      </w:r>
      <w:r w:rsidR="00262A13">
        <w:rPr>
          <w:rFonts w:ascii="Times New Roman" w:hAnsi="Times New Roman"/>
        </w:rPr>
        <w:t>fill out the Patient</w:t>
      </w:r>
      <w:r w:rsidR="001815F7" w:rsidRPr="00C87F8B">
        <w:rPr>
          <w:rFonts w:ascii="Times New Roman" w:hAnsi="Times New Roman"/>
        </w:rPr>
        <w:t xml:space="preserve"> Response Questionnaire</w:t>
      </w:r>
      <w:r w:rsidR="00940EE8" w:rsidRPr="00C87F8B">
        <w:rPr>
          <w:rFonts w:ascii="Times New Roman" w:hAnsi="Times New Roman"/>
        </w:rPr>
        <w:t>.</w:t>
      </w:r>
      <w:r w:rsidR="001815F7" w:rsidRPr="00C87F8B">
        <w:rPr>
          <w:rFonts w:ascii="Times New Roman" w:hAnsi="Times New Roman"/>
          <w:i/>
        </w:rPr>
        <w:t xml:space="preserve"> </w:t>
      </w:r>
      <w:r w:rsidR="001815F7" w:rsidRPr="00C87F8B">
        <w:rPr>
          <w:rFonts w:ascii="Times New Roman" w:hAnsi="Times New Roman"/>
        </w:rPr>
        <w:t xml:space="preserve">If another </w:t>
      </w:r>
      <w:r w:rsidR="001815F7" w:rsidRPr="00C87F8B">
        <w:rPr>
          <w:rFonts w:ascii="Times New Roman" w:hAnsi="Times New Roman"/>
        </w:rPr>
        <w:lastRenderedPageBreak/>
        <w:t>appointment is necessary</w:t>
      </w:r>
      <w:r w:rsidR="00C57438">
        <w:rPr>
          <w:rFonts w:ascii="Times New Roman" w:hAnsi="Times New Roman"/>
        </w:rPr>
        <w:t>,</w:t>
      </w:r>
      <w:r w:rsidR="00B029DA" w:rsidRPr="00C87F8B">
        <w:rPr>
          <w:rFonts w:ascii="Times New Roman" w:hAnsi="Times New Roman"/>
        </w:rPr>
        <w:t xml:space="preserve"> </w:t>
      </w:r>
      <w:r w:rsidR="001815F7" w:rsidRPr="00C87F8B">
        <w:rPr>
          <w:rFonts w:ascii="Times New Roman" w:hAnsi="Times New Roman"/>
        </w:rPr>
        <w:t>the clinic</w:t>
      </w:r>
      <w:r w:rsidR="00EE1234">
        <w:rPr>
          <w:rFonts w:ascii="Times New Roman" w:hAnsi="Times New Roman"/>
        </w:rPr>
        <w:t>’s Office Support Assistant</w:t>
      </w:r>
      <w:r w:rsidR="001815F7" w:rsidRPr="00C87F8B">
        <w:rPr>
          <w:rFonts w:ascii="Times New Roman" w:hAnsi="Times New Roman"/>
        </w:rPr>
        <w:t xml:space="preserve"> </w:t>
      </w:r>
      <w:r w:rsidRPr="00C87F8B">
        <w:rPr>
          <w:rFonts w:ascii="Times New Roman" w:hAnsi="Times New Roman"/>
        </w:rPr>
        <w:t>should be</w:t>
      </w:r>
      <w:r w:rsidR="001815F7" w:rsidRPr="00C87F8B">
        <w:rPr>
          <w:rFonts w:ascii="Times New Roman" w:hAnsi="Times New Roman"/>
        </w:rPr>
        <w:t xml:space="preserve"> </w:t>
      </w:r>
      <w:r w:rsidR="00485C65">
        <w:rPr>
          <w:rFonts w:ascii="Times New Roman" w:hAnsi="Times New Roman"/>
        </w:rPr>
        <w:t>inform</w:t>
      </w:r>
      <w:r w:rsidR="00C57438">
        <w:rPr>
          <w:rFonts w:ascii="Times New Roman" w:hAnsi="Times New Roman"/>
        </w:rPr>
        <w:t xml:space="preserve">ed at </w:t>
      </w:r>
      <w:r w:rsidR="00546D2F">
        <w:rPr>
          <w:rFonts w:ascii="Times New Roman" w:hAnsi="Times New Roman"/>
        </w:rPr>
        <w:t>checkout</w:t>
      </w:r>
      <w:r w:rsidR="00C57438">
        <w:rPr>
          <w:rFonts w:ascii="Times New Roman" w:hAnsi="Times New Roman"/>
        </w:rPr>
        <w:t xml:space="preserve"> </w:t>
      </w:r>
      <w:r w:rsidR="009C4994">
        <w:rPr>
          <w:rFonts w:ascii="Times New Roman" w:hAnsi="Times New Roman"/>
        </w:rPr>
        <w:t>so the follow-up appointment can</w:t>
      </w:r>
      <w:r w:rsidR="00C57438">
        <w:rPr>
          <w:rFonts w:ascii="Times New Roman" w:hAnsi="Times New Roman"/>
        </w:rPr>
        <w:t xml:space="preserve"> be scheduled.</w:t>
      </w:r>
      <w:r w:rsidR="00485C65">
        <w:rPr>
          <w:rFonts w:ascii="Times New Roman" w:hAnsi="Times New Roman"/>
        </w:rPr>
        <w:t xml:space="preserve"> </w:t>
      </w:r>
      <w:r w:rsidR="00C57438">
        <w:rPr>
          <w:rFonts w:ascii="Times New Roman" w:hAnsi="Times New Roman"/>
        </w:rPr>
        <w:t xml:space="preserve">At </w:t>
      </w:r>
      <w:r w:rsidR="00546D2F">
        <w:rPr>
          <w:rFonts w:ascii="Times New Roman" w:hAnsi="Times New Roman"/>
        </w:rPr>
        <w:t>checkout</w:t>
      </w:r>
      <w:r w:rsidR="00C57438">
        <w:rPr>
          <w:rFonts w:ascii="Times New Roman" w:hAnsi="Times New Roman"/>
        </w:rPr>
        <w:t>, p</w:t>
      </w:r>
      <w:r w:rsidR="001815F7" w:rsidRPr="00C87F8B">
        <w:rPr>
          <w:rFonts w:ascii="Times New Roman" w:hAnsi="Times New Roman"/>
        </w:rPr>
        <w:t>atient</w:t>
      </w:r>
      <w:r w:rsidR="00277CDC" w:rsidRPr="00C87F8B">
        <w:rPr>
          <w:rFonts w:ascii="Times New Roman" w:hAnsi="Times New Roman"/>
        </w:rPr>
        <w:t>s</w:t>
      </w:r>
      <w:r w:rsidR="001815F7" w:rsidRPr="00C87F8B">
        <w:rPr>
          <w:rFonts w:ascii="Times New Roman" w:hAnsi="Times New Roman"/>
        </w:rPr>
        <w:t xml:space="preserve"> will pa</w:t>
      </w:r>
      <w:r w:rsidR="002402A0">
        <w:rPr>
          <w:rFonts w:ascii="Times New Roman" w:hAnsi="Times New Roman"/>
        </w:rPr>
        <w:t xml:space="preserve">y </w:t>
      </w:r>
      <w:r w:rsidR="001815F7" w:rsidRPr="00C87F8B">
        <w:rPr>
          <w:rFonts w:ascii="Times New Roman" w:hAnsi="Times New Roman"/>
        </w:rPr>
        <w:t xml:space="preserve">the </w:t>
      </w:r>
      <w:r w:rsidR="00EE1234">
        <w:rPr>
          <w:rFonts w:ascii="Times New Roman" w:hAnsi="Times New Roman"/>
        </w:rPr>
        <w:t>Office Support Assistant</w:t>
      </w:r>
      <w:r w:rsidR="001815F7" w:rsidRPr="00C87F8B">
        <w:rPr>
          <w:rFonts w:ascii="Times New Roman" w:hAnsi="Times New Roman"/>
        </w:rPr>
        <w:t xml:space="preserve"> and make </w:t>
      </w:r>
      <w:r w:rsidR="00557069">
        <w:rPr>
          <w:rFonts w:ascii="Times New Roman" w:hAnsi="Times New Roman"/>
        </w:rPr>
        <w:t xml:space="preserve">any </w:t>
      </w:r>
      <w:r w:rsidR="001815F7" w:rsidRPr="00C87F8B">
        <w:rPr>
          <w:rFonts w:ascii="Times New Roman" w:hAnsi="Times New Roman"/>
        </w:rPr>
        <w:t>future appointments</w:t>
      </w:r>
      <w:r w:rsidR="00557069">
        <w:rPr>
          <w:rFonts w:ascii="Times New Roman" w:hAnsi="Times New Roman"/>
        </w:rPr>
        <w:t>.</w:t>
      </w:r>
    </w:p>
    <w:p w14:paraId="74FB0BEA" w14:textId="77777777" w:rsidR="00AB38F3" w:rsidRDefault="00AB38F3" w:rsidP="00A74DBA">
      <w:pPr>
        <w:pStyle w:val="NoSpacing"/>
        <w:rPr>
          <w:rFonts w:ascii="Times New Roman" w:hAnsi="Times New Roman" w:cs="Times New Roman"/>
          <w:sz w:val="24"/>
          <w:szCs w:val="24"/>
        </w:rPr>
      </w:pPr>
    </w:p>
    <w:p w14:paraId="5E0504F8" w14:textId="77777777" w:rsidR="00A74DBA" w:rsidRDefault="00AB38F3" w:rsidP="00A74DBA">
      <w:pPr>
        <w:pStyle w:val="NoSpacing"/>
        <w:rPr>
          <w:rFonts w:ascii="Times New Roman" w:hAnsi="Times New Roman" w:cs="Times New Roman"/>
          <w:sz w:val="24"/>
          <w:szCs w:val="24"/>
        </w:rPr>
      </w:pPr>
      <w:r>
        <w:rPr>
          <w:rFonts w:ascii="Times New Roman" w:hAnsi="Times New Roman" w:cs="Times New Roman"/>
          <w:sz w:val="24"/>
          <w:szCs w:val="24"/>
        </w:rPr>
        <w:t xml:space="preserve">The patient </w:t>
      </w:r>
      <w:r w:rsidR="00557069">
        <w:rPr>
          <w:rFonts w:ascii="Times New Roman" w:hAnsi="Times New Roman" w:cs="Times New Roman"/>
          <w:sz w:val="24"/>
          <w:szCs w:val="24"/>
        </w:rPr>
        <w:t>is to</w:t>
      </w:r>
      <w:r>
        <w:rPr>
          <w:rFonts w:ascii="Times New Roman" w:hAnsi="Times New Roman" w:cs="Times New Roman"/>
          <w:sz w:val="24"/>
          <w:szCs w:val="24"/>
        </w:rPr>
        <w:t xml:space="preserve"> be accompanied</w:t>
      </w:r>
      <w:r w:rsidR="00A74DBA">
        <w:rPr>
          <w:rFonts w:ascii="Times New Roman" w:hAnsi="Times New Roman" w:cs="Times New Roman"/>
          <w:sz w:val="24"/>
          <w:szCs w:val="24"/>
        </w:rPr>
        <w:t xml:space="preserve"> to the front </w:t>
      </w:r>
      <w:r w:rsidR="00557069">
        <w:rPr>
          <w:rFonts w:ascii="Times New Roman" w:hAnsi="Times New Roman" w:cs="Times New Roman"/>
          <w:sz w:val="24"/>
          <w:szCs w:val="24"/>
        </w:rPr>
        <w:t>desk</w:t>
      </w:r>
      <w:r w:rsidR="00A74DBA">
        <w:rPr>
          <w:rFonts w:ascii="Times New Roman" w:hAnsi="Times New Roman" w:cs="Times New Roman"/>
          <w:sz w:val="24"/>
          <w:szCs w:val="24"/>
        </w:rPr>
        <w:t xml:space="preserve"> for scheduling or payment purposes at the end of an appointment.</w:t>
      </w:r>
    </w:p>
    <w:p w14:paraId="019C8CC4" w14:textId="77777777" w:rsidR="00A74DBA" w:rsidRDefault="00A74DBA" w:rsidP="00A74DBA">
      <w:pPr>
        <w:pStyle w:val="NoSpacing"/>
        <w:rPr>
          <w:rFonts w:ascii="Times New Roman" w:hAnsi="Times New Roman" w:cs="Times New Roman"/>
          <w:sz w:val="24"/>
          <w:szCs w:val="24"/>
        </w:rPr>
      </w:pPr>
    </w:p>
    <w:p w14:paraId="6DD0F98A" w14:textId="64C48BA0" w:rsidR="001815F7" w:rsidRPr="00C87F8B"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 xml:space="preserve">If the </w:t>
      </w:r>
      <w:r w:rsidR="00EE1234">
        <w:rPr>
          <w:rFonts w:ascii="Times New Roman" w:hAnsi="Times New Roman"/>
        </w:rPr>
        <w:t>Office Support Assista</w:t>
      </w:r>
      <w:r w:rsidR="0036738F">
        <w:rPr>
          <w:rFonts w:ascii="Times New Roman" w:hAnsi="Times New Roman"/>
        </w:rPr>
        <w:t>nt is not available</w:t>
      </w:r>
      <w:r w:rsidR="00AA0168" w:rsidRPr="00C87F8B">
        <w:rPr>
          <w:rFonts w:ascii="Times New Roman" w:hAnsi="Times New Roman"/>
        </w:rPr>
        <w:t>,</w:t>
      </w:r>
      <w:r w:rsidR="00B029DA" w:rsidRPr="00C87F8B">
        <w:rPr>
          <w:rFonts w:ascii="Times New Roman" w:hAnsi="Times New Roman"/>
        </w:rPr>
        <w:t xml:space="preserve"> </w:t>
      </w:r>
      <w:r w:rsidRPr="00C87F8B">
        <w:rPr>
          <w:rFonts w:ascii="Times New Roman" w:hAnsi="Times New Roman"/>
        </w:rPr>
        <w:t>ask</w:t>
      </w:r>
      <w:r w:rsidR="00EE1234">
        <w:rPr>
          <w:rFonts w:ascii="Times New Roman" w:hAnsi="Times New Roman"/>
        </w:rPr>
        <w:t xml:space="preserve"> your clinical </w:t>
      </w:r>
      <w:r w:rsidR="008C1326">
        <w:rPr>
          <w:rFonts w:ascii="Times New Roman" w:hAnsi="Times New Roman"/>
        </w:rPr>
        <w:t>faculty</w:t>
      </w:r>
      <w:r w:rsidR="00557069">
        <w:rPr>
          <w:rFonts w:ascii="Times New Roman" w:hAnsi="Times New Roman"/>
        </w:rPr>
        <w:t xml:space="preserve"> for assistance is scheduling any </w:t>
      </w:r>
      <w:r w:rsidR="00D75A23">
        <w:rPr>
          <w:rFonts w:ascii="Times New Roman" w:hAnsi="Times New Roman"/>
        </w:rPr>
        <w:t xml:space="preserve">follow-up </w:t>
      </w:r>
      <w:r w:rsidR="00557069">
        <w:rPr>
          <w:rFonts w:ascii="Times New Roman" w:hAnsi="Times New Roman"/>
        </w:rPr>
        <w:t>a</w:t>
      </w:r>
      <w:r w:rsidR="00C3567B" w:rsidRPr="00C87F8B">
        <w:rPr>
          <w:rFonts w:ascii="Times New Roman" w:hAnsi="Times New Roman"/>
        </w:rPr>
        <w:t>ppointment</w:t>
      </w:r>
      <w:r w:rsidR="00557069">
        <w:rPr>
          <w:rFonts w:ascii="Times New Roman" w:hAnsi="Times New Roman"/>
        </w:rPr>
        <w:t>s</w:t>
      </w:r>
      <w:r w:rsidRPr="00C87F8B">
        <w:rPr>
          <w:rFonts w:ascii="Times New Roman" w:hAnsi="Times New Roman"/>
        </w:rPr>
        <w:t xml:space="preserve">. The </w:t>
      </w:r>
      <w:r w:rsidR="00870BE8" w:rsidRPr="00C87F8B">
        <w:rPr>
          <w:rFonts w:ascii="Times New Roman" w:hAnsi="Times New Roman"/>
        </w:rPr>
        <w:t xml:space="preserve">audiology </w:t>
      </w:r>
      <w:r w:rsidRPr="00C87F8B">
        <w:rPr>
          <w:rFonts w:ascii="Times New Roman" w:hAnsi="Times New Roman"/>
        </w:rPr>
        <w:t xml:space="preserve">graduate </w:t>
      </w:r>
      <w:r w:rsidR="00C3567B" w:rsidRPr="00C87F8B">
        <w:rPr>
          <w:rFonts w:ascii="Times New Roman" w:hAnsi="Times New Roman"/>
        </w:rPr>
        <w:t>student</w:t>
      </w:r>
      <w:r w:rsidR="00870BE8" w:rsidRPr="00C87F8B">
        <w:rPr>
          <w:rFonts w:ascii="Times New Roman" w:hAnsi="Times New Roman"/>
        </w:rPr>
        <w:t>s</w:t>
      </w:r>
      <w:r w:rsidR="00C3567B" w:rsidRPr="00C87F8B">
        <w:rPr>
          <w:rFonts w:ascii="Times New Roman" w:hAnsi="Times New Roman"/>
        </w:rPr>
        <w:t xml:space="preserve"> </w:t>
      </w:r>
      <w:r w:rsidRPr="00C87F8B">
        <w:rPr>
          <w:rFonts w:ascii="Times New Roman" w:hAnsi="Times New Roman"/>
        </w:rPr>
        <w:t>should not</w:t>
      </w:r>
      <w:r w:rsidR="00C3567B" w:rsidRPr="00C87F8B">
        <w:rPr>
          <w:rFonts w:ascii="Times New Roman" w:hAnsi="Times New Roman"/>
        </w:rPr>
        <w:t xml:space="preserve"> </w:t>
      </w:r>
      <w:r w:rsidR="001267B7">
        <w:rPr>
          <w:rFonts w:ascii="Times New Roman" w:hAnsi="Times New Roman"/>
        </w:rPr>
        <w:t>schedule appointments</w:t>
      </w:r>
      <w:r w:rsidRPr="00C87F8B">
        <w:rPr>
          <w:rFonts w:ascii="Times New Roman" w:hAnsi="Times New Roman"/>
        </w:rPr>
        <w:t xml:space="preserve">. </w:t>
      </w:r>
    </w:p>
    <w:p w14:paraId="05022823" w14:textId="77777777" w:rsidR="00030FD4" w:rsidRPr="00C87F8B" w:rsidRDefault="00030FD4"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3ECA6F40" w14:textId="77777777" w:rsidR="001815F7" w:rsidRPr="00F64846" w:rsidRDefault="001815F7" w:rsidP="00567B04">
      <w:pPr>
        <w:pStyle w:val="ListParagraph"/>
        <w:numPr>
          <w:ilvl w:val="0"/>
          <w:numId w:val="22"/>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u w:val="single"/>
        </w:rPr>
      </w:pPr>
      <w:r w:rsidRPr="00F64846">
        <w:rPr>
          <w:rFonts w:ascii="Times New Roman" w:hAnsi="Times New Roman"/>
          <w:b/>
          <w:bCs/>
          <w:sz w:val="28"/>
        </w:rPr>
        <w:t>Medical Referral Policy</w:t>
      </w:r>
    </w:p>
    <w:p w14:paraId="771ACE5A" w14:textId="77777777" w:rsidR="001815F7" w:rsidRPr="0024667E"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2"/>
          <w:szCs w:val="12"/>
        </w:rPr>
      </w:pPr>
    </w:p>
    <w:p w14:paraId="5A6B464F" w14:textId="6CF23018" w:rsidR="001815F7" w:rsidRPr="00C87F8B" w:rsidRDefault="00E16D88"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 xml:space="preserve">A patient referred </w:t>
      </w:r>
      <w:r w:rsidR="00485C65">
        <w:rPr>
          <w:rFonts w:ascii="Times New Roman" w:hAnsi="Times New Roman"/>
        </w:rPr>
        <w:t xml:space="preserve">by a physician </w:t>
      </w:r>
      <w:r>
        <w:rPr>
          <w:rFonts w:ascii="Times New Roman" w:hAnsi="Times New Roman"/>
        </w:rPr>
        <w:t xml:space="preserve">for services at the Audiology &amp; Speech-Language Pathology Clinic </w:t>
      </w:r>
      <w:r w:rsidR="00485C65">
        <w:rPr>
          <w:rFonts w:ascii="Times New Roman" w:hAnsi="Times New Roman"/>
        </w:rPr>
        <w:t>should</w:t>
      </w:r>
      <w:r w:rsidR="001815F7" w:rsidRPr="00C87F8B">
        <w:rPr>
          <w:rFonts w:ascii="Times New Roman" w:hAnsi="Times New Roman"/>
        </w:rPr>
        <w:t xml:space="preserve"> return to that physician if further</w:t>
      </w:r>
      <w:r w:rsidR="00407649" w:rsidRPr="00C87F8B">
        <w:rPr>
          <w:rFonts w:ascii="Times New Roman" w:hAnsi="Times New Roman"/>
        </w:rPr>
        <w:t xml:space="preserve"> </w:t>
      </w:r>
      <w:r w:rsidR="001815F7" w:rsidRPr="00C87F8B">
        <w:rPr>
          <w:rFonts w:ascii="Times New Roman" w:hAnsi="Times New Roman"/>
        </w:rPr>
        <w:t xml:space="preserve">medical attention is indicated. </w:t>
      </w:r>
      <w:r w:rsidR="00EE1234">
        <w:rPr>
          <w:rFonts w:ascii="Times New Roman" w:hAnsi="Times New Roman"/>
        </w:rPr>
        <w:t>Please note that if the patient is a Medicare beneficiary and is referred</w:t>
      </w:r>
      <w:r w:rsidR="00823860">
        <w:rPr>
          <w:rFonts w:ascii="Times New Roman" w:hAnsi="Times New Roman"/>
        </w:rPr>
        <w:t xml:space="preserve"> by a physician for audiology services </w:t>
      </w:r>
      <w:r w:rsidR="00E308CD">
        <w:rPr>
          <w:rFonts w:ascii="Times New Roman" w:hAnsi="Times New Roman"/>
        </w:rPr>
        <w:t xml:space="preserve">to the Audiology &amp; </w:t>
      </w:r>
      <w:r w:rsidR="00823860">
        <w:rPr>
          <w:rFonts w:ascii="Times New Roman" w:hAnsi="Times New Roman"/>
        </w:rPr>
        <w:t xml:space="preserve">Speech-Language Pathology </w:t>
      </w:r>
      <w:r w:rsidR="00EE1234">
        <w:rPr>
          <w:rFonts w:ascii="Times New Roman" w:hAnsi="Times New Roman"/>
        </w:rPr>
        <w:t xml:space="preserve">Clinic for </w:t>
      </w:r>
      <w:r w:rsidR="00823860">
        <w:rPr>
          <w:rFonts w:ascii="Times New Roman" w:hAnsi="Times New Roman"/>
        </w:rPr>
        <w:t xml:space="preserve">reasons of medical necessity, current Medicare law requires that the patient </w:t>
      </w:r>
      <w:r w:rsidR="00546D2F">
        <w:rPr>
          <w:rFonts w:ascii="Times New Roman" w:hAnsi="Times New Roman"/>
        </w:rPr>
        <w:t>be</w:t>
      </w:r>
      <w:r w:rsidR="00823860">
        <w:rPr>
          <w:rFonts w:ascii="Times New Roman" w:hAnsi="Times New Roman"/>
        </w:rPr>
        <w:t xml:space="preserve"> referred</w:t>
      </w:r>
      <w:r w:rsidR="00EE1234">
        <w:rPr>
          <w:rFonts w:ascii="Times New Roman" w:hAnsi="Times New Roman"/>
        </w:rPr>
        <w:t xml:space="preserve"> to a clinic that accepts Medicare beneficiaries. </w:t>
      </w:r>
      <w:r w:rsidR="00557069">
        <w:rPr>
          <w:rFonts w:ascii="Times New Roman" w:hAnsi="Times New Roman"/>
          <w:u w:val="single"/>
        </w:rPr>
        <w:t>The report</w:t>
      </w:r>
      <w:r w:rsidR="001815F7" w:rsidRPr="00C87F8B">
        <w:rPr>
          <w:rFonts w:ascii="Times New Roman" w:hAnsi="Times New Roman"/>
          <w:u w:val="single"/>
        </w:rPr>
        <w:t xml:space="preserve"> of</w:t>
      </w:r>
      <w:r w:rsidR="00ED62AD" w:rsidRPr="00C87F8B">
        <w:rPr>
          <w:rFonts w:ascii="Times New Roman" w:hAnsi="Times New Roman"/>
          <w:u w:val="single"/>
        </w:rPr>
        <w:t xml:space="preserve"> </w:t>
      </w:r>
      <w:r w:rsidR="00557069">
        <w:rPr>
          <w:rFonts w:ascii="Times New Roman" w:hAnsi="Times New Roman"/>
          <w:u w:val="single"/>
        </w:rPr>
        <w:t>clinical</w:t>
      </w:r>
      <w:r w:rsidR="001815F7" w:rsidRPr="00C87F8B">
        <w:rPr>
          <w:rFonts w:ascii="Times New Roman" w:hAnsi="Times New Roman"/>
          <w:u w:val="single"/>
        </w:rPr>
        <w:t xml:space="preserve"> findings will always be sent to the referring</w:t>
      </w:r>
      <w:r w:rsidR="00407649" w:rsidRPr="00C87F8B">
        <w:rPr>
          <w:rFonts w:ascii="Times New Roman" w:hAnsi="Times New Roman"/>
        </w:rPr>
        <w:t xml:space="preserve"> </w:t>
      </w:r>
      <w:r w:rsidR="001815F7" w:rsidRPr="00C87F8B">
        <w:rPr>
          <w:rFonts w:ascii="Times New Roman" w:hAnsi="Times New Roman"/>
          <w:u w:val="single"/>
        </w:rPr>
        <w:t>physician</w:t>
      </w:r>
      <w:r w:rsidR="001815F7" w:rsidRPr="00C87F8B">
        <w:rPr>
          <w:rFonts w:ascii="Times New Roman" w:hAnsi="Times New Roman"/>
        </w:rPr>
        <w:t>. It is generally preferable that an otologist provide</w:t>
      </w:r>
      <w:r w:rsidR="00407649" w:rsidRPr="00C87F8B">
        <w:rPr>
          <w:rFonts w:ascii="Times New Roman" w:hAnsi="Times New Roman"/>
        </w:rPr>
        <w:t>s</w:t>
      </w:r>
      <w:r w:rsidR="001815F7" w:rsidRPr="00C87F8B">
        <w:rPr>
          <w:rFonts w:ascii="Times New Roman" w:hAnsi="Times New Roman"/>
        </w:rPr>
        <w:t xml:space="preserve"> the medical diagnosis and treatment</w:t>
      </w:r>
      <w:r w:rsidR="00407649" w:rsidRPr="00C87F8B">
        <w:rPr>
          <w:rFonts w:ascii="Times New Roman" w:hAnsi="Times New Roman"/>
        </w:rPr>
        <w:t xml:space="preserve"> </w:t>
      </w:r>
      <w:r w:rsidR="001815F7" w:rsidRPr="00C87F8B">
        <w:rPr>
          <w:rFonts w:ascii="Times New Roman" w:hAnsi="Times New Roman"/>
        </w:rPr>
        <w:t>for a disease of the ear but, of course, the patient has freedom to decide. If the audiological</w:t>
      </w:r>
      <w:r w:rsidR="00407649" w:rsidRPr="00C87F8B">
        <w:rPr>
          <w:rFonts w:ascii="Times New Roman" w:hAnsi="Times New Roman"/>
        </w:rPr>
        <w:t xml:space="preserve"> </w:t>
      </w:r>
      <w:r w:rsidR="001815F7" w:rsidRPr="00C87F8B">
        <w:rPr>
          <w:rFonts w:ascii="Times New Roman" w:hAnsi="Times New Roman"/>
        </w:rPr>
        <w:t>findings indicate a specialist in otology should be seen and the referring physician is not in</w:t>
      </w:r>
      <w:r w:rsidR="00712050" w:rsidRPr="00C87F8B">
        <w:rPr>
          <w:rFonts w:ascii="Times New Roman" w:hAnsi="Times New Roman"/>
        </w:rPr>
        <w:t xml:space="preserve"> </w:t>
      </w:r>
      <w:r w:rsidR="001815F7" w:rsidRPr="00C87F8B">
        <w:rPr>
          <w:rFonts w:ascii="Times New Roman" w:hAnsi="Times New Roman"/>
        </w:rPr>
        <w:t>that specialty, this recommendation may be made verbally to the patient</w:t>
      </w:r>
      <w:r w:rsidR="00557069">
        <w:rPr>
          <w:rFonts w:ascii="Times New Roman" w:hAnsi="Times New Roman"/>
        </w:rPr>
        <w:t xml:space="preserve"> and put in the recommendation section of the report to the referring physician.</w:t>
      </w:r>
      <w:r w:rsidR="001815F7" w:rsidRPr="00C87F8B">
        <w:rPr>
          <w:rFonts w:ascii="Times New Roman" w:hAnsi="Times New Roman"/>
        </w:rPr>
        <w:t xml:space="preserve"> </w:t>
      </w:r>
    </w:p>
    <w:p w14:paraId="60752907" w14:textId="77777777" w:rsidR="001815F7" w:rsidRPr="00C87F8B"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09B3D3B4" w14:textId="7B811D70" w:rsidR="00B029DA"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If the referral s</w:t>
      </w:r>
      <w:r w:rsidR="00805893">
        <w:rPr>
          <w:rFonts w:ascii="Times New Roman" w:hAnsi="Times New Roman"/>
        </w:rPr>
        <w:t xml:space="preserve">ource </w:t>
      </w:r>
      <w:r w:rsidR="00F741B8">
        <w:rPr>
          <w:rFonts w:ascii="Times New Roman" w:hAnsi="Times New Roman"/>
        </w:rPr>
        <w:t xml:space="preserve">to our clinic </w:t>
      </w:r>
      <w:r w:rsidR="00805893">
        <w:rPr>
          <w:rFonts w:ascii="Times New Roman" w:hAnsi="Times New Roman"/>
        </w:rPr>
        <w:t>is other than a physician</w:t>
      </w:r>
      <w:r w:rsidRPr="00C87F8B">
        <w:rPr>
          <w:rFonts w:ascii="Times New Roman" w:hAnsi="Times New Roman"/>
        </w:rPr>
        <w:t xml:space="preserve"> and a medical referral</w:t>
      </w:r>
      <w:r w:rsidR="00485C65">
        <w:rPr>
          <w:rFonts w:ascii="Times New Roman" w:hAnsi="Times New Roman"/>
        </w:rPr>
        <w:t xml:space="preserve"> is indicated, the patient should</w:t>
      </w:r>
      <w:r w:rsidR="00CB7B8F" w:rsidRPr="00C87F8B">
        <w:rPr>
          <w:rFonts w:ascii="Times New Roman" w:hAnsi="Times New Roman"/>
        </w:rPr>
        <w:t xml:space="preserve"> </w:t>
      </w:r>
      <w:r w:rsidR="00B70963">
        <w:rPr>
          <w:rFonts w:ascii="Times New Roman" w:hAnsi="Times New Roman"/>
        </w:rPr>
        <w:t xml:space="preserve">be referred </w:t>
      </w:r>
      <w:r w:rsidR="00A92B28">
        <w:rPr>
          <w:rFonts w:ascii="Times New Roman" w:hAnsi="Times New Roman"/>
        </w:rPr>
        <w:t xml:space="preserve">to </w:t>
      </w:r>
      <w:r w:rsidR="00CB6796">
        <w:rPr>
          <w:rFonts w:ascii="Times New Roman" w:hAnsi="Times New Roman"/>
        </w:rPr>
        <w:t>an otol</w:t>
      </w:r>
      <w:r w:rsidR="00B70963">
        <w:rPr>
          <w:rFonts w:ascii="Times New Roman" w:hAnsi="Times New Roman"/>
        </w:rPr>
        <w:t xml:space="preserve">ogist.  Some insurance plans may require prior evaluation by the patient’s primary care physician before referral to a specialist. </w:t>
      </w:r>
    </w:p>
    <w:p w14:paraId="52CD51EB" w14:textId="77777777" w:rsidR="00C606D3" w:rsidRPr="00C87F8B" w:rsidRDefault="00C606D3"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29CC80AF" w14:textId="3D051D50" w:rsidR="001815F7" w:rsidRPr="00C87F8B"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A printed sheet containing the</w:t>
      </w:r>
      <w:r w:rsidR="00A2247F">
        <w:rPr>
          <w:rFonts w:ascii="Times New Roman" w:hAnsi="Times New Roman"/>
        </w:rPr>
        <w:t xml:space="preserve"> names of all physicians in the</w:t>
      </w:r>
      <w:r w:rsidRPr="00C87F8B">
        <w:rPr>
          <w:rFonts w:ascii="Times New Roman" w:hAnsi="Times New Roman"/>
        </w:rPr>
        <w:t xml:space="preserve"> </w:t>
      </w:r>
      <w:r w:rsidR="00127033" w:rsidRPr="00C87F8B">
        <w:rPr>
          <w:rFonts w:ascii="Times New Roman" w:hAnsi="Times New Roman"/>
        </w:rPr>
        <w:t xml:space="preserve">local </w:t>
      </w:r>
      <w:r w:rsidRPr="00C87F8B">
        <w:rPr>
          <w:rFonts w:ascii="Times New Roman" w:hAnsi="Times New Roman"/>
        </w:rPr>
        <w:t>area specializing in oto</w:t>
      </w:r>
      <w:r w:rsidR="00127033" w:rsidRPr="00C87F8B">
        <w:rPr>
          <w:rFonts w:ascii="Times New Roman" w:hAnsi="Times New Roman"/>
        </w:rPr>
        <w:t>laryngology</w:t>
      </w:r>
      <w:r w:rsidR="00557069">
        <w:rPr>
          <w:rFonts w:ascii="Times New Roman" w:hAnsi="Times New Roman"/>
        </w:rPr>
        <w:t xml:space="preserve"> </w:t>
      </w:r>
      <w:r w:rsidR="00557069">
        <w:rPr>
          <w:rFonts w:ascii="Times New Roman" w:hAnsi="Times New Roman"/>
          <w:b/>
        </w:rPr>
        <w:t xml:space="preserve">(See </w:t>
      </w:r>
      <w:r w:rsidR="0033087C">
        <w:rPr>
          <w:rFonts w:ascii="Times New Roman" w:hAnsi="Times New Roman"/>
          <w:b/>
        </w:rPr>
        <w:t>Forms</w:t>
      </w:r>
      <w:r w:rsidR="00557069">
        <w:rPr>
          <w:rFonts w:ascii="Times New Roman" w:hAnsi="Times New Roman"/>
          <w:b/>
        </w:rPr>
        <w:t>)</w:t>
      </w:r>
      <w:r w:rsidR="00127033" w:rsidRPr="00C87F8B">
        <w:rPr>
          <w:rFonts w:ascii="Times New Roman" w:hAnsi="Times New Roman"/>
        </w:rPr>
        <w:t xml:space="preserve"> </w:t>
      </w:r>
      <w:r w:rsidRPr="00C87F8B">
        <w:rPr>
          <w:rFonts w:ascii="Times New Roman" w:hAnsi="Times New Roman"/>
        </w:rPr>
        <w:t>is</w:t>
      </w:r>
      <w:r w:rsidR="00127033" w:rsidRPr="00C87F8B">
        <w:rPr>
          <w:rFonts w:ascii="Times New Roman" w:hAnsi="Times New Roman"/>
        </w:rPr>
        <w:t xml:space="preserve"> </w:t>
      </w:r>
      <w:r w:rsidRPr="00C87F8B">
        <w:rPr>
          <w:rFonts w:ascii="Times New Roman" w:hAnsi="Times New Roman"/>
        </w:rPr>
        <w:t>ava</w:t>
      </w:r>
      <w:r w:rsidR="00B029DA" w:rsidRPr="00C87F8B">
        <w:rPr>
          <w:rFonts w:ascii="Times New Roman" w:hAnsi="Times New Roman"/>
        </w:rPr>
        <w:t>ilable in the clinic</w:t>
      </w:r>
      <w:r w:rsidR="00557069">
        <w:rPr>
          <w:rFonts w:ascii="Times New Roman" w:hAnsi="Times New Roman"/>
        </w:rPr>
        <w:t>’s</w:t>
      </w:r>
      <w:r w:rsidR="00B029DA" w:rsidRPr="00C87F8B">
        <w:rPr>
          <w:rFonts w:ascii="Times New Roman" w:hAnsi="Times New Roman"/>
        </w:rPr>
        <w:t xml:space="preserve"> file cabinets</w:t>
      </w:r>
      <w:r w:rsidRPr="00C87F8B">
        <w:rPr>
          <w:rFonts w:ascii="Times New Roman" w:hAnsi="Times New Roman"/>
        </w:rPr>
        <w:t>. If a patient asks for the name of an ear specialist, this</w:t>
      </w:r>
      <w:r w:rsidR="00127033" w:rsidRPr="00C87F8B">
        <w:rPr>
          <w:rFonts w:ascii="Times New Roman" w:hAnsi="Times New Roman"/>
        </w:rPr>
        <w:t xml:space="preserve"> </w:t>
      </w:r>
      <w:r w:rsidR="00485C65">
        <w:rPr>
          <w:rFonts w:ascii="Times New Roman" w:hAnsi="Times New Roman"/>
        </w:rPr>
        <w:t xml:space="preserve">list should be given to </w:t>
      </w:r>
      <w:r w:rsidRPr="00C87F8B">
        <w:rPr>
          <w:rFonts w:ascii="Times New Roman" w:hAnsi="Times New Roman"/>
        </w:rPr>
        <w:t>h</w:t>
      </w:r>
      <w:r w:rsidR="00195A6D" w:rsidRPr="00C87F8B">
        <w:rPr>
          <w:rFonts w:ascii="Times New Roman" w:hAnsi="Times New Roman"/>
        </w:rPr>
        <w:t>im</w:t>
      </w:r>
      <w:r w:rsidR="00485C65">
        <w:rPr>
          <w:rFonts w:ascii="Times New Roman" w:hAnsi="Times New Roman"/>
        </w:rPr>
        <w:t>/her</w:t>
      </w:r>
      <w:r w:rsidRPr="00C87F8B">
        <w:rPr>
          <w:rFonts w:ascii="Times New Roman" w:hAnsi="Times New Roman"/>
        </w:rPr>
        <w:t>. The following paragraph suggests one way this recommendation</w:t>
      </w:r>
      <w:r w:rsidR="00127033" w:rsidRPr="00C87F8B">
        <w:rPr>
          <w:rFonts w:ascii="Times New Roman" w:hAnsi="Times New Roman"/>
        </w:rPr>
        <w:t xml:space="preserve"> </w:t>
      </w:r>
      <w:r w:rsidRPr="00C87F8B">
        <w:rPr>
          <w:rFonts w:ascii="Times New Roman" w:hAnsi="Times New Roman"/>
        </w:rPr>
        <w:t>may be made.</w:t>
      </w:r>
    </w:p>
    <w:p w14:paraId="25718B06" w14:textId="77777777" w:rsidR="001815F7" w:rsidRPr="00C87F8B"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0FEF29AB" w14:textId="01638C24" w:rsidR="001815F7" w:rsidRPr="00B46EA2" w:rsidRDefault="00E16F66"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ind w:left="716"/>
        <w:rPr>
          <w:rFonts w:ascii="Times New Roman" w:hAnsi="Times New Roman"/>
          <w:i/>
        </w:rPr>
      </w:pPr>
      <w:r w:rsidRPr="00B46EA2">
        <w:rPr>
          <w:rFonts w:ascii="Times New Roman" w:hAnsi="Times New Roman"/>
          <w:i/>
        </w:rPr>
        <w:t>Today’s</w:t>
      </w:r>
      <w:r w:rsidR="001815F7" w:rsidRPr="00B46EA2">
        <w:rPr>
          <w:rFonts w:ascii="Times New Roman" w:hAnsi="Times New Roman"/>
          <w:i/>
        </w:rPr>
        <w:t xml:space="preserve"> test results indicate you have a type of hearing loss that may require medical treatment. Because hearing problems of this type are often difficult to diagnose and sometimes require specialized treatment procedures, we recommend that you see an ear specialist. You may, however, want to discuss this with your family doctor. He</w:t>
      </w:r>
      <w:r w:rsidRPr="00B46EA2">
        <w:rPr>
          <w:rFonts w:ascii="Times New Roman" w:hAnsi="Times New Roman"/>
          <w:i/>
        </w:rPr>
        <w:t>/she</w:t>
      </w:r>
      <w:r w:rsidR="001815F7" w:rsidRPr="00B46EA2">
        <w:rPr>
          <w:rFonts w:ascii="Times New Roman" w:hAnsi="Times New Roman"/>
          <w:i/>
        </w:rPr>
        <w:t xml:space="preserve"> may have additional recommendations.</w:t>
      </w:r>
    </w:p>
    <w:p w14:paraId="651E3958" w14:textId="77777777" w:rsidR="001815F7" w:rsidRPr="00C87F8B"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ind w:left="2160"/>
        <w:rPr>
          <w:rFonts w:ascii="Times New Roman" w:hAnsi="Times New Roman"/>
        </w:rPr>
      </w:pPr>
    </w:p>
    <w:p w14:paraId="538AD5F6" w14:textId="1768DBF5" w:rsidR="001815F7" w:rsidRPr="0024667E" w:rsidRDefault="00751109"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i/>
        </w:rPr>
      </w:pPr>
      <w:r>
        <w:rPr>
          <w:rFonts w:ascii="Times New Roman" w:hAnsi="Times New Roman"/>
          <w:b/>
          <w:i/>
        </w:rPr>
        <w:t xml:space="preserve">Note:  </w:t>
      </w:r>
      <w:r w:rsidR="001815F7" w:rsidRPr="00751109">
        <w:rPr>
          <w:rFonts w:ascii="Times New Roman" w:hAnsi="Times New Roman"/>
        </w:rPr>
        <w:t>These paragraphs are provided as models.</w:t>
      </w:r>
      <w:r w:rsidR="00C606D3" w:rsidRPr="00751109">
        <w:rPr>
          <w:rFonts w:ascii="Times New Roman" w:hAnsi="Times New Roman"/>
        </w:rPr>
        <w:t xml:space="preserve"> </w:t>
      </w:r>
      <w:r w:rsidR="001815F7" w:rsidRPr="00751109">
        <w:rPr>
          <w:rFonts w:ascii="Times New Roman" w:hAnsi="Times New Roman"/>
        </w:rPr>
        <w:t>They are not meant to be read to the patient or</w:t>
      </w:r>
      <w:r w:rsidR="00182FE7" w:rsidRPr="00751109">
        <w:rPr>
          <w:rFonts w:ascii="Times New Roman" w:hAnsi="Times New Roman"/>
        </w:rPr>
        <w:t xml:space="preserve"> </w:t>
      </w:r>
      <w:r w:rsidR="001815F7" w:rsidRPr="00751109">
        <w:rPr>
          <w:rFonts w:ascii="Times New Roman" w:hAnsi="Times New Roman"/>
        </w:rPr>
        <w:t>memorized for presentation.</w:t>
      </w:r>
    </w:p>
    <w:p w14:paraId="103F14EA" w14:textId="77777777" w:rsidR="0034088E" w:rsidRDefault="0034088E"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45D3A2C3" w14:textId="77777777" w:rsidR="003E18B1" w:rsidRDefault="003E18B1">
      <w:pPr>
        <w:autoSpaceDE/>
        <w:autoSpaceDN/>
        <w:adjustRightInd/>
        <w:rPr>
          <w:rFonts w:ascii="Times New Roman" w:eastAsiaTheme="minorHAnsi" w:hAnsi="Times New Roman"/>
          <w:b/>
          <w:sz w:val="28"/>
        </w:rPr>
      </w:pPr>
      <w:r>
        <w:rPr>
          <w:rFonts w:ascii="Times New Roman" w:hAnsi="Times New Roman"/>
          <w:b/>
          <w:sz w:val="28"/>
        </w:rPr>
        <w:br w:type="page"/>
      </w:r>
    </w:p>
    <w:p w14:paraId="5F12009D" w14:textId="02991552" w:rsidR="00A55664" w:rsidRPr="00F64846" w:rsidRDefault="00A55664" w:rsidP="00567B04">
      <w:pPr>
        <w:pStyle w:val="NoSpacing"/>
        <w:numPr>
          <w:ilvl w:val="0"/>
          <w:numId w:val="22"/>
        </w:numPr>
        <w:rPr>
          <w:rFonts w:ascii="Times New Roman" w:hAnsi="Times New Roman" w:cs="Times New Roman"/>
          <w:b/>
          <w:sz w:val="28"/>
          <w:szCs w:val="24"/>
        </w:rPr>
      </w:pPr>
      <w:r w:rsidRPr="00F64846">
        <w:rPr>
          <w:rFonts w:ascii="Times New Roman" w:hAnsi="Times New Roman" w:cs="Times New Roman"/>
          <w:b/>
          <w:sz w:val="28"/>
          <w:szCs w:val="24"/>
        </w:rPr>
        <w:lastRenderedPageBreak/>
        <w:t xml:space="preserve">Receipt of Records from </w:t>
      </w:r>
      <w:r w:rsidR="00E16F66" w:rsidRPr="00F64846">
        <w:rPr>
          <w:rFonts w:ascii="Times New Roman" w:hAnsi="Times New Roman" w:cs="Times New Roman"/>
          <w:b/>
          <w:sz w:val="28"/>
          <w:szCs w:val="24"/>
        </w:rPr>
        <w:t>an Outside</w:t>
      </w:r>
      <w:r w:rsidRPr="00F64846">
        <w:rPr>
          <w:rFonts w:ascii="Times New Roman" w:hAnsi="Times New Roman" w:cs="Times New Roman"/>
          <w:b/>
          <w:sz w:val="28"/>
          <w:szCs w:val="24"/>
        </w:rPr>
        <w:t xml:space="preserve"> Facility</w:t>
      </w:r>
    </w:p>
    <w:p w14:paraId="3E9C8BAA" w14:textId="4368D5AB" w:rsidR="009C546E" w:rsidRPr="0045524A" w:rsidRDefault="009C546E" w:rsidP="0045524A">
      <w:pPr>
        <w:pStyle w:val="NoSpacing"/>
        <w:spacing w:before="240"/>
        <w:rPr>
          <w:rFonts w:ascii="Times New Roman" w:hAnsi="Times New Roman" w:cs="Times New Roman"/>
          <w:sz w:val="24"/>
          <w:szCs w:val="24"/>
        </w:rPr>
      </w:pPr>
      <w:r>
        <w:rPr>
          <w:rFonts w:ascii="Times New Roman" w:hAnsi="Times New Roman" w:cs="Times New Roman"/>
          <w:sz w:val="24"/>
          <w:szCs w:val="24"/>
        </w:rPr>
        <w:t>W</w:t>
      </w:r>
      <w:r w:rsidR="003E18B1">
        <w:rPr>
          <w:rFonts w:ascii="Times New Roman" w:hAnsi="Times New Roman" w:cs="Times New Roman"/>
          <w:sz w:val="24"/>
          <w:szCs w:val="24"/>
        </w:rPr>
        <w:t>h</w:t>
      </w:r>
      <w:r>
        <w:rPr>
          <w:rFonts w:ascii="Times New Roman" w:hAnsi="Times New Roman" w:cs="Times New Roman"/>
          <w:sz w:val="24"/>
          <w:szCs w:val="24"/>
        </w:rPr>
        <w:t>en medical (audiology or physician) records are received from another facility, the date of receipt is documented on as a report. The records are to be reviewed and put in the patient’s chart as indicated by Chart Organization Outline</w:t>
      </w:r>
      <w:r w:rsidR="0045524A">
        <w:rPr>
          <w:rFonts w:ascii="Times New Roman" w:hAnsi="Times New Roman" w:cs="Times New Roman"/>
          <w:sz w:val="24"/>
          <w:szCs w:val="24"/>
        </w:rPr>
        <w:t xml:space="preserve"> (</w:t>
      </w:r>
      <w:r w:rsidR="0045524A">
        <w:rPr>
          <w:rFonts w:ascii="Times New Roman" w:hAnsi="Times New Roman" w:cs="Times New Roman"/>
          <w:b/>
          <w:sz w:val="24"/>
          <w:szCs w:val="24"/>
        </w:rPr>
        <w:t>see Section V</w:t>
      </w:r>
      <w:r w:rsidR="0045524A">
        <w:rPr>
          <w:rFonts w:ascii="Times New Roman" w:hAnsi="Times New Roman" w:cs="Times New Roman"/>
          <w:sz w:val="24"/>
          <w:szCs w:val="24"/>
        </w:rPr>
        <w:t>).</w:t>
      </w:r>
    </w:p>
    <w:p w14:paraId="34FECA30" w14:textId="77777777" w:rsidR="00340C12" w:rsidRPr="00C87F8B" w:rsidRDefault="00340C12"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2D9F6EA0" w14:textId="77777777" w:rsidR="001815F7" w:rsidRPr="00F64846" w:rsidRDefault="00340C12" w:rsidP="00567B04">
      <w:pPr>
        <w:pStyle w:val="ListParagraph"/>
        <w:numPr>
          <w:ilvl w:val="0"/>
          <w:numId w:val="22"/>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28"/>
        </w:rPr>
      </w:pPr>
      <w:r>
        <w:rPr>
          <w:rFonts w:ascii="Times New Roman" w:hAnsi="Times New Roman"/>
          <w:b/>
          <w:bCs/>
          <w:sz w:val="28"/>
        </w:rPr>
        <w:t xml:space="preserve"> </w:t>
      </w:r>
      <w:r w:rsidR="001815F7" w:rsidRPr="00F64846">
        <w:rPr>
          <w:rFonts w:ascii="Times New Roman" w:hAnsi="Times New Roman"/>
          <w:b/>
          <w:bCs/>
          <w:sz w:val="28"/>
        </w:rPr>
        <w:t>Patient Appointment Changes/Cancellations</w:t>
      </w:r>
      <w:r w:rsidR="001815F7" w:rsidRPr="00F64846">
        <w:rPr>
          <w:rFonts w:ascii="Times New Roman" w:hAnsi="Times New Roman"/>
          <w:sz w:val="28"/>
        </w:rPr>
        <w:t>/</w:t>
      </w:r>
      <w:r w:rsidR="001815F7" w:rsidRPr="00F64846">
        <w:rPr>
          <w:rFonts w:ascii="Times New Roman" w:hAnsi="Times New Roman"/>
          <w:b/>
          <w:bCs/>
          <w:sz w:val="28"/>
        </w:rPr>
        <w:t>Absences</w:t>
      </w:r>
    </w:p>
    <w:p w14:paraId="5863CC23" w14:textId="77777777" w:rsidR="001815F7" w:rsidRPr="0024667E"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2"/>
          <w:szCs w:val="12"/>
        </w:rPr>
      </w:pPr>
    </w:p>
    <w:p w14:paraId="3026E712" w14:textId="08E4F632" w:rsidR="002C2B05" w:rsidRDefault="002C2B05"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The student can</w:t>
      </w:r>
      <w:r w:rsidR="00F409D3">
        <w:rPr>
          <w:rFonts w:ascii="Times New Roman" w:hAnsi="Times New Roman"/>
        </w:rPr>
        <w:t xml:space="preserve">not change or add patient </w:t>
      </w:r>
      <w:r w:rsidRPr="00C87F8B">
        <w:rPr>
          <w:rFonts w:ascii="Times New Roman" w:hAnsi="Times New Roman"/>
        </w:rPr>
        <w:t>appointment</w:t>
      </w:r>
      <w:r w:rsidR="00F409D3">
        <w:rPr>
          <w:rFonts w:ascii="Times New Roman" w:hAnsi="Times New Roman"/>
        </w:rPr>
        <w:t>s.</w:t>
      </w:r>
      <w:r w:rsidRPr="00C87F8B">
        <w:rPr>
          <w:rFonts w:ascii="Times New Roman" w:hAnsi="Times New Roman"/>
        </w:rPr>
        <w:t xml:space="preserve"> If a patient fails to show for an appointment, make a</w:t>
      </w:r>
      <w:r>
        <w:rPr>
          <w:rFonts w:ascii="Times New Roman" w:hAnsi="Times New Roman"/>
        </w:rPr>
        <w:t xml:space="preserve"> short report </w:t>
      </w:r>
      <w:r w:rsidRPr="00C87F8B">
        <w:rPr>
          <w:rFonts w:ascii="Times New Roman" w:hAnsi="Times New Roman"/>
        </w:rPr>
        <w:t>and place the file behind</w:t>
      </w:r>
      <w:r w:rsidR="00E73CFD">
        <w:rPr>
          <w:rFonts w:ascii="Times New Roman" w:hAnsi="Times New Roman"/>
        </w:rPr>
        <w:t xml:space="preserve"> in the appropriate file for your clinical faculty supervisor’s signature.  These colored folders are located in the top drawer of the first filing cabinet in the file room.</w:t>
      </w:r>
      <w:r w:rsidR="00E73CFD">
        <w:rPr>
          <w:rStyle w:val="CommentReference"/>
        </w:rPr>
        <w:t xml:space="preserve"> </w:t>
      </w:r>
      <w:r w:rsidRPr="00C87F8B">
        <w:rPr>
          <w:rFonts w:ascii="Times New Roman" w:hAnsi="Times New Roman"/>
        </w:rPr>
        <w:t xml:space="preserve">  The student should notify the </w:t>
      </w:r>
      <w:r w:rsidR="005C7E6E">
        <w:rPr>
          <w:rFonts w:ascii="Times New Roman" w:hAnsi="Times New Roman"/>
        </w:rPr>
        <w:t xml:space="preserve">Office Support Specialist </w:t>
      </w:r>
      <w:r w:rsidRPr="00C87F8B">
        <w:rPr>
          <w:rFonts w:ascii="Times New Roman" w:hAnsi="Times New Roman"/>
        </w:rPr>
        <w:t>if the patient fails to make the appointment.</w:t>
      </w:r>
      <w:r w:rsidRPr="00C87F8B">
        <w:rPr>
          <w:rFonts w:ascii="Times New Roman" w:hAnsi="Times New Roman"/>
        </w:rPr>
        <w:tab/>
      </w:r>
    </w:p>
    <w:p w14:paraId="70233B4D" w14:textId="77777777" w:rsidR="00416A57" w:rsidRDefault="00416A5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rPr>
      </w:pPr>
    </w:p>
    <w:p w14:paraId="12A6F80E" w14:textId="77777777" w:rsidR="001815F7" w:rsidRPr="00F64846" w:rsidRDefault="001815F7" w:rsidP="00567B04">
      <w:pPr>
        <w:pStyle w:val="ListParagraph"/>
        <w:numPr>
          <w:ilvl w:val="0"/>
          <w:numId w:val="22"/>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rPr>
      </w:pPr>
      <w:r w:rsidRPr="00F64846">
        <w:rPr>
          <w:rFonts w:ascii="Times New Roman" w:hAnsi="Times New Roman"/>
          <w:b/>
          <w:bCs/>
          <w:sz w:val="28"/>
        </w:rPr>
        <w:t>Cleaning and Care of Equipment and Facilities</w:t>
      </w:r>
      <w:r w:rsidRPr="00F64846">
        <w:rPr>
          <w:rFonts w:ascii="Times New Roman" w:hAnsi="Times New Roman"/>
          <w:b/>
          <w:bCs/>
        </w:rPr>
        <w:t xml:space="preserve">  </w:t>
      </w:r>
    </w:p>
    <w:p w14:paraId="2A86E6F6" w14:textId="77777777" w:rsidR="001815F7" w:rsidRPr="0024667E" w:rsidRDefault="001815F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12"/>
          <w:szCs w:val="12"/>
        </w:rPr>
      </w:pPr>
    </w:p>
    <w:p w14:paraId="145735D9" w14:textId="25734BF6" w:rsidR="00A55664" w:rsidRDefault="001815F7" w:rsidP="0024667E">
      <w:pPr>
        <w:autoSpaceDE/>
        <w:autoSpaceDN/>
        <w:adjustRightInd/>
        <w:rPr>
          <w:rFonts w:ascii="Times New Roman" w:hAnsi="Times New Roman"/>
          <w:b/>
          <w:bCs/>
        </w:rPr>
      </w:pPr>
      <w:r w:rsidRPr="00C87F8B">
        <w:rPr>
          <w:rFonts w:ascii="Times New Roman" w:hAnsi="Times New Roman"/>
        </w:rPr>
        <w:t xml:space="preserve">It is the responsibility of </w:t>
      </w:r>
      <w:r w:rsidR="00741078">
        <w:rPr>
          <w:rFonts w:ascii="Times New Roman" w:hAnsi="Times New Roman"/>
        </w:rPr>
        <w:t xml:space="preserve">the </w:t>
      </w:r>
      <w:r w:rsidRPr="00C87F8B">
        <w:rPr>
          <w:rFonts w:ascii="Times New Roman" w:hAnsi="Times New Roman"/>
        </w:rPr>
        <w:t>student</w:t>
      </w:r>
      <w:r w:rsidR="001060A5" w:rsidRPr="00C87F8B">
        <w:rPr>
          <w:rFonts w:ascii="Times New Roman" w:hAnsi="Times New Roman"/>
        </w:rPr>
        <w:t>s</w:t>
      </w:r>
      <w:r w:rsidRPr="00C87F8B">
        <w:rPr>
          <w:rFonts w:ascii="Times New Roman" w:hAnsi="Times New Roman"/>
        </w:rPr>
        <w:t xml:space="preserve"> to leave the Audiology Suites in a clean, neat condition and</w:t>
      </w:r>
      <w:r w:rsidR="00712050" w:rsidRPr="00C87F8B">
        <w:rPr>
          <w:rFonts w:ascii="Times New Roman" w:hAnsi="Times New Roman"/>
        </w:rPr>
        <w:t xml:space="preserve"> </w:t>
      </w:r>
      <w:r w:rsidR="000E6647" w:rsidRPr="00C87F8B">
        <w:rPr>
          <w:rFonts w:ascii="Times New Roman" w:hAnsi="Times New Roman"/>
        </w:rPr>
        <w:t xml:space="preserve">to replace all equipment </w:t>
      </w:r>
      <w:r w:rsidRPr="00C87F8B">
        <w:rPr>
          <w:rFonts w:ascii="Times New Roman" w:hAnsi="Times New Roman"/>
        </w:rPr>
        <w:t>to proper location</w:t>
      </w:r>
      <w:r w:rsidR="000E6647" w:rsidRPr="00C87F8B">
        <w:rPr>
          <w:rFonts w:ascii="Times New Roman" w:hAnsi="Times New Roman"/>
        </w:rPr>
        <w:t>s</w:t>
      </w:r>
      <w:r w:rsidRPr="00C87F8B">
        <w:rPr>
          <w:rFonts w:ascii="Times New Roman" w:hAnsi="Times New Roman"/>
        </w:rPr>
        <w:t xml:space="preserve"> following test procedures.</w:t>
      </w:r>
      <w:r w:rsidR="00741078">
        <w:rPr>
          <w:rFonts w:ascii="Times New Roman" w:hAnsi="Times New Roman"/>
        </w:rPr>
        <w:t xml:space="preserve"> </w:t>
      </w:r>
      <w:r w:rsidRPr="00C87F8B">
        <w:rPr>
          <w:rFonts w:ascii="Times New Roman" w:hAnsi="Times New Roman"/>
        </w:rPr>
        <w:t xml:space="preserve">All </w:t>
      </w:r>
      <w:r w:rsidR="00D761DE" w:rsidRPr="00C87F8B">
        <w:rPr>
          <w:rFonts w:ascii="Times New Roman" w:hAnsi="Times New Roman"/>
        </w:rPr>
        <w:t>otolight</w:t>
      </w:r>
      <w:r w:rsidR="00D83186" w:rsidRPr="00C87F8B">
        <w:rPr>
          <w:rFonts w:ascii="Times New Roman" w:hAnsi="Times New Roman"/>
        </w:rPr>
        <w:t xml:space="preserve">, otoscopic, and </w:t>
      </w:r>
      <w:r w:rsidR="00273178" w:rsidRPr="00C87F8B">
        <w:rPr>
          <w:rFonts w:ascii="Times New Roman" w:hAnsi="Times New Roman"/>
        </w:rPr>
        <w:t xml:space="preserve">EMI syringe tips </w:t>
      </w:r>
      <w:r w:rsidR="00D83186" w:rsidRPr="00C87F8B">
        <w:rPr>
          <w:rFonts w:ascii="Times New Roman" w:hAnsi="Times New Roman"/>
        </w:rPr>
        <w:t xml:space="preserve">and </w:t>
      </w:r>
      <w:r w:rsidR="00BE1724" w:rsidRPr="00C87F8B">
        <w:rPr>
          <w:rFonts w:ascii="Times New Roman" w:hAnsi="Times New Roman"/>
        </w:rPr>
        <w:t>immittance</w:t>
      </w:r>
      <w:r w:rsidR="00D83186" w:rsidRPr="00C87F8B">
        <w:rPr>
          <w:rFonts w:ascii="Times New Roman" w:hAnsi="Times New Roman"/>
        </w:rPr>
        <w:t xml:space="preserve"> </w:t>
      </w:r>
      <w:r w:rsidRPr="00C87F8B">
        <w:rPr>
          <w:rFonts w:ascii="Times New Roman" w:hAnsi="Times New Roman"/>
        </w:rPr>
        <w:t>probe tips should be cleaned and returned for re-use.</w:t>
      </w:r>
      <w:r w:rsidR="00741078">
        <w:rPr>
          <w:rFonts w:ascii="Times New Roman" w:hAnsi="Times New Roman"/>
        </w:rPr>
        <w:t xml:space="preserve"> </w:t>
      </w:r>
      <w:r w:rsidRPr="00C87F8B">
        <w:rPr>
          <w:rFonts w:ascii="Times New Roman" w:hAnsi="Times New Roman"/>
        </w:rPr>
        <w:t xml:space="preserve">Malfunctioning equipment should </w:t>
      </w:r>
      <w:r w:rsidR="00485C65">
        <w:rPr>
          <w:rFonts w:ascii="Times New Roman" w:hAnsi="Times New Roman"/>
        </w:rPr>
        <w:t xml:space="preserve">immediately </w:t>
      </w:r>
      <w:r w:rsidR="00906F2A">
        <w:rPr>
          <w:rFonts w:ascii="Times New Roman" w:hAnsi="Times New Roman"/>
        </w:rPr>
        <w:t>be reported to a</w:t>
      </w:r>
      <w:r w:rsidR="00BB5B56">
        <w:rPr>
          <w:rFonts w:ascii="Times New Roman" w:hAnsi="Times New Roman"/>
        </w:rPr>
        <w:t xml:space="preserve"> </w:t>
      </w:r>
      <w:r w:rsidR="00912CCE">
        <w:rPr>
          <w:rFonts w:ascii="Times New Roman" w:hAnsi="Times New Roman"/>
        </w:rPr>
        <w:t xml:space="preserve">clinical </w:t>
      </w:r>
      <w:r w:rsidR="00E74D1C">
        <w:rPr>
          <w:rFonts w:ascii="Times New Roman" w:hAnsi="Times New Roman"/>
        </w:rPr>
        <w:t>instructor</w:t>
      </w:r>
      <w:r w:rsidRPr="00C87F8B">
        <w:rPr>
          <w:rFonts w:ascii="Times New Roman" w:hAnsi="Times New Roman"/>
        </w:rPr>
        <w:t>.</w:t>
      </w:r>
    </w:p>
    <w:p w14:paraId="70B98E6F" w14:textId="77777777" w:rsidR="002D70BB" w:rsidRDefault="002D70BB" w:rsidP="0024667E">
      <w:pPr>
        <w:autoSpaceDE/>
        <w:autoSpaceDN/>
        <w:adjustRightInd/>
        <w:rPr>
          <w:rFonts w:ascii="Times New Roman" w:hAnsi="Times New Roman"/>
          <w:b/>
          <w:bCs/>
        </w:rPr>
      </w:pPr>
    </w:p>
    <w:p w14:paraId="199A38E7" w14:textId="77777777" w:rsidR="002D70BB" w:rsidRDefault="002D70BB" w:rsidP="009935D8">
      <w:pPr>
        <w:autoSpaceDE/>
        <w:autoSpaceDN/>
        <w:adjustRightInd/>
        <w:jc w:val="center"/>
        <w:rPr>
          <w:rFonts w:ascii="Times New Roman" w:hAnsi="Times New Roman"/>
          <w:b/>
          <w:bCs/>
        </w:rPr>
      </w:pPr>
    </w:p>
    <w:p w14:paraId="4C85C411" w14:textId="77777777" w:rsidR="002D70BB" w:rsidRDefault="002D70BB" w:rsidP="009935D8">
      <w:pPr>
        <w:autoSpaceDE/>
        <w:autoSpaceDN/>
        <w:adjustRightInd/>
        <w:jc w:val="center"/>
        <w:rPr>
          <w:rFonts w:ascii="Times New Roman" w:hAnsi="Times New Roman"/>
          <w:b/>
          <w:bCs/>
        </w:rPr>
      </w:pPr>
    </w:p>
    <w:p w14:paraId="42BFAB53" w14:textId="77777777" w:rsidR="002D70BB" w:rsidRDefault="002D70BB" w:rsidP="009935D8">
      <w:pPr>
        <w:autoSpaceDE/>
        <w:autoSpaceDN/>
        <w:adjustRightInd/>
        <w:jc w:val="center"/>
        <w:rPr>
          <w:rFonts w:ascii="Times New Roman" w:hAnsi="Times New Roman"/>
          <w:b/>
          <w:bCs/>
        </w:rPr>
      </w:pPr>
    </w:p>
    <w:p w14:paraId="4E1C5F40" w14:textId="77777777" w:rsidR="002D70BB" w:rsidRDefault="002D70BB" w:rsidP="009935D8">
      <w:pPr>
        <w:autoSpaceDE/>
        <w:autoSpaceDN/>
        <w:adjustRightInd/>
        <w:jc w:val="center"/>
        <w:rPr>
          <w:rFonts w:ascii="Times New Roman" w:hAnsi="Times New Roman"/>
          <w:b/>
          <w:bCs/>
        </w:rPr>
      </w:pPr>
    </w:p>
    <w:p w14:paraId="317EFAC2" w14:textId="77777777" w:rsidR="002D70BB" w:rsidRDefault="002D70BB" w:rsidP="009935D8">
      <w:pPr>
        <w:autoSpaceDE/>
        <w:autoSpaceDN/>
        <w:adjustRightInd/>
        <w:jc w:val="center"/>
        <w:rPr>
          <w:rFonts w:ascii="Times New Roman" w:hAnsi="Times New Roman"/>
          <w:b/>
          <w:bCs/>
        </w:rPr>
      </w:pPr>
    </w:p>
    <w:p w14:paraId="6F66BC84" w14:textId="77777777" w:rsidR="002D70BB" w:rsidRDefault="002D70BB" w:rsidP="009935D8">
      <w:pPr>
        <w:autoSpaceDE/>
        <w:autoSpaceDN/>
        <w:adjustRightInd/>
        <w:jc w:val="center"/>
        <w:rPr>
          <w:rFonts w:ascii="Times New Roman" w:hAnsi="Times New Roman"/>
          <w:b/>
          <w:bCs/>
        </w:rPr>
      </w:pPr>
    </w:p>
    <w:p w14:paraId="535AFE33" w14:textId="77777777" w:rsidR="002D70BB" w:rsidRDefault="002D70BB" w:rsidP="009935D8">
      <w:pPr>
        <w:autoSpaceDE/>
        <w:autoSpaceDN/>
        <w:adjustRightInd/>
        <w:jc w:val="center"/>
        <w:rPr>
          <w:rFonts w:ascii="Times New Roman" w:hAnsi="Times New Roman"/>
          <w:b/>
          <w:bCs/>
        </w:rPr>
      </w:pPr>
    </w:p>
    <w:p w14:paraId="64D6DA3E" w14:textId="77777777" w:rsidR="002D70BB" w:rsidRDefault="002D70BB" w:rsidP="009935D8">
      <w:pPr>
        <w:autoSpaceDE/>
        <w:autoSpaceDN/>
        <w:adjustRightInd/>
        <w:jc w:val="center"/>
        <w:rPr>
          <w:rFonts w:ascii="Times New Roman" w:hAnsi="Times New Roman"/>
          <w:b/>
          <w:bCs/>
        </w:rPr>
      </w:pPr>
    </w:p>
    <w:p w14:paraId="217F760F" w14:textId="77777777" w:rsidR="002D70BB" w:rsidRDefault="002D70BB" w:rsidP="009935D8">
      <w:pPr>
        <w:autoSpaceDE/>
        <w:autoSpaceDN/>
        <w:adjustRightInd/>
        <w:jc w:val="center"/>
        <w:rPr>
          <w:rFonts w:ascii="Times New Roman" w:hAnsi="Times New Roman"/>
          <w:b/>
          <w:bCs/>
        </w:rPr>
      </w:pPr>
    </w:p>
    <w:p w14:paraId="31E0E8C1" w14:textId="77777777" w:rsidR="002D70BB" w:rsidRDefault="002D70BB" w:rsidP="009935D8">
      <w:pPr>
        <w:autoSpaceDE/>
        <w:autoSpaceDN/>
        <w:adjustRightInd/>
        <w:jc w:val="center"/>
        <w:rPr>
          <w:rFonts w:ascii="Times New Roman" w:hAnsi="Times New Roman"/>
          <w:b/>
          <w:bCs/>
        </w:rPr>
      </w:pPr>
    </w:p>
    <w:p w14:paraId="1C4DFCA5" w14:textId="77777777" w:rsidR="002D70BB" w:rsidRDefault="002D70BB" w:rsidP="009935D8">
      <w:pPr>
        <w:autoSpaceDE/>
        <w:autoSpaceDN/>
        <w:adjustRightInd/>
        <w:jc w:val="center"/>
        <w:rPr>
          <w:rFonts w:ascii="Times New Roman" w:hAnsi="Times New Roman"/>
          <w:b/>
          <w:bCs/>
        </w:rPr>
      </w:pPr>
    </w:p>
    <w:p w14:paraId="76E2192F" w14:textId="77777777" w:rsidR="00990FA7" w:rsidRDefault="00990FA7" w:rsidP="009935D8">
      <w:pPr>
        <w:autoSpaceDE/>
        <w:autoSpaceDN/>
        <w:adjustRightInd/>
        <w:jc w:val="center"/>
        <w:rPr>
          <w:rFonts w:ascii="Times New Roman" w:hAnsi="Times New Roman"/>
          <w:b/>
          <w:bCs/>
        </w:rPr>
      </w:pPr>
    </w:p>
    <w:p w14:paraId="5AED18B5" w14:textId="77777777" w:rsidR="00990FA7" w:rsidRDefault="00990FA7" w:rsidP="009935D8">
      <w:pPr>
        <w:autoSpaceDE/>
        <w:autoSpaceDN/>
        <w:adjustRightInd/>
        <w:jc w:val="center"/>
        <w:rPr>
          <w:rFonts w:ascii="Times New Roman" w:hAnsi="Times New Roman"/>
          <w:b/>
          <w:bCs/>
        </w:rPr>
      </w:pPr>
    </w:p>
    <w:p w14:paraId="54D9C2AD" w14:textId="77777777" w:rsidR="00990FA7" w:rsidRDefault="00990FA7" w:rsidP="009935D8">
      <w:pPr>
        <w:autoSpaceDE/>
        <w:autoSpaceDN/>
        <w:adjustRightInd/>
        <w:jc w:val="center"/>
        <w:rPr>
          <w:rFonts w:ascii="Times New Roman" w:hAnsi="Times New Roman"/>
          <w:b/>
          <w:bCs/>
        </w:rPr>
      </w:pPr>
    </w:p>
    <w:p w14:paraId="410E4868" w14:textId="77777777" w:rsidR="00990FA7" w:rsidRDefault="00990FA7" w:rsidP="009935D8">
      <w:pPr>
        <w:autoSpaceDE/>
        <w:autoSpaceDN/>
        <w:adjustRightInd/>
        <w:jc w:val="center"/>
        <w:rPr>
          <w:rFonts w:ascii="Times New Roman" w:hAnsi="Times New Roman"/>
          <w:b/>
          <w:bCs/>
        </w:rPr>
      </w:pPr>
    </w:p>
    <w:p w14:paraId="5BFC844A" w14:textId="77777777" w:rsidR="00990FA7" w:rsidRDefault="00990FA7" w:rsidP="009935D8">
      <w:pPr>
        <w:autoSpaceDE/>
        <w:autoSpaceDN/>
        <w:adjustRightInd/>
        <w:jc w:val="center"/>
        <w:rPr>
          <w:rFonts w:ascii="Times New Roman" w:hAnsi="Times New Roman"/>
          <w:b/>
          <w:bCs/>
        </w:rPr>
      </w:pPr>
    </w:p>
    <w:p w14:paraId="016BE1CE" w14:textId="77777777" w:rsidR="00990FA7" w:rsidRDefault="00990FA7" w:rsidP="009935D8">
      <w:pPr>
        <w:autoSpaceDE/>
        <w:autoSpaceDN/>
        <w:adjustRightInd/>
        <w:jc w:val="center"/>
        <w:rPr>
          <w:rFonts w:ascii="Times New Roman" w:hAnsi="Times New Roman"/>
          <w:b/>
          <w:bCs/>
        </w:rPr>
      </w:pPr>
    </w:p>
    <w:p w14:paraId="22C243ED" w14:textId="77777777" w:rsidR="00990FA7" w:rsidRDefault="00990FA7" w:rsidP="009935D8">
      <w:pPr>
        <w:autoSpaceDE/>
        <w:autoSpaceDN/>
        <w:adjustRightInd/>
        <w:jc w:val="center"/>
        <w:rPr>
          <w:rFonts w:ascii="Times New Roman" w:hAnsi="Times New Roman"/>
          <w:b/>
          <w:bCs/>
        </w:rPr>
      </w:pPr>
    </w:p>
    <w:p w14:paraId="11B49565" w14:textId="77777777" w:rsidR="00990FA7" w:rsidRDefault="00990FA7" w:rsidP="009935D8">
      <w:pPr>
        <w:autoSpaceDE/>
        <w:autoSpaceDN/>
        <w:adjustRightInd/>
        <w:jc w:val="center"/>
        <w:rPr>
          <w:rFonts w:ascii="Times New Roman" w:hAnsi="Times New Roman"/>
          <w:b/>
          <w:bCs/>
        </w:rPr>
      </w:pPr>
    </w:p>
    <w:p w14:paraId="57D40ECE" w14:textId="77777777" w:rsidR="00990FA7" w:rsidRDefault="00990FA7" w:rsidP="009935D8">
      <w:pPr>
        <w:autoSpaceDE/>
        <w:autoSpaceDN/>
        <w:adjustRightInd/>
        <w:jc w:val="center"/>
        <w:rPr>
          <w:rFonts w:ascii="Times New Roman" w:hAnsi="Times New Roman"/>
          <w:b/>
          <w:bCs/>
        </w:rPr>
      </w:pPr>
    </w:p>
    <w:p w14:paraId="7D48E57D" w14:textId="77777777" w:rsidR="00990FA7" w:rsidRDefault="00990FA7" w:rsidP="009935D8">
      <w:pPr>
        <w:autoSpaceDE/>
        <w:autoSpaceDN/>
        <w:adjustRightInd/>
        <w:jc w:val="center"/>
        <w:rPr>
          <w:rFonts w:ascii="Times New Roman" w:hAnsi="Times New Roman"/>
          <w:b/>
          <w:bCs/>
        </w:rPr>
      </w:pPr>
    </w:p>
    <w:p w14:paraId="7098DD1A" w14:textId="77777777" w:rsidR="00990FA7" w:rsidRDefault="00990FA7" w:rsidP="009935D8">
      <w:pPr>
        <w:autoSpaceDE/>
        <w:autoSpaceDN/>
        <w:adjustRightInd/>
        <w:jc w:val="center"/>
        <w:rPr>
          <w:rFonts w:ascii="Times New Roman" w:hAnsi="Times New Roman"/>
          <w:b/>
          <w:bCs/>
        </w:rPr>
      </w:pPr>
    </w:p>
    <w:p w14:paraId="33670F7B" w14:textId="77777777" w:rsidR="00990FA7" w:rsidRDefault="00990FA7" w:rsidP="009935D8">
      <w:pPr>
        <w:autoSpaceDE/>
        <w:autoSpaceDN/>
        <w:adjustRightInd/>
        <w:jc w:val="center"/>
        <w:rPr>
          <w:rFonts w:ascii="Times New Roman" w:hAnsi="Times New Roman"/>
          <w:b/>
          <w:bCs/>
        </w:rPr>
      </w:pPr>
    </w:p>
    <w:p w14:paraId="13C99DDB" w14:textId="77777777" w:rsidR="00990FA7" w:rsidRDefault="00990FA7" w:rsidP="009935D8">
      <w:pPr>
        <w:autoSpaceDE/>
        <w:autoSpaceDN/>
        <w:adjustRightInd/>
        <w:jc w:val="center"/>
        <w:rPr>
          <w:rFonts w:ascii="Times New Roman" w:hAnsi="Times New Roman"/>
          <w:b/>
          <w:bCs/>
        </w:rPr>
      </w:pPr>
    </w:p>
    <w:p w14:paraId="38B98891" w14:textId="77777777" w:rsidR="00990FA7" w:rsidRDefault="00990FA7" w:rsidP="009935D8">
      <w:pPr>
        <w:autoSpaceDE/>
        <w:autoSpaceDN/>
        <w:adjustRightInd/>
        <w:jc w:val="center"/>
        <w:rPr>
          <w:rFonts w:ascii="Times New Roman" w:hAnsi="Times New Roman"/>
          <w:b/>
          <w:bCs/>
        </w:rPr>
      </w:pPr>
    </w:p>
    <w:p w14:paraId="40B8EA62" w14:textId="77777777" w:rsidR="00990FA7" w:rsidRDefault="00990FA7" w:rsidP="009935D8">
      <w:pPr>
        <w:autoSpaceDE/>
        <w:autoSpaceDN/>
        <w:adjustRightInd/>
        <w:jc w:val="center"/>
        <w:rPr>
          <w:rFonts w:ascii="Times New Roman" w:hAnsi="Times New Roman"/>
          <w:b/>
          <w:bCs/>
        </w:rPr>
      </w:pPr>
    </w:p>
    <w:p w14:paraId="1131C10A" w14:textId="77777777" w:rsidR="00460816" w:rsidRDefault="00460816">
      <w:pPr>
        <w:autoSpaceDE/>
        <w:autoSpaceDN/>
        <w:adjustRightInd/>
        <w:jc w:val="center"/>
        <w:rPr>
          <w:rFonts w:ascii="Times New Roman" w:hAnsi="Times New Roman"/>
          <w:b/>
          <w:bCs/>
          <w:sz w:val="40"/>
          <w:szCs w:val="40"/>
        </w:rPr>
      </w:pPr>
    </w:p>
    <w:p w14:paraId="7D5BDA62" w14:textId="77777777" w:rsidR="00460816" w:rsidRDefault="00460816">
      <w:pPr>
        <w:autoSpaceDE/>
        <w:autoSpaceDN/>
        <w:adjustRightInd/>
        <w:jc w:val="center"/>
        <w:rPr>
          <w:rFonts w:ascii="Times New Roman" w:hAnsi="Times New Roman"/>
          <w:b/>
          <w:bCs/>
          <w:sz w:val="40"/>
          <w:szCs w:val="40"/>
        </w:rPr>
      </w:pPr>
    </w:p>
    <w:p w14:paraId="3FC97991" w14:textId="77777777" w:rsidR="00460816" w:rsidRDefault="00460816">
      <w:pPr>
        <w:autoSpaceDE/>
        <w:autoSpaceDN/>
        <w:adjustRightInd/>
        <w:jc w:val="center"/>
        <w:rPr>
          <w:rFonts w:ascii="Times New Roman" w:hAnsi="Times New Roman"/>
          <w:b/>
          <w:bCs/>
          <w:sz w:val="40"/>
          <w:szCs w:val="40"/>
        </w:rPr>
      </w:pPr>
    </w:p>
    <w:p w14:paraId="48F112AD" w14:textId="77777777" w:rsidR="00460816" w:rsidRDefault="00460816">
      <w:pPr>
        <w:autoSpaceDE/>
        <w:autoSpaceDN/>
        <w:adjustRightInd/>
        <w:jc w:val="center"/>
        <w:rPr>
          <w:rFonts w:ascii="Times New Roman" w:hAnsi="Times New Roman"/>
          <w:b/>
          <w:bCs/>
          <w:sz w:val="40"/>
          <w:szCs w:val="40"/>
        </w:rPr>
      </w:pPr>
    </w:p>
    <w:p w14:paraId="6088E064" w14:textId="77777777" w:rsidR="00460816" w:rsidRDefault="00460816">
      <w:pPr>
        <w:autoSpaceDE/>
        <w:autoSpaceDN/>
        <w:adjustRightInd/>
        <w:jc w:val="center"/>
        <w:rPr>
          <w:rFonts w:ascii="Times New Roman" w:hAnsi="Times New Roman"/>
          <w:b/>
          <w:bCs/>
          <w:sz w:val="40"/>
          <w:szCs w:val="40"/>
        </w:rPr>
      </w:pPr>
    </w:p>
    <w:p w14:paraId="02C5671C" w14:textId="74C26425" w:rsidR="002D70BB" w:rsidRDefault="002D70BB">
      <w:pPr>
        <w:autoSpaceDE/>
        <w:autoSpaceDN/>
        <w:adjustRightInd/>
        <w:jc w:val="center"/>
        <w:rPr>
          <w:rFonts w:ascii="Times New Roman" w:hAnsi="Times New Roman"/>
          <w:b/>
          <w:bCs/>
          <w:sz w:val="40"/>
          <w:szCs w:val="40"/>
        </w:rPr>
      </w:pPr>
      <w:r>
        <w:rPr>
          <w:rFonts w:ascii="Times New Roman" w:hAnsi="Times New Roman"/>
          <w:b/>
          <w:bCs/>
          <w:sz w:val="40"/>
          <w:szCs w:val="40"/>
        </w:rPr>
        <w:t>SECTION V</w:t>
      </w:r>
    </w:p>
    <w:p w14:paraId="6A113BE4" w14:textId="77777777" w:rsidR="00990FA7" w:rsidRPr="0024667E" w:rsidRDefault="00990FA7">
      <w:pPr>
        <w:autoSpaceDE/>
        <w:autoSpaceDN/>
        <w:adjustRightInd/>
        <w:jc w:val="center"/>
        <w:rPr>
          <w:rFonts w:ascii="Times New Roman" w:hAnsi="Times New Roman"/>
          <w:b/>
          <w:bCs/>
          <w:sz w:val="12"/>
          <w:szCs w:val="12"/>
        </w:rPr>
      </w:pPr>
    </w:p>
    <w:p w14:paraId="323385CE" w14:textId="77777777" w:rsidR="00990FA7" w:rsidRDefault="005F157F"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b/>
          <w:bCs/>
          <w:sz w:val="40"/>
          <w:szCs w:val="40"/>
        </w:rPr>
      </w:pPr>
      <w:r>
        <w:rPr>
          <w:rFonts w:ascii="Times New Roman" w:hAnsi="Times New Roman"/>
          <w:b/>
          <w:bCs/>
          <w:sz w:val="40"/>
          <w:szCs w:val="40"/>
        </w:rPr>
        <w:t>AUDIOLOGICAL REPORT</w:t>
      </w:r>
      <w:r w:rsidR="00990FA7">
        <w:rPr>
          <w:rFonts w:ascii="Times New Roman" w:hAnsi="Times New Roman"/>
          <w:b/>
          <w:bCs/>
          <w:sz w:val="40"/>
          <w:szCs w:val="40"/>
        </w:rPr>
        <w:t>S</w:t>
      </w:r>
    </w:p>
    <w:p w14:paraId="7DA0F07F" w14:textId="77777777" w:rsidR="00990FA7" w:rsidRDefault="00990FA7"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b/>
          <w:bCs/>
          <w:sz w:val="40"/>
          <w:szCs w:val="40"/>
        </w:rPr>
      </w:pPr>
    </w:p>
    <w:p w14:paraId="22372EFA"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3A11E398"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5B550F97"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6943F7BC"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6F83C601"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2D5004FB"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71DBEB52"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1CDF9656"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48972A4C"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6A3E8344"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7B3EC9DA"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32D29D97"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54F48B30"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448C8867"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5E59BAB2"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335C325B"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730491EA" w14:textId="77777777" w:rsidR="00990FA7" w:rsidRDefault="00990FA7" w:rsidP="001815F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115EBB71" w14:textId="77777777" w:rsidR="00340C12" w:rsidRDefault="00340C12">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7A499439" w14:textId="77777777" w:rsidR="00340C12" w:rsidRDefault="00340C12">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40"/>
          <w:szCs w:val="40"/>
        </w:rPr>
      </w:pPr>
    </w:p>
    <w:p w14:paraId="71E1B2BE" w14:textId="77777777" w:rsidR="00340C12" w:rsidRDefault="00340C12">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28"/>
          <w:szCs w:val="40"/>
        </w:rPr>
      </w:pPr>
    </w:p>
    <w:p w14:paraId="7A93289E" w14:textId="77777777" w:rsidR="00340C12" w:rsidRDefault="00340C12" w:rsidP="00567B04">
      <w:pPr>
        <w:pStyle w:val="ListParagraph"/>
        <w:numPr>
          <w:ilvl w:val="0"/>
          <w:numId w:val="23"/>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ind w:left="360"/>
        <w:rPr>
          <w:rFonts w:ascii="Times New Roman" w:hAnsi="Times New Roman"/>
          <w:b/>
          <w:bCs/>
          <w:sz w:val="28"/>
          <w:szCs w:val="40"/>
        </w:rPr>
      </w:pPr>
      <w:r>
        <w:rPr>
          <w:rFonts w:ascii="Times New Roman" w:hAnsi="Times New Roman"/>
          <w:b/>
          <w:bCs/>
          <w:sz w:val="28"/>
          <w:szCs w:val="40"/>
        </w:rPr>
        <w:lastRenderedPageBreak/>
        <w:t>Report Writing</w:t>
      </w:r>
    </w:p>
    <w:p w14:paraId="7A8A3081" w14:textId="77777777" w:rsidR="00340C12" w:rsidRPr="00F64846" w:rsidRDefault="00340C12" w:rsidP="00F64846">
      <w:pPr>
        <w:pStyle w:val="ListParagraph"/>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sz w:val="28"/>
          <w:szCs w:val="40"/>
        </w:rPr>
      </w:pPr>
    </w:p>
    <w:p w14:paraId="40067C09" w14:textId="77C3724F" w:rsidR="00566B6D" w:rsidRDefault="00566B6D" w:rsidP="00566B6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 xml:space="preserve">The style, content and length of a report are determined by the </w:t>
      </w:r>
      <w:r>
        <w:rPr>
          <w:rFonts w:ascii="Times New Roman" w:hAnsi="Times New Roman"/>
        </w:rPr>
        <w:t>complexity of the</w:t>
      </w:r>
      <w:r w:rsidRPr="00C87F8B">
        <w:rPr>
          <w:rFonts w:ascii="Times New Roman" w:hAnsi="Times New Roman"/>
        </w:rPr>
        <w:t xml:space="preserve"> individual cases</w:t>
      </w:r>
      <w:r>
        <w:rPr>
          <w:rFonts w:ascii="Times New Roman" w:hAnsi="Times New Roman"/>
        </w:rPr>
        <w:t xml:space="preserve">, type of appointment (or purpose of the report: telephone call, no show) </w:t>
      </w:r>
      <w:r w:rsidRPr="00C87F8B">
        <w:rPr>
          <w:rFonts w:ascii="Times New Roman" w:hAnsi="Times New Roman"/>
        </w:rPr>
        <w:t xml:space="preserve">and the </w:t>
      </w:r>
      <w:r>
        <w:rPr>
          <w:rFonts w:ascii="Times New Roman" w:hAnsi="Times New Roman"/>
        </w:rPr>
        <w:t>clinician’s writing style.</w:t>
      </w:r>
      <w:r w:rsidR="00B46EA2">
        <w:rPr>
          <w:rFonts w:ascii="Times New Roman" w:hAnsi="Times New Roman"/>
        </w:rPr>
        <w:t xml:space="preserve"> Reports need to be written</w:t>
      </w:r>
      <w:r>
        <w:rPr>
          <w:rFonts w:ascii="Times New Roman" w:hAnsi="Times New Roman"/>
        </w:rPr>
        <w:t xml:space="preserve"> for each patient appointment, pertinent telephone calls, and received medical records. All chart notations should be written in complete sentences. Abbreviations must be defined (e.g., bilaterally (AU)) in each report before they can be used independently in the remainder of the report. Report format is as follows:</w:t>
      </w:r>
    </w:p>
    <w:p w14:paraId="53D145B4" w14:textId="77777777" w:rsidR="00566B6D" w:rsidRDefault="00566B6D" w:rsidP="00566B6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ind w:left="716"/>
        <w:rPr>
          <w:rFonts w:ascii="Times New Roman" w:hAnsi="Times New Roman"/>
        </w:rPr>
      </w:pPr>
    </w:p>
    <w:p w14:paraId="1E6BDB77" w14:textId="77777777" w:rsidR="00566B6D" w:rsidRPr="006B7EC8" w:rsidRDefault="00566B6D" w:rsidP="006B7EC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6B7EC8">
        <w:rPr>
          <w:rFonts w:ascii="Times New Roman" w:hAnsi="Times New Roman"/>
          <w:b/>
        </w:rPr>
        <w:t>Hearing Aid Information</w:t>
      </w:r>
    </w:p>
    <w:p w14:paraId="2ACF2C3D" w14:textId="77777777" w:rsidR="00566B6D" w:rsidRPr="006B7EC8" w:rsidRDefault="00566B6D" w:rsidP="00567B04">
      <w:pPr>
        <w:pStyle w:val="ListParagraph"/>
        <w:numPr>
          <w:ilvl w:val="0"/>
          <w:numId w:val="36"/>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6B7EC8">
        <w:rPr>
          <w:rFonts w:ascii="Times New Roman" w:hAnsi="Times New Roman"/>
        </w:rPr>
        <w:t>Manufacturer, model</w:t>
      </w:r>
    </w:p>
    <w:p w14:paraId="68E0E8FD" w14:textId="6996217E" w:rsidR="00566B6D" w:rsidRPr="006B7EC8" w:rsidRDefault="00566B6D" w:rsidP="00567B04">
      <w:pPr>
        <w:pStyle w:val="ListParagraph"/>
        <w:numPr>
          <w:ilvl w:val="0"/>
          <w:numId w:val="36"/>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6B7EC8">
        <w:rPr>
          <w:rFonts w:ascii="Times New Roman" w:hAnsi="Times New Roman"/>
        </w:rPr>
        <w:t>Receiver/Tubing</w:t>
      </w:r>
    </w:p>
    <w:p w14:paraId="683A5823" w14:textId="77777777" w:rsidR="006B7EC8" w:rsidRPr="006B7EC8" w:rsidRDefault="006B7EC8" w:rsidP="00567B04">
      <w:pPr>
        <w:pStyle w:val="ListParagraph"/>
        <w:numPr>
          <w:ilvl w:val="0"/>
          <w:numId w:val="36"/>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6B7EC8">
        <w:rPr>
          <w:rFonts w:ascii="Times New Roman" w:hAnsi="Times New Roman"/>
        </w:rPr>
        <w:t>Dome/Earmold</w:t>
      </w:r>
    </w:p>
    <w:p w14:paraId="049AF1B2" w14:textId="7B324AA1" w:rsidR="00566B6D" w:rsidRPr="006B7EC8" w:rsidRDefault="00566B6D" w:rsidP="00567B04">
      <w:pPr>
        <w:pStyle w:val="ListParagraph"/>
        <w:numPr>
          <w:ilvl w:val="0"/>
          <w:numId w:val="36"/>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6B7EC8">
        <w:rPr>
          <w:rFonts w:ascii="Times New Roman" w:hAnsi="Times New Roman"/>
        </w:rPr>
        <w:t>Serial Numbers</w:t>
      </w:r>
    </w:p>
    <w:p w14:paraId="3401FD7E" w14:textId="255D223D" w:rsidR="006B7EC8" w:rsidRPr="006B7EC8" w:rsidRDefault="006B7EC8" w:rsidP="00567B04">
      <w:pPr>
        <w:pStyle w:val="ListParagraph"/>
        <w:numPr>
          <w:ilvl w:val="0"/>
          <w:numId w:val="36"/>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6B7EC8">
        <w:rPr>
          <w:rFonts w:ascii="Times New Roman" w:hAnsi="Times New Roman"/>
        </w:rPr>
        <w:t xml:space="preserve">Repair warranty expiration date </w:t>
      </w:r>
    </w:p>
    <w:p w14:paraId="23F76FF0" w14:textId="78E994E5" w:rsidR="00566B6D" w:rsidRPr="006B7EC8" w:rsidRDefault="006B7EC8" w:rsidP="00567B04">
      <w:pPr>
        <w:pStyle w:val="ListParagraph"/>
        <w:numPr>
          <w:ilvl w:val="0"/>
          <w:numId w:val="36"/>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6B7EC8">
        <w:rPr>
          <w:rFonts w:ascii="Times New Roman" w:hAnsi="Times New Roman"/>
        </w:rPr>
        <w:t>L&amp;D expiration date</w:t>
      </w:r>
    </w:p>
    <w:p w14:paraId="668E133E" w14:textId="77777777" w:rsidR="00566B6D" w:rsidRDefault="00566B6D" w:rsidP="00566B6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73850F2E" w14:textId="77777777" w:rsidR="00566B6D" w:rsidRPr="008B67A1" w:rsidRDefault="00566B6D" w:rsidP="008B67A1">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r w:rsidRPr="008B67A1">
        <w:rPr>
          <w:rFonts w:ascii="Times New Roman" w:hAnsi="Times New Roman"/>
          <w:b/>
        </w:rPr>
        <w:t>History</w:t>
      </w:r>
    </w:p>
    <w:p w14:paraId="52A459DC" w14:textId="77777777" w:rsidR="00566B6D" w:rsidRDefault="00566B6D" w:rsidP="008B67A1">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 xml:space="preserve">(Patient’s full name), a (age) year old (male/female), was seen for (reason for appointment). </w:t>
      </w:r>
    </w:p>
    <w:p w14:paraId="06183A65" w14:textId="77777777" w:rsidR="00566B6D" w:rsidRDefault="00566B6D" w:rsidP="00566B6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ind w:left="716"/>
        <w:rPr>
          <w:rFonts w:ascii="Times New Roman" w:hAnsi="Times New Roman"/>
        </w:rPr>
      </w:pPr>
    </w:p>
    <w:p w14:paraId="46D65F28" w14:textId="77777777" w:rsidR="008B67A1" w:rsidRDefault="00566B6D" w:rsidP="008B67A1">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B67A1">
        <w:rPr>
          <w:rFonts w:ascii="Times New Roman" w:hAnsi="Times New Roman"/>
          <w:b/>
        </w:rPr>
        <w:t>Hearing Evaluation</w:t>
      </w:r>
      <w:r w:rsidRPr="008B67A1">
        <w:rPr>
          <w:rFonts w:ascii="Times New Roman" w:hAnsi="Times New Roman"/>
        </w:rPr>
        <w:t xml:space="preserve"> includes:</w:t>
      </w:r>
    </w:p>
    <w:p w14:paraId="68431E25" w14:textId="77777777" w:rsidR="008B67A1" w:rsidRDefault="00566B6D" w:rsidP="00567B04">
      <w:pPr>
        <w:pStyle w:val="ListParagraph"/>
        <w:numPr>
          <w:ilvl w:val="0"/>
          <w:numId w:val="37"/>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B67A1">
        <w:rPr>
          <w:rFonts w:ascii="Times New Roman" w:hAnsi="Times New Roman"/>
        </w:rPr>
        <w:t>How the patient was referred</w:t>
      </w:r>
    </w:p>
    <w:p w14:paraId="2AC9997F" w14:textId="77777777" w:rsidR="008B67A1" w:rsidRDefault="00566B6D" w:rsidP="00567B04">
      <w:pPr>
        <w:pStyle w:val="ListParagraph"/>
        <w:numPr>
          <w:ilvl w:val="0"/>
          <w:numId w:val="37"/>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B67A1">
        <w:rPr>
          <w:rFonts w:ascii="Times New Roman" w:hAnsi="Times New Roman"/>
        </w:rPr>
        <w:t>Case history</w:t>
      </w:r>
    </w:p>
    <w:p w14:paraId="36E4DC28" w14:textId="77777777" w:rsidR="008B67A1" w:rsidRDefault="00566B6D" w:rsidP="00567B04">
      <w:pPr>
        <w:pStyle w:val="ListParagraph"/>
        <w:numPr>
          <w:ilvl w:val="0"/>
          <w:numId w:val="37"/>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B67A1">
        <w:rPr>
          <w:rFonts w:ascii="Times New Roman" w:hAnsi="Times New Roman"/>
        </w:rPr>
        <w:t>Date and results of most recent testing; note if there is no previous audiometric testing</w:t>
      </w:r>
    </w:p>
    <w:p w14:paraId="32618505" w14:textId="3380D1CE" w:rsidR="00566B6D" w:rsidRDefault="00566B6D" w:rsidP="00567B04">
      <w:pPr>
        <w:pStyle w:val="ListParagraph"/>
        <w:numPr>
          <w:ilvl w:val="0"/>
          <w:numId w:val="37"/>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B67A1">
        <w:rPr>
          <w:rFonts w:ascii="Times New Roman" w:hAnsi="Times New Roman"/>
        </w:rPr>
        <w:t>If patient is a hearing aid user, note what type of aid(s), length of use and where the aid(s) was purchased.</w:t>
      </w:r>
    </w:p>
    <w:p w14:paraId="6FFD9F01" w14:textId="77777777" w:rsidR="008B67A1" w:rsidRPr="008B67A1" w:rsidRDefault="008B67A1" w:rsidP="008B67A1">
      <w:pPr>
        <w:pStyle w:val="ListParagraph"/>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6238E9C1" w14:textId="44566C2F" w:rsidR="00566B6D" w:rsidRPr="008B67A1" w:rsidRDefault="00566B6D" w:rsidP="008B67A1">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B67A1">
        <w:rPr>
          <w:rFonts w:ascii="Times New Roman" w:hAnsi="Times New Roman"/>
          <w:b/>
        </w:rPr>
        <w:t>H</w:t>
      </w:r>
      <w:r w:rsidR="008B67A1">
        <w:rPr>
          <w:rFonts w:ascii="Times New Roman" w:hAnsi="Times New Roman"/>
          <w:b/>
        </w:rPr>
        <w:t>earing Aid Check or Hearing Aid Repair</w:t>
      </w:r>
      <w:r w:rsidRPr="008B67A1">
        <w:rPr>
          <w:rFonts w:ascii="Times New Roman" w:hAnsi="Times New Roman"/>
        </w:rPr>
        <w:t xml:space="preserve"> include:</w:t>
      </w:r>
    </w:p>
    <w:p w14:paraId="3C6C8241" w14:textId="77777777" w:rsidR="00566B6D" w:rsidRPr="008B67A1" w:rsidRDefault="00566B6D" w:rsidP="00567B04">
      <w:pPr>
        <w:pStyle w:val="ListParagraph"/>
        <w:numPr>
          <w:ilvl w:val="0"/>
          <w:numId w:val="38"/>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B67A1">
        <w:rPr>
          <w:rFonts w:ascii="Times New Roman" w:hAnsi="Times New Roman"/>
        </w:rPr>
        <w:t>Description of problem &amp; length of time</w:t>
      </w:r>
    </w:p>
    <w:p w14:paraId="29CDDC18" w14:textId="77777777" w:rsidR="00566B6D" w:rsidRPr="008B67A1" w:rsidRDefault="00566B6D" w:rsidP="00567B04">
      <w:pPr>
        <w:pStyle w:val="ListParagraph"/>
        <w:numPr>
          <w:ilvl w:val="0"/>
          <w:numId w:val="38"/>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B67A1">
        <w:rPr>
          <w:rFonts w:ascii="Times New Roman" w:hAnsi="Times New Roman"/>
        </w:rPr>
        <w:t>Pertinent information</w:t>
      </w:r>
    </w:p>
    <w:p w14:paraId="59814E72" w14:textId="77777777" w:rsidR="00566B6D" w:rsidRDefault="00566B6D" w:rsidP="00566B6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ind w:left="716"/>
        <w:rPr>
          <w:rFonts w:ascii="Times New Roman" w:hAnsi="Times New Roman"/>
          <w:b/>
          <w:u w:val="single"/>
        </w:rPr>
      </w:pPr>
    </w:p>
    <w:p w14:paraId="50AB616D" w14:textId="77777777" w:rsidR="00566B6D" w:rsidRPr="00F42936" w:rsidRDefault="00566B6D" w:rsidP="00F42936">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F42936">
        <w:rPr>
          <w:rFonts w:ascii="Times New Roman" w:hAnsi="Times New Roman"/>
          <w:b/>
        </w:rPr>
        <w:t>Results</w:t>
      </w:r>
    </w:p>
    <w:p w14:paraId="58D35B72" w14:textId="77777777" w:rsidR="00892C79" w:rsidRDefault="00566B6D" w:rsidP="00567B04">
      <w:pPr>
        <w:pStyle w:val="ListParagraph"/>
        <w:numPr>
          <w:ilvl w:val="0"/>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92C79">
        <w:rPr>
          <w:rFonts w:ascii="Times New Roman" w:hAnsi="Times New Roman"/>
          <w:b/>
        </w:rPr>
        <w:t>Hearing Evaluation</w:t>
      </w:r>
      <w:r w:rsidRPr="00892C79">
        <w:rPr>
          <w:rFonts w:ascii="Times New Roman" w:hAnsi="Times New Roman"/>
        </w:rPr>
        <w:t xml:space="preserve"> include:</w:t>
      </w:r>
    </w:p>
    <w:p w14:paraId="05CFABB2" w14:textId="77777777" w:rsidR="00892C79" w:rsidRDefault="00566B6D"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92C79">
        <w:rPr>
          <w:rFonts w:ascii="Times New Roman" w:hAnsi="Times New Roman"/>
        </w:rPr>
        <w:t>Otoscopy</w:t>
      </w:r>
    </w:p>
    <w:p w14:paraId="59C4ED0C" w14:textId="77777777" w:rsidR="00892C79" w:rsidRDefault="00566B6D"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92C79">
        <w:rPr>
          <w:rFonts w:ascii="Times New Roman" w:hAnsi="Times New Roman"/>
        </w:rPr>
        <w:t>Summary of test results</w:t>
      </w:r>
    </w:p>
    <w:p w14:paraId="360566B5" w14:textId="77777777" w:rsidR="00892C79" w:rsidRDefault="00892C79"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Audiogram &amp; reliability</w:t>
      </w:r>
    </w:p>
    <w:p w14:paraId="286C700F" w14:textId="77777777" w:rsidR="00892C79" w:rsidRDefault="00566B6D"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92C79">
        <w:rPr>
          <w:rFonts w:ascii="Times New Roman" w:hAnsi="Times New Roman"/>
        </w:rPr>
        <w:t>Tympanometry</w:t>
      </w:r>
    </w:p>
    <w:p w14:paraId="321894D0" w14:textId="77777777" w:rsidR="00892C79" w:rsidRDefault="00892C79"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A</w:t>
      </w:r>
      <w:r w:rsidR="00566B6D" w:rsidRPr="00892C79">
        <w:rPr>
          <w:rFonts w:ascii="Times New Roman" w:hAnsi="Times New Roman"/>
        </w:rPr>
        <w:t>greement of acoustic reflexes with audiometric findings</w:t>
      </w:r>
    </w:p>
    <w:p w14:paraId="1AE1FCD5" w14:textId="1ED821A8" w:rsidR="00566B6D" w:rsidRDefault="00566B6D"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92C79">
        <w:rPr>
          <w:rFonts w:ascii="Times New Roman" w:hAnsi="Times New Roman"/>
        </w:rPr>
        <w:t>Present/absent or reduced OAEs and their agreement with other testing</w:t>
      </w:r>
    </w:p>
    <w:p w14:paraId="648FEDD7" w14:textId="77777777" w:rsidR="00AD16BB" w:rsidRPr="00892C79" w:rsidRDefault="00AD16BB" w:rsidP="00AD16BB">
      <w:pPr>
        <w:pStyle w:val="ListParagraph"/>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ind w:left="1440"/>
        <w:rPr>
          <w:rFonts w:ascii="Times New Roman" w:hAnsi="Times New Roman"/>
        </w:rPr>
      </w:pPr>
    </w:p>
    <w:p w14:paraId="40F16655" w14:textId="77777777" w:rsidR="00AD16BB" w:rsidRDefault="00AD16BB" w:rsidP="00567B04">
      <w:pPr>
        <w:pStyle w:val="ListParagraph"/>
        <w:numPr>
          <w:ilvl w:val="0"/>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AD16BB">
        <w:rPr>
          <w:rFonts w:ascii="Times New Roman" w:hAnsi="Times New Roman"/>
          <w:b/>
        </w:rPr>
        <w:t>H</w:t>
      </w:r>
      <w:r>
        <w:rPr>
          <w:rFonts w:ascii="Times New Roman" w:hAnsi="Times New Roman"/>
          <w:b/>
        </w:rPr>
        <w:t>earing Aid Check or Hearing Aid Repair</w:t>
      </w:r>
      <w:r w:rsidR="00566B6D" w:rsidRPr="00AD16BB">
        <w:rPr>
          <w:rFonts w:ascii="Times New Roman" w:hAnsi="Times New Roman"/>
          <w:b/>
        </w:rPr>
        <w:t xml:space="preserve"> </w:t>
      </w:r>
      <w:r w:rsidR="00566B6D" w:rsidRPr="00AD16BB">
        <w:rPr>
          <w:rFonts w:ascii="Times New Roman" w:hAnsi="Times New Roman"/>
        </w:rPr>
        <w:t>include:</w:t>
      </w:r>
    </w:p>
    <w:p w14:paraId="4E67795B" w14:textId="6BA776FD" w:rsidR="00AD16BB" w:rsidRDefault="00566B6D"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AD16BB">
        <w:rPr>
          <w:rFonts w:ascii="Times New Roman" w:hAnsi="Times New Roman"/>
        </w:rPr>
        <w:t>What was done to address the problem</w:t>
      </w:r>
      <w:r w:rsidR="008356CE">
        <w:rPr>
          <w:rFonts w:ascii="Times New Roman" w:hAnsi="Times New Roman"/>
        </w:rPr>
        <w:t>?</w:t>
      </w:r>
    </w:p>
    <w:p w14:paraId="3C1699B0" w14:textId="77777777" w:rsidR="00AD16BB" w:rsidRDefault="00566B6D"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AD16BB">
        <w:rPr>
          <w:rFonts w:ascii="Times New Roman" w:hAnsi="Times New Roman"/>
        </w:rPr>
        <w:t xml:space="preserve">Was the problem resolved? </w:t>
      </w:r>
    </w:p>
    <w:p w14:paraId="2DEFF84B" w14:textId="77777777" w:rsidR="005C202A" w:rsidRDefault="00566B6D"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AD16BB">
        <w:rPr>
          <w:rFonts w:ascii="Times New Roman" w:hAnsi="Times New Roman"/>
        </w:rPr>
        <w:t>If the aid is being sent in and to what manufacturer</w:t>
      </w:r>
    </w:p>
    <w:p w14:paraId="339F8468" w14:textId="77777777" w:rsidR="00E73CFD" w:rsidRPr="00E73CFD" w:rsidRDefault="00566B6D" w:rsidP="00567B04">
      <w:pPr>
        <w:pStyle w:val="ListParagraph"/>
        <w:numPr>
          <w:ilvl w:val="1"/>
          <w:numId w:val="39"/>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r w:rsidRPr="00E73CFD">
        <w:rPr>
          <w:rFonts w:ascii="Times New Roman" w:hAnsi="Times New Roman"/>
        </w:rPr>
        <w:t>If the aid is being picked-up after repair, any adjustment and verification results</w:t>
      </w:r>
    </w:p>
    <w:p w14:paraId="45CEE017" w14:textId="4942E8DC" w:rsidR="005C202A" w:rsidRPr="00E73CFD" w:rsidRDefault="00566B6D" w:rsidP="00E73CF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r w:rsidRPr="00E73CFD">
        <w:rPr>
          <w:rFonts w:ascii="Times New Roman" w:hAnsi="Times New Roman"/>
          <w:b/>
        </w:rPr>
        <w:lastRenderedPageBreak/>
        <w:t>Impressions &amp; Recommendations</w:t>
      </w:r>
    </w:p>
    <w:p w14:paraId="4D77B324" w14:textId="77777777" w:rsidR="005C202A" w:rsidRPr="005C202A" w:rsidRDefault="00566B6D" w:rsidP="00567B04">
      <w:pPr>
        <w:pStyle w:val="ListParagraph"/>
        <w:numPr>
          <w:ilvl w:val="0"/>
          <w:numId w:val="40"/>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r w:rsidRPr="005C202A">
        <w:rPr>
          <w:rFonts w:ascii="Times New Roman" w:hAnsi="Times New Roman"/>
        </w:rPr>
        <w:t xml:space="preserve">Summarize test results without a lot audiology jargon </w:t>
      </w:r>
    </w:p>
    <w:p w14:paraId="531776AD" w14:textId="77777777" w:rsidR="005C202A" w:rsidRPr="005C202A" w:rsidRDefault="00566B6D" w:rsidP="00567B04">
      <w:pPr>
        <w:pStyle w:val="ListParagraph"/>
        <w:numPr>
          <w:ilvl w:val="0"/>
          <w:numId w:val="40"/>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r w:rsidRPr="005C202A">
        <w:rPr>
          <w:rFonts w:ascii="Times New Roman" w:hAnsi="Times New Roman"/>
        </w:rPr>
        <w:t xml:space="preserve">Recommendations based on test results (HAs, accessories, ENT, Speech language evaluation, preferential seating, etc…) </w:t>
      </w:r>
    </w:p>
    <w:p w14:paraId="58D6C283" w14:textId="18FA3D89" w:rsidR="00566B6D" w:rsidRPr="005C202A" w:rsidRDefault="00566B6D" w:rsidP="00567B04">
      <w:pPr>
        <w:pStyle w:val="ListParagraph"/>
        <w:numPr>
          <w:ilvl w:val="0"/>
          <w:numId w:val="40"/>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r w:rsidRPr="005C202A">
        <w:rPr>
          <w:rFonts w:ascii="Times New Roman" w:hAnsi="Times New Roman"/>
        </w:rPr>
        <w:t>How should the pt. follow up? (PRN, 2 weeks, 6 months) and for what? (audio, HAC, warranty check, etc…)</w:t>
      </w:r>
    </w:p>
    <w:p w14:paraId="3725CBC1" w14:textId="77777777" w:rsidR="00566B6D" w:rsidRDefault="00566B6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6791C23F" w14:textId="799DE48A" w:rsidR="00270E12" w:rsidRPr="0024667E" w:rsidRDefault="00270E12">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Hearing Evaluat</w:t>
      </w:r>
      <w:r w:rsidR="008A103B">
        <w:rPr>
          <w:rFonts w:ascii="Times New Roman" w:hAnsi="Times New Roman"/>
        </w:rPr>
        <w:t>ion outline and sample report are</w:t>
      </w:r>
      <w:r>
        <w:rPr>
          <w:rFonts w:ascii="Times New Roman" w:hAnsi="Times New Roman"/>
        </w:rPr>
        <w:t xml:space="preserve"> included in </w:t>
      </w:r>
      <w:r w:rsidR="0033087C">
        <w:rPr>
          <w:rFonts w:ascii="Times New Roman" w:hAnsi="Times New Roman"/>
          <w:b/>
        </w:rPr>
        <w:t>Forms</w:t>
      </w:r>
      <w:r>
        <w:rPr>
          <w:rFonts w:ascii="Times New Roman" w:hAnsi="Times New Roman"/>
        </w:rPr>
        <w:t xml:space="preserve">. </w:t>
      </w:r>
    </w:p>
    <w:p w14:paraId="5DD5C972" w14:textId="77777777" w:rsidR="009935D8" w:rsidRPr="00C87F8B" w:rsidRDefault="009935D8" w:rsidP="009935D8">
      <w:p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ind w:left="2874"/>
        <w:rPr>
          <w:rFonts w:ascii="Times New Roman" w:hAnsi="Times New Roman"/>
        </w:rPr>
      </w:pPr>
    </w:p>
    <w:p w14:paraId="6D9DFD18" w14:textId="406110AC" w:rsidR="00E62693" w:rsidRPr="00684F37" w:rsidRDefault="000B4700" w:rsidP="0024667E">
      <w:p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Pr>
          <w:rFonts w:ascii="Times New Roman" w:hAnsi="Times New Roman"/>
        </w:rPr>
        <w:t>When the patient is seen for</w:t>
      </w:r>
      <w:r w:rsidR="005D4F6A">
        <w:rPr>
          <w:rFonts w:ascii="Times New Roman" w:hAnsi="Times New Roman"/>
        </w:rPr>
        <w:t xml:space="preserve"> a</w:t>
      </w:r>
      <w:r>
        <w:rPr>
          <w:rFonts w:ascii="Times New Roman" w:hAnsi="Times New Roman"/>
        </w:rPr>
        <w:t xml:space="preserve"> hearing aid orientation, </w:t>
      </w:r>
      <w:r w:rsidR="006567BE">
        <w:rPr>
          <w:rFonts w:ascii="Times New Roman" w:hAnsi="Times New Roman"/>
        </w:rPr>
        <w:t>an</w:t>
      </w:r>
      <w:r w:rsidR="005D4F6A">
        <w:rPr>
          <w:rFonts w:ascii="Times New Roman" w:hAnsi="Times New Roman"/>
        </w:rPr>
        <w:t xml:space="preserve"> ear mold impression or ear mold fitting, a hearing protection check, or a hearing aid check</w:t>
      </w:r>
      <w:r w:rsidR="00D23CC8">
        <w:rPr>
          <w:rFonts w:ascii="Times New Roman" w:hAnsi="Times New Roman"/>
        </w:rPr>
        <w:t>,</w:t>
      </w:r>
      <w:r>
        <w:rPr>
          <w:rFonts w:ascii="Times New Roman" w:hAnsi="Times New Roman"/>
        </w:rPr>
        <w:t xml:space="preserve"> a brief report needs to be</w:t>
      </w:r>
      <w:r w:rsidR="00071835">
        <w:rPr>
          <w:rFonts w:ascii="Times New Roman" w:hAnsi="Times New Roman"/>
        </w:rPr>
        <w:t xml:space="preserve"> completed containing the sections pertinent to the appointment</w:t>
      </w:r>
      <w:r>
        <w:rPr>
          <w:rFonts w:ascii="Times New Roman" w:hAnsi="Times New Roman"/>
        </w:rPr>
        <w:t xml:space="preserve">. Each report must be completed with an audiologist’s signature. </w:t>
      </w:r>
    </w:p>
    <w:p w14:paraId="61036406" w14:textId="77777777" w:rsidR="000B4700" w:rsidRPr="00E62693" w:rsidRDefault="000B4700" w:rsidP="00521877">
      <w:p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ind w:firstLine="716"/>
        <w:rPr>
          <w:rFonts w:ascii="Times New Roman" w:hAnsi="Times New Roman"/>
          <w:color w:val="FF0000"/>
        </w:rPr>
      </w:pPr>
    </w:p>
    <w:p w14:paraId="5A212002" w14:textId="57D3775F" w:rsidR="00071835" w:rsidRDefault="009935D8" w:rsidP="0024667E">
      <w:pPr>
        <w:tabs>
          <w:tab w:val="left" w:pos="-1180"/>
          <w:tab w:val="left" w:pos="-721"/>
          <w:tab w:val="left" w:pos="-1"/>
          <w:tab w:val="left" w:pos="717"/>
          <w:tab w:val="center" w:pos="1619"/>
          <w:tab w:val="left" w:pos="2157"/>
          <w:tab w:val="left" w:pos="2877"/>
          <w:tab w:val="left" w:pos="3597"/>
          <w:tab w:val="left" w:pos="4317"/>
          <w:tab w:val="left" w:pos="5037"/>
          <w:tab w:val="left" w:pos="5757"/>
          <w:tab w:val="center" w:pos="7377"/>
          <w:tab w:val="left" w:pos="7917"/>
          <w:tab w:val="left" w:pos="8636"/>
          <w:tab w:val="left" w:pos="9372"/>
        </w:tabs>
        <w:rPr>
          <w:rFonts w:ascii="Times New Roman" w:hAnsi="Times New Roman"/>
        </w:rPr>
      </w:pPr>
      <w:r w:rsidRPr="00C87F8B">
        <w:rPr>
          <w:rFonts w:ascii="Times New Roman" w:hAnsi="Times New Roman"/>
        </w:rPr>
        <w:t xml:space="preserve">If additional </w:t>
      </w:r>
      <w:r w:rsidR="00E56F3C">
        <w:rPr>
          <w:rFonts w:ascii="Times New Roman" w:hAnsi="Times New Roman"/>
        </w:rPr>
        <w:t>patient information</w:t>
      </w:r>
      <w:r w:rsidRPr="00C87F8B">
        <w:rPr>
          <w:rFonts w:ascii="Times New Roman" w:hAnsi="Times New Roman"/>
        </w:rPr>
        <w:t xml:space="preserve"> is obtained by telephone</w:t>
      </w:r>
      <w:r w:rsidR="009D7EEC">
        <w:rPr>
          <w:rFonts w:ascii="Times New Roman" w:hAnsi="Times New Roman"/>
        </w:rPr>
        <w:t xml:space="preserve"> or</w:t>
      </w:r>
      <w:r w:rsidRPr="00C87F8B">
        <w:rPr>
          <w:rFonts w:ascii="Times New Roman" w:hAnsi="Times New Roman"/>
        </w:rPr>
        <w:t xml:space="preserve"> personal communication from another professional involved in the case,</w:t>
      </w:r>
      <w:r w:rsidR="009D7EEC">
        <w:rPr>
          <w:rFonts w:ascii="Times New Roman" w:hAnsi="Times New Roman"/>
        </w:rPr>
        <w:t xml:space="preserve"> the encounter should be properly documented in a report and signed by the student clinician and audiologist.</w:t>
      </w:r>
    </w:p>
    <w:p w14:paraId="43D5C0CC" w14:textId="77777777" w:rsidR="00071835" w:rsidRDefault="00071835" w:rsidP="0024667E">
      <w:pPr>
        <w:tabs>
          <w:tab w:val="left" w:pos="-1180"/>
          <w:tab w:val="left" w:pos="-721"/>
          <w:tab w:val="left" w:pos="-1"/>
          <w:tab w:val="left" w:pos="717"/>
          <w:tab w:val="center" w:pos="1619"/>
          <w:tab w:val="left" w:pos="2157"/>
          <w:tab w:val="left" w:pos="2877"/>
          <w:tab w:val="left" w:pos="3597"/>
          <w:tab w:val="left" w:pos="4317"/>
          <w:tab w:val="left" w:pos="5037"/>
          <w:tab w:val="left" w:pos="5757"/>
          <w:tab w:val="center" w:pos="7377"/>
          <w:tab w:val="left" w:pos="7917"/>
          <w:tab w:val="left" w:pos="8636"/>
          <w:tab w:val="left" w:pos="9372"/>
        </w:tabs>
        <w:rPr>
          <w:rFonts w:ascii="Times New Roman" w:hAnsi="Times New Roman"/>
        </w:rPr>
      </w:pPr>
    </w:p>
    <w:p w14:paraId="7A52244D" w14:textId="4B55A995" w:rsidR="009935D8" w:rsidRPr="00C87F8B" w:rsidRDefault="00071835"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 xml:space="preserve">All reports should reflect impressions and recommendations. </w:t>
      </w:r>
      <w:r w:rsidR="009935D8" w:rsidRPr="00C87F8B">
        <w:rPr>
          <w:rFonts w:ascii="Times New Roman" w:hAnsi="Times New Roman"/>
        </w:rPr>
        <w:t xml:space="preserve"> The information should include details that the next follow-up audiologists can find useful in working with the patient.</w:t>
      </w:r>
      <w:r>
        <w:rPr>
          <w:rFonts w:ascii="Times New Roman" w:hAnsi="Times New Roman"/>
        </w:rPr>
        <w:t xml:space="preserve"> </w:t>
      </w:r>
      <w:r w:rsidR="009935D8" w:rsidRPr="00C87F8B">
        <w:rPr>
          <w:rFonts w:ascii="Times New Roman" w:hAnsi="Times New Roman"/>
        </w:rPr>
        <w:t xml:space="preserve">Impressions might include such things as specific questions or concerns about services provided, financial concerns, patient opinions about recommendations </w:t>
      </w:r>
      <w:r w:rsidR="009935D8">
        <w:rPr>
          <w:rFonts w:ascii="Times New Roman" w:hAnsi="Times New Roman"/>
        </w:rPr>
        <w:t xml:space="preserve">made and inclination as to when </w:t>
      </w:r>
      <w:r w:rsidR="009935D8" w:rsidRPr="00C87F8B">
        <w:rPr>
          <w:rFonts w:ascii="Times New Roman" w:hAnsi="Times New Roman"/>
        </w:rPr>
        <w:t>he</w:t>
      </w:r>
      <w:r w:rsidR="009935D8">
        <w:rPr>
          <w:rFonts w:ascii="Times New Roman" w:hAnsi="Times New Roman"/>
        </w:rPr>
        <w:t>/she</w:t>
      </w:r>
      <w:r w:rsidR="009935D8" w:rsidRPr="00C87F8B">
        <w:rPr>
          <w:rFonts w:ascii="Times New Roman" w:hAnsi="Times New Roman"/>
        </w:rPr>
        <w:t xml:space="preserve"> will follow up on such recommendations, or spouse comments and input beyond that written in the report.</w:t>
      </w:r>
    </w:p>
    <w:p w14:paraId="3C47A824" w14:textId="77777777" w:rsidR="009935D8" w:rsidRPr="00C87F8B" w:rsidRDefault="009935D8"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ind w:left="2160"/>
        <w:rPr>
          <w:rFonts w:ascii="Times New Roman" w:hAnsi="Times New Roman"/>
          <w:b/>
        </w:rPr>
      </w:pPr>
    </w:p>
    <w:p w14:paraId="61371150" w14:textId="713F3D09" w:rsidR="00566B6D" w:rsidRPr="00C87F8B" w:rsidRDefault="007143D9" w:rsidP="00566B6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b/>
          <w:i/>
        </w:rPr>
        <w:t>Note</w:t>
      </w:r>
      <w:r w:rsidR="00566B6D" w:rsidRPr="00C87F8B">
        <w:rPr>
          <w:rFonts w:ascii="Times New Roman" w:hAnsi="Times New Roman"/>
          <w:b/>
        </w:rPr>
        <w:t>:</w:t>
      </w:r>
      <w:r w:rsidR="00566B6D" w:rsidRPr="00C87F8B">
        <w:rPr>
          <w:rFonts w:ascii="Times New Roman" w:hAnsi="Times New Roman"/>
        </w:rPr>
        <w:t xml:space="preserve"> Drafts of </w:t>
      </w:r>
      <w:r w:rsidR="00566B6D">
        <w:rPr>
          <w:rFonts w:ascii="Times New Roman" w:hAnsi="Times New Roman"/>
        </w:rPr>
        <w:t>reports</w:t>
      </w:r>
      <w:r w:rsidR="00566B6D" w:rsidRPr="00C87F8B">
        <w:rPr>
          <w:rFonts w:ascii="Times New Roman" w:hAnsi="Times New Roman"/>
        </w:rPr>
        <w:t xml:space="preserve"> should be typed single</w:t>
      </w:r>
      <w:r w:rsidR="00566B6D">
        <w:rPr>
          <w:rFonts w:ascii="Times New Roman" w:hAnsi="Times New Roman"/>
        </w:rPr>
        <w:t xml:space="preserve"> or </w:t>
      </w:r>
      <w:r w:rsidR="00BC0C3B">
        <w:rPr>
          <w:rFonts w:ascii="Times New Roman" w:hAnsi="Times New Roman"/>
        </w:rPr>
        <w:t>double-spaced</w:t>
      </w:r>
      <w:r w:rsidR="00566B6D">
        <w:rPr>
          <w:rFonts w:ascii="Times New Roman" w:hAnsi="Times New Roman"/>
        </w:rPr>
        <w:t xml:space="preserve"> and uploaded to Box for the supervisor to edit. Final versions of the report will be single-spaced.</w:t>
      </w:r>
      <w:r w:rsidR="00566B6D" w:rsidRPr="00C87F8B">
        <w:rPr>
          <w:rFonts w:ascii="Times New Roman" w:hAnsi="Times New Roman"/>
        </w:rPr>
        <w:t xml:space="preserve"> </w:t>
      </w:r>
    </w:p>
    <w:p w14:paraId="3E7D1FBB" w14:textId="77777777" w:rsidR="00566B6D" w:rsidRDefault="00566B6D"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p>
    <w:p w14:paraId="28E32573" w14:textId="20F70F36" w:rsidR="009935D8" w:rsidRDefault="00566B6D"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Cs/>
        </w:rPr>
      </w:pPr>
      <w:r>
        <w:rPr>
          <w:rFonts w:ascii="Times New Roman" w:hAnsi="Times New Roman"/>
          <w:b/>
          <w:bCs/>
        </w:rPr>
        <w:t>Th</w:t>
      </w:r>
      <w:r w:rsidR="009935D8">
        <w:rPr>
          <w:rFonts w:ascii="Times New Roman" w:hAnsi="Times New Roman"/>
          <w:b/>
          <w:bCs/>
        </w:rPr>
        <w:t>e rough draft reports</w:t>
      </w:r>
      <w:r w:rsidR="009935D8" w:rsidRPr="00C87F8B">
        <w:rPr>
          <w:rFonts w:ascii="Times New Roman" w:hAnsi="Times New Roman"/>
          <w:b/>
          <w:bCs/>
        </w:rPr>
        <w:t xml:space="preserve"> are due 48 hours after the student has completed the testing. </w:t>
      </w:r>
      <w:r w:rsidR="009935D8" w:rsidRPr="00C87F8B">
        <w:rPr>
          <w:rFonts w:ascii="Times New Roman" w:hAnsi="Times New Roman"/>
        </w:rPr>
        <w:t xml:space="preserve">The drafts of </w:t>
      </w:r>
      <w:r w:rsidR="00071835">
        <w:rPr>
          <w:rFonts w:ascii="Times New Roman" w:hAnsi="Times New Roman"/>
        </w:rPr>
        <w:t xml:space="preserve">reports </w:t>
      </w:r>
      <w:r w:rsidR="009935D8" w:rsidRPr="00C87F8B">
        <w:rPr>
          <w:rFonts w:ascii="Times New Roman" w:hAnsi="Times New Roman"/>
        </w:rPr>
        <w:t>should be</w:t>
      </w:r>
      <w:r w:rsidR="009935D8" w:rsidRPr="00C87F8B">
        <w:rPr>
          <w:rFonts w:ascii="Times New Roman" w:hAnsi="Times New Roman"/>
          <w:i/>
        </w:rPr>
        <w:t xml:space="preserve"> </w:t>
      </w:r>
      <w:r w:rsidR="009935D8" w:rsidRPr="00C87F8B">
        <w:rPr>
          <w:rFonts w:ascii="Times New Roman" w:hAnsi="Times New Roman"/>
        </w:rPr>
        <w:t>typed</w:t>
      </w:r>
      <w:r w:rsidR="009935D8" w:rsidRPr="00C87F8B">
        <w:rPr>
          <w:rFonts w:ascii="Times New Roman" w:hAnsi="Times New Roman"/>
          <w:i/>
        </w:rPr>
        <w:t xml:space="preserve"> </w:t>
      </w:r>
      <w:r w:rsidR="009935D8" w:rsidRPr="00C87F8B">
        <w:rPr>
          <w:rFonts w:ascii="Times New Roman" w:hAnsi="Times New Roman"/>
        </w:rPr>
        <w:t>and</w:t>
      </w:r>
      <w:r w:rsidR="00071835">
        <w:rPr>
          <w:rFonts w:ascii="Times New Roman" w:hAnsi="Times New Roman"/>
        </w:rPr>
        <w:t xml:space="preserve"> uploaded to Box</w:t>
      </w:r>
      <w:r w:rsidR="008C03BE">
        <w:rPr>
          <w:rFonts w:ascii="Times New Roman" w:hAnsi="Times New Roman"/>
        </w:rPr>
        <w:t xml:space="preserve"> as noted below</w:t>
      </w:r>
      <w:r w:rsidR="009935D8" w:rsidRPr="00C87F8B">
        <w:rPr>
          <w:rFonts w:ascii="Times New Roman" w:hAnsi="Times New Roman"/>
          <w:i/>
        </w:rPr>
        <w:t xml:space="preserve">. </w:t>
      </w:r>
      <w:r w:rsidR="009935D8" w:rsidRPr="00C87F8B">
        <w:rPr>
          <w:rFonts w:ascii="Times New Roman" w:hAnsi="Times New Roman"/>
          <w:b/>
          <w:bCs/>
        </w:rPr>
        <w:t xml:space="preserve">The </w:t>
      </w:r>
      <w:r w:rsidR="00071835">
        <w:rPr>
          <w:rFonts w:ascii="Times New Roman" w:hAnsi="Times New Roman"/>
          <w:b/>
          <w:bCs/>
        </w:rPr>
        <w:t>chart is to be completed</w:t>
      </w:r>
      <w:r w:rsidR="00C85C2B">
        <w:rPr>
          <w:rFonts w:ascii="Times New Roman" w:hAnsi="Times New Roman"/>
          <w:b/>
          <w:bCs/>
        </w:rPr>
        <w:t xml:space="preserve"> within one week from the appointment date </w:t>
      </w:r>
      <w:r w:rsidR="009935D8" w:rsidRPr="00C87F8B">
        <w:rPr>
          <w:rFonts w:ascii="Times New Roman" w:hAnsi="Times New Roman"/>
          <w:b/>
          <w:bCs/>
        </w:rPr>
        <w:t xml:space="preserve">so it can be sent out in a timely fashion. </w:t>
      </w:r>
      <w:r w:rsidR="009935D8" w:rsidRPr="00C87F8B">
        <w:rPr>
          <w:rFonts w:ascii="Times New Roman" w:hAnsi="Times New Roman"/>
          <w:bCs/>
        </w:rPr>
        <w:t xml:space="preserve">All forms need to be completed neatly or be recopied to be neat and legible. </w:t>
      </w:r>
    </w:p>
    <w:p w14:paraId="2D207084" w14:textId="77777777" w:rsidR="009935D8" w:rsidRDefault="009935D8"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Cs/>
        </w:rPr>
      </w:pPr>
    </w:p>
    <w:p w14:paraId="50893339" w14:textId="77777777" w:rsidR="001B06DB" w:rsidRDefault="009935D8"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 xml:space="preserve">Upon completion of an evaluation, the </w:t>
      </w:r>
      <w:r w:rsidR="001B06DB">
        <w:rPr>
          <w:rFonts w:ascii="Times New Roman" w:hAnsi="Times New Roman"/>
        </w:rPr>
        <w:t xml:space="preserve">patient’s chart </w:t>
      </w:r>
      <w:r w:rsidRPr="00C87F8B">
        <w:rPr>
          <w:rFonts w:ascii="Times New Roman" w:hAnsi="Times New Roman"/>
        </w:rPr>
        <w:t xml:space="preserve">is </w:t>
      </w:r>
      <w:r w:rsidR="001B06DB">
        <w:rPr>
          <w:rFonts w:ascii="Times New Roman" w:hAnsi="Times New Roman"/>
        </w:rPr>
        <w:t>to be stored</w:t>
      </w:r>
      <w:r w:rsidRPr="00C87F8B">
        <w:rPr>
          <w:rFonts w:ascii="Times New Roman" w:hAnsi="Times New Roman"/>
        </w:rPr>
        <w:t>:</w:t>
      </w:r>
    </w:p>
    <w:p w14:paraId="26543E72" w14:textId="0237B570" w:rsidR="00F22257" w:rsidRPr="00F22257" w:rsidRDefault="000E4BC0" w:rsidP="00567B04">
      <w:pPr>
        <w:pStyle w:val="ListParagraph"/>
        <w:numPr>
          <w:ilvl w:val="0"/>
          <w:numId w:val="7"/>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 xml:space="preserve">In Progress. </w:t>
      </w:r>
      <w:r w:rsidR="00F22257" w:rsidRPr="00F22257">
        <w:rPr>
          <w:rFonts w:ascii="Times New Roman" w:hAnsi="Times New Roman"/>
        </w:rPr>
        <w:t>This is an “active file”</w:t>
      </w:r>
      <w:r>
        <w:rPr>
          <w:rFonts w:ascii="Times New Roman" w:hAnsi="Times New Roman"/>
        </w:rPr>
        <w:t xml:space="preserve"> in the clinic.  Charts are maintained here </w:t>
      </w:r>
      <w:r w:rsidR="00F22257" w:rsidRPr="00F22257">
        <w:rPr>
          <w:rFonts w:ascii="Times New Roman" w:hAnsi="Times New Roman"/>
        </w:rPr>
        <w:t>while the report is being written</w:t>
      </w:r>
      <w:r>
        <w:rPr>
          <w:rFonts w:ascii="Times New Roman" w:hAnsi="Times New Roman"/>
        </w:rPr>
        <w:t>.</w:t>
      </w:r>
    </w:p>
    <w:p w14:paraId="0F22CEDD" w14:textId="7B80491F" w:rsidR="000E4BC0" w:rsidRDefault="004510E8" w:rsidP="00567B04">
      <w:pPr>
        <w:pStyle w:val="ListParagraph"/>
        <w:numPr>
          <w:ilvl w:val="0"/>
          <w:numId w:val="7"/>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 xml:space="preserve">Box Health-Internal.  This is a HIPAA protected folder on Box.  </w:t>
      </w:r>
      <w:r w:rsidR="00EB2478">
        <w:rPr>
          <w:rFonts w:ascii="Times New Roman" w:hAnsi="Times New Roman"/>
        </w:rPr>
        <w:t>Upload the report</w:t>
      </w:r>
      <w:r w:rsidR="001B06DB" w:rsidRPr="0024667E">
        <w:rPr>
          <w:rFonts w:ascii="Times New Roman" w:hAnsi="Times New Roman"/>
        </w:rPr>
        <w:t xml:space="preserve"> to </w:t>
      </w:r>
      <w:r>
        <w:rPr>
          <w:rFonts w:ascii="Times New Roman" w:hAnsi="Times New Roman"/>
        </w:rPr>
        <w:t>this Box folder</w:t>
      </w:r>
      <w:r w:rsidR="001B06DB" w:rsidRPr="0024667E">
        <w:rPr>
          <w:rFonts w:ascii="Times New Roman" w:hAnsi="Times New Roman"/>
        </w:rPr>
        <w:t xml:space="preserve"> for </w:t>
      </w:r>
      <w:r w:rsidR="000E4BC0">
        <w:rPr>
          <w:rFonts w:ascii="Times New Roman" w:hAnsi="Times New Roman"/>
        </w:rPr>
        <w:t xml:space="preserve">your </w:t>
      </w:r>
      <w:r w:rsidR="00CE219D">
        <w:rPr>
          <w:rFonts w:ascii="Times New Roman" w:hAnsi="Times New Roman"/>
        </w:rPr>
        <w:t xml:space="preserve">supervisor’s edits; </w:t>
      </w:r>
      <w:r w:rsidR="00933F0E">
        <w:rPr>
          <w:rFonts w:ascii="Times New Roman" w:hAnsi="Times New Roman"/>
        </w:rPr>
        <w:t>your clinical faculty or instructor</w:t>
      </w:r>
      <w:r w:rsidR="001B06DB" w:rsidRPr="0024667E">
        <w:rPr>
          <w:rFonts w:ascii="Times New Roman" w:hAnsi="Times New Roman"/>
        </w:rPr>
        <w:t xml:space="preserve"> will advise on next steps until the report in approved</w:t>
      </w:r>
      <w:r w:rsidR="001B06DB" w:rsidRPr="00912CCE">
        <w:rPr>
          <w:rFonts w:ascii="Times New Roman" w:hAnsi="Times New Roman"/>
        </w:rPr>
        <w:t>.</w:t>
      </w:r>
    </w:p>
    <w:p w14:paraId="6221EDAF" w14:textId="7B677531" w:rsidR="00E952DD" w:rsidRPr="00433040" w:rsidRDefault="00630749" w:rsidP="00433040">
      <w:pPr>
        <w:pStyle w:val="ListParagraph"/>
        <w:numPr>
          <w:ilvl w:val="0"/>
          <w:numId w:val="7"/>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Supervisor Signature.</w:t>
      </w:r>
      <w:r w:rsidR="00E952DD" w:rsidRPr="000E4BC0">
        <w:rPr>
          <w:rFonts w:ascii="Times New Roman" w:hAnsi="Times New Roman"/>
        </w:rPr>
        <w:t xml:space="preserve"> Once the report is approved, the file should be complete. All forms should be completed and signed by the student clinician. The final copy of the report should be single-spaced, put in the patient’s chart, signed and placed behind</w:t>
      </w:r>
      <w:r w:rsidR="00433040">
        <w:rPr>
          <w:rFonts w:ascii="Times New Roman" w:hAnsi="Times New Roman"/>
        </w:rPr>
        <w:t xml:space="preserve"> </w:t>
      </w:r>
      <w:r w:rsidR="00E952DD" w:rsidRPr="00433040">
        <w:rPr>
          <w:rFonts w:ascii="Times New Roman" w:hAnsi="Times New Roman"/>
        </w:rPr>
        <w:t>Supervisor’s Signature</w:t>
      </w:r>
      <w:r w:rsidR="000E4BC0" w:rsidRPr="00433040">
        <w:rPr>
          <w:rFonts w:ascii="Times New Roman" w:hAnsi="Times New Roman"/>
        </w:rPr>
        <w:t xml:space="preserve"> dividers in the clinic</w:t>
      </w:r>
      <w:r w:rsidR="00DB4CDE" w:rsidRPr="00433040">
        <w:rPr>
          <w:rFonts w:ascii="Times New Roman" w:hAnsi="Times New Roman"/>
        </w:rPr>
        <w:t>.</w:t>
      </w:r>
      <w:r w:rsidR="00E952DD" w:rsidRPr="00433040">
        <w:rPr>
          <w:rFonts w:ascii="Times New Roman" w:hAnsi="Times New Roman"/>
        </w:rPr>
        <w:t xml:space="preserve"> The supervisor will get the chart from the file, sign it and put it to be fil</w:t>
      </w:r>
      <w:r w:rsidR="00C86529">
        <w:rPr>
          <w:rFonts w:ascii="Times New Roman" w:hAnsi="Times New Roman"/>
        </w:rPr>
        <w:t>ed. If the report is being cc’d</w:t>
      </w:r>
      <w:r w:rsidR="00E952DD" w:rsidRPr="00433040">
        <w:rPr>
          <w:rFonts w:ascii="Times New Roman" w:hAnsi="Times New Roman"/>
        </w:rPr>
        <w:t xml:space="preserve"> requiring mailing, put a second copy of the report and audiogram loose in the file (between the first and second flap) and sign the </w:t>
      </w:r>
      <w:r w:rsidR="00E952DD" w:rsidRPr="00433040">
        <w:rPr>
          <w:rFonts w:ascii="Times New Roman" w:hAnsi="Times New Roman"/>
        </w:rPr>
        <w:lastRenderedPageBreak/>
        <w:t>report; the supervisor will s</w:t>
      </w:r>
      <w:r w:rsidR="00933F0E" w:rsidRPr="00433040">
        <w:rPr>
          <w:rFonts w:ascii="Times New Roman" w:hAnsi="Times New Roman"/>
        </w:rPr>
        <w:t>ign and give it to the Office Support Assistant.</w:t>
      </w:r>
      <w:r w:rsidR="00E952DD" w:rsidRPr="00433040">
        <w:rPr>
          <w:rFonts w:ascii="Times New Roman" w:hAnsi="Times New Roman"/>
        </w:rPr>
        <w:t xml:space="preserve">  </w:t>
      </w:r>
      <w:r w:rsidR="00E952DD" w:rsidRPr="00433040">
        <w:rPr>
          <w:rFonts w:ascii="Times New Roman" w:hAnsi="Times New Roman"/>
          <w:b/>
          <w:bCs/>
        </w:rPr>
        <w:t xml:space="preserve">The </w:t>
      </w:r>
      <w:r w:rsidR="00C40249" w:rsidRPr="00433040">
        <w:rPr>
          <w:rFonts w:ascii="Times New Roman" w:hAnsi="Times New Roman"/>
          <w:b/>
          <w:bCs/>
        </w:rPr>
        <w:t>Office Support Assistant</w:t>
      </w:r>
      <w:r w:rsidR="00E952DD" w:rsidRPr="00433040">
        <w:rPr>
          <w:rFonts w:ascii="Times New Roman" w:hAnsi="Times New Roman"/>
          <w:b/>
          <w:bCs/>
        </w:rPr>
        <w:t xml:space="preserve"> sends out the report and forms.</w:t>
      </w:r>
    </w:p>
    <w:p w14:paraId="6FCB37A0" w14:textId="77777777" w:rsidR="00E952DD" w:rsidRDefault="00E952DD" w:rsidP="0024667E">
      <w:pPr>
        <w:pStyle w:val="ListParagraph"/>
        <w:rPr>
          <w:rFonts w:ascii="Times New Roman" w:hAnsi="Times New Roman"/>
        </w:rPr>
      </w:pPr>
    </w:p>
    <w:p w14:paraId="3515B60D" w14:textId="77777777" w:rsidR="009935D8" w:rsidRPr="00F64846" w:rsidRDefault="009935D8" w:rsidP="00567B04">
      <w:pPr>
        <w:pStyle w:val="ListParagraph"/>
        <w:numPr>
          <w:ilvl w:val="0"/>
          <w:numId w:val="23"/>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ind w:left="360"/>
        <w:rPr>
          <w:rFonts w:ascii="Times New Roman" w:hAnsi="Times New Roman"/>
          <w:b/>
          <w:bCs/>
        </w:rPr>
      </w:pPr>
      <w:r w:rsidRPr="00F64846">
        <w:rPr>
          <w:rFonts w:ascii="Times New Roman" w:hAnsi="Times New Roman"/>
          <w:b/>
          <w:bCs/>
          <w:sz w:val="28"/>
        </w:rPr>
        <w:t>Clinic Forms</w:t>
      </w:r>
    </w:p>
    <w:p w14:paraId="1CF5EF6F" w14:textId="77777777" w:rsidR="009935D8" w:rsidRPr="00C87F8B" w:rsidRDefault="009935D8"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21EF3F95" w14:textId="77777777" w:rsidR="009935D8" w:rsidRPr="00C87F8B" w:rsidRDefault="009935D8"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rPr>
      </w:pPr>
      <w:r w:rsidRPr="00C87F8B">
        <w:rPr>
          <w:rFonts w:ascii="Times New Roman" w:hAnsi="Times New Roman"/>
        </w:rPr>
        <w:t>Forms are available in clinic file cabinets</w:t>
      </w:r>
      <w:r w:rsidR="00340C12">
        <w:rPr>
          <w:rFonts w:ascii="Times New Roman" w:hAnsi="Times New Roman"/>
        </w:rPr>
        <w:t xml:space="preserve"> and on Box</w:t>
      </w:r>
      <w:r w:rsidRPr="00C87F8B">
        <w:rPr>
          <w:rFonts w:ascii="Times New Roman" w:hAnsi="Times New Roman"/>
        </w:rPr>
        <w:t xml:space="preserve">. When the supply gets low, </w:t>
      </w:r>
      <w:r w:rsidRPr="00912CCE">
        <w:rPr>
          <w:rFonts w:ascii="Times New Roman" w:hAnsi="Times New Roman"/>
        </w:rPr>
        <w:t>students should place one of the forms in the wooden box in the front office with a note attached</w:t>
      </w:r>
      <w:r w:rsidR="00BC0825" w:rsidRPr="00912CCE">
        <w:rPr>
          <w:rFonts w:ascii="Times New Roman" w:hAnsi="Times New Roman"/>
        </w:rPr>
        <w:t xml:space="preserve"> for number of copies needed</w:t>
      </w:r>
      <w:r w:rsidRPr="00912CCE">
        <w:rPr>
          <w:rFonts w:ascii="Times New Roman" w:hAnsi="Times New Roman"/>
        </w:rPr>
        <w:t>.</w:t>
      </w:r>
      <w:r w:rsidRPr="00C87F8B">
        <w:rPr>
          <w:rFonts w:ascii="Times New Roman" w:hAnsi="Times New Roman"/>
        </w:rPr>
        <w:t xml:space="preserve"> </w:t>
      </w:r>
    </w:p>
    <w:p w14:paraId="7266EAD4" w14:textId="77777777" w:rsidR="00A648F1" w:rsidRDefault="00A648F1"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rPr>
      </w:pPr>
    </w:p>
    <w:p w14:paraId="714BAD97" w14:textId="77777777" w:rsidR="00857A4E" w:rsidRPr="00F64846" w:rsidRDefault="00857A4E" w:rsidP="00567B04">
      <w:pPr>
        <w:pStyle w:val="ListParagraph"/>
        <w:numPr>
          <w:ilvl w:val="0"/>
          <w:numId w:val="23"/>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ind w:left="360"/>
        <w:rPr>
          <w:rFonts w:ascii="Times New Roman" w:hAnsi="Times New Roman"/>
          <w:b/>
          <w:bCs/>
        </w:rPr>
      </w:pPr>
      <w:r w:rsidRPr="00F64846">
        <w:rPr>
          <w:rFonts w:ascii="Times New Roman" w:hAnsi="Times New Roman"/>
          <w:b/>
          <w:bCs/>
          <w:sz w:val="28"/>
        </w:rPr>
        <w:t>Abbreviations</w:t>
      </w:r>
    </w:p>
    <w:p w14:paraId="7F4F6D51" w14:textId="77777777" w:rsidR="002378C8" w:rsidRDefault="002378C8" w:rsidP="00857A4E">
      <w:p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ind w:left="2874"/>
        <w:rPr>
          <w:rFonts w:ascii="Times New Roman" w:hAnsi="Times New Roman"/>
          <w:sz w:val="22"/>
          <w:szCs w:val="22"/>
        </w:rPr>
      </w:pPr>
    </w:p>
    <w:p w14:paraId="2521B92F"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ABR – </w:t>
      </w:r>
      <w:r w:rsidRPr="00A21AD5">
        <w:rPr>
          <w:rFonts w:ascii="Times New Roman" w:hAnsi="Times New Roman"/>
          <w:i/>
        </w:rPr>
        <w:t>auditory brainstem response</w:t>
      </w:r>
    </w:p>
    <w:p w14:paraId="19CA0430"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AC – </w:t>
      </w:r>
      <w:r w:rsidRPr="00A21AD5">
        <w:rPr>
          <w:rFonts w:ascii="Times New Roman" w:hAnsi="Times New Roman"/>
          <w:i/>
        </w:rPr>
        <w:t>air conduction</w:t>
      </w:r>
    </w:p>
    <w:p w14:paraId="760F5D2E"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AD – </w:t>
      </w:r>
      <w:r w:rsidRPr="00A21AD5">
        <w:rPr>
          <w:rFonts w:ascii="Times New Roman" w:hAnsi="Times New Roman"/>
          <w:i/>
        </w:rPr>
        <w:t xml:space="preserve">right </w:t>
      </w:r>
    </w:p>
    <w:p w14:paraId="4676B34F"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appt. – </w:t>
      </w:r>
      <w:r w:rsidRPr="00A21AD5">
        <w:rPr>
          <w:rFonts w:ascii="Times New Roman" w:hAnsi="Times New Roman"/>
          <w:i/>
        </w:rPr>
        <w:t>appointment</w:t>
      </w:r>
      <w:r w:rsidRPr="00A21AD5">
        <w:rPr>
          <w:rFonts w:ascii="Times New Roman" w:hAnsi="Times New Roman"/>
        </w:rPr>
        <w:t xml:space="preserve"> </w:t>
      </w:r>
    </w:p>
    <w:p w14:paraId="52C9B271"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AR</w:t>
      </w:r>
      <w:r w:rsidR="002C25BE" w:rsidRPr="00A21AD5">
        <w:rPr>
          <w:rFonts w:ascii="Times New Roman" w:hAnsi="Times New Roman"/>
        </w:rPr>
        <w:t>T</w:t>
      </w:r>
      <w:r w:rsidRPr="00A21AD5">
        <w:rPr>
          <w:rFonts w:ascii="Times New Roman" w:hAnsi="Times New Roman"/>
        </w:rPr>
        <w:t xml:space="preserve"> – </w:t>
      </w:r>
      <w:r w:rsidRPr="00A21AD5">
        <w:rPr>
          <w:rFonts w:ascii="Times New Roman" w:hAnsi="Times New Roman"/>
          <w:i/>
        </w:rPr>
        <w:t>acoustic reflex</w:t>
      </w:r>
      <w:r w:rsidR="002C25BE" w:rsidRPr="00A21AD5">
        <w:rPr>
          <w:rFonts w:ascii="Times New Roman" w:hAnsi="Times New Roman"/>
          <w:i/>
        </w:rPr>
        <w:t xml:space="preserve"> threshold</w:t>
      </w:r>
    </w:p>
    <w:p w14:paraId="1ECF839A"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AS – </w:t>
      </w:r>
      <w:r w:rsidRPr="00A21AD5">
        <w:rPr>
          <w:rFonts w:ascii="Times New Roman" w:hAnsi="Times New Roman"/>
          <w:i/>
        </w:rPr>
        <w:t xml:space="preserve">left </w:t>
      </w:r>
    </w:p>
    <w:p w14:paraId="19F869AA"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AU – </w:t>
      </w:r>
      <w:r w:rsidRPr="00A21AD5">
        <w:rPr>
          <w:rFonts w:ascii="Times New Roman" w:hAnsi="Times New Roman"/>
          <w:i/>
        </w:rPr>
        <w:t xml:space="preserve">bilateral </w:t>
      </w:r>
    </w:p>
    <w:p w14:paraId="69FA5381"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BC – </w:t>
      </w:r>
      <w:r w:rsidRPr="00A21AD5">
        <w:rPr>
          <w:rFonts w:ascii="Times New Roman" w:hAnsi="Times New Roman"/>
          <w:i/>
        </w:rPr>
        <w:t>bone conduction</w:t>
      </w:r>
    </w:p>
    <w:p w14:paraId="43627745"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bilateral – </w:t>
      </w:r>
      <w:r w:rsidRPr="00A21AD5">
        <w:rPr>
          <w:rFonts w:ascii="Times New Roman" w:hAnsi="Times New Roman"/>
          <w:i/>
        </w:rPr>
        <w:t>both side</w:t>
      </w:r>
      <w:r w:rsidR="002378C8" w:rsidRPr="00A21AD5">
        <w:rPr>
          <w:rFonts w:ascii="Times New Roman" w:hAnsi="Times New Roman"/>
          <w:i/>
        </w:rPr>
        <w:t>s</w:t>
      </w:r>
      <w:r w:rsidRPr="00A21AD5">
        <w:rPr>
          <w:rFonts w:ascii="Times New Roman" w:hAnsi="Times New Roman"/>
        </w:rPr>
        <w:t xml:space="preserve"> </w:t>
      </w:r>
    </w:p>
    <w:p w14:paraId="33867220"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binaural – </w:t>
      </w:r>
      <w:r w:rsidRPr="00A21AD5">
        <w:rPr>
          <w:rFonts w:ascii="Times New Roman" w:hAnsi="Times New Roman"/>
          <w:i/>
        </w:rPr>
        <w:t>both ears</w:t>
      </w:r>
      <w:r w:rsidR="002378C8" w:rsidRPr="00A21AD5">
        <w:rPr>
          <w:rFonts w:ascii="Times New Roman" w:hAnsi="Times New Roman"/>
          <w:i/>
        </w:rPr>
        <w:t xml:space="preserve"> (specifically the brain making use of both ears)</w:t>
      </w:r>
    </w:p>
    <w:p w14:paraId="47D50A38"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cc – </w:t>
      </w:r>
      <w:r w:rsidRPr="00A21AD5">
        <w:rPr>
          <w:rFonts w:ascii="Times New Roman" w:hAnsi="Times New Roman"/>
          <w:i/>
        </w:rPr>
        <w:t>carbon copy</w:t>
      </w:r>
    </w:p>
    <w:p w14:paraId="52F5E2F4" w14:textId="77777777" w:rsidR="00857A4E" w:rsidRPr="00A21AD5" w:rsidRDefault="002C25B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cc’d – </w:t>
      </w:r>
      <w:r w:rsidR="00857A4E" w:rsidRPr="00A21AD5">
        <w:rPr>
          <w:rFonts w:ascii="Times New Roman" w:hAnsi="Times New Roman"/>
          <w:i/>
        </w:rPr>
        <w:t>carbon</w:t>
      </w:r>
      <w:r w:rsidRPr="00A21AD5">
        <w:rPr>
          <w:rFonts w:ascii="Times New Roman" w:hAnsi="Times New Roman"/>
          <w:i/>
        </w:rPr>
        <w:t xml:space="preserve"> </w:t>
      </w:r>
      <w:r w:rsidR="00857A4E" w:rsidRPr="00A21AD5">
        <w:rPr>
          <w:rFonts w:ascii="Times New Roman" w:hAnsi="Times New Roman"/>
          <w:i/>
        </w:rPr>
        <w:t>copied (sent a copy to)</w:t>
      </w:r>
      <w:r w:rsidRPr="00A21AD5">
        <w:rPr>
          <w:rFonts w:ascii="Times New Roman" w:hAnsi="Times New Roman"/>
        </w:rPr>
        <w:t xml:space="preserve"> </w:t>
      </w:r>
    </w:p>
    <w:p w14:paraId="3E1097F6"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CHL – </w:t>
      </w:r>
      <w:r w:rsidRPr="00A21AD5">
        <w:rPr>
          <w:rFonts w:ascii="Times New Roman" w:hAnsi="Times New Roman"/>
          <w:i/>
        </w:rPr>
        <w:t>conductive hearing loss</w:t>
      </w:r>
    </w:p>
    <w:p w14:paraId="1DA292BC"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DOB – </w:t>
      </w:r>
      <w:r w:rsidRPr="00A21AD5">
        <w:rPr>
          <w:rFonts w:ascii="Times New Roman" w:hAnsi="Times New Roman"/>
          <w:i/>
        </w:rPr>
        <w:t>date of birth</w:t>
      </w:r>
    </w:p>
    <w:p w14:paraId="00E3EC06"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DOS – </w:t>
      </w:r>
      <w:r w:rsidRPr="00A21AD5">
        <w:rPr>
          <w:rFonts w:ascii="Times New Roman" w:hAnsi="Times New Roman"/>
          <w:i/>
        </w:rPr>
        <w:t>date of service</w:t>
      </w:r>
    </w:p>
    <w:p w14:paraId="42E25EB9" w14:textId="77777777" w:rsidR="002C25BE" w:rsidRPr="00A21AD5" w:rsidRDefault="002C25B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dPa – </w:t>
      </w:r>
      <w:r w:rsidRPr="00A21AD5">
        <w:rPr>
          <w:rFonts w:ascii="Times New Roman" w:hAnsi="Times New Roman"/>
          <w:i/>
        </w:rPr>
        <w:t xml:space="preserve">decipascal </w:t>
      </w:r>
    </w:p>
    <w:p w14:paraId="0158B00F"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DPOAE – </w:t>
      </w:r>
      <w:r w:rsidRPr="00A21AD5">
        <w:rPr>
          <w:rFonts w:ascii="Times New Roman" w:hAnsi="Times New Roman"/>
          <w:i/>
        </w:rPr>
        <w:t>distortion product otoacoustic emissions</w:t>
      </w:r>
    </w:p>
    <w:p w14:paraId="4266EE04"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Dx </w:t>
      </w:r>
      <w:r w:rsidR="002C25BE" w:rsidRPr="00A21AD5">
        <w:rPr>
          <w:rFonts w:ascii="Times New Roman" w:hAnsi="Times New Roman"/>
        </w:rPr>
        <w:t>–</w:t>
      </w:r>
      <w:r w:rsidRPr="00A21AD5">
        <w:rPr>
          <w:rFonts w:ascii="Times New Roman" w:hAnsi="Times New Roman"/>
        </w:rPr>
        <w:t xml:space="preserve"> </w:t>
      </w:r>
      <w:r w:rsidRPr="00A21AD5">
        <w:rPr>
          <w:rFonts w:ascii="Times New Roman" w:hAnsi="Times New Roman"/>
          <w:i/>
        </w:rPr>
        <w:t>diagnosis</w:t>
      </w:r>
    </w:p>
    <w:p w14:paraId="01C5DCA2" w14:textId="77777777" w:rsidR="002C25BE" w:rsidRPr="00A21AD5" w:rsidRDefault="002C25B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ECV – </w:t>
      </w:r>
      <w:r w:rsidRPr="00A21AD5">
        <w:rPr>
          <w:rFonts w:ascii="Times New Roman" w:hAnsi="Times New Roman"/>
          <w:i/>
        </w:rPr>
        <w:t>ear canal volume</w:t>
      </w:r>
    </w:p>
    <w:p w14:paraId="1EADF53E"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EM – </w:t>
      </w:r>
      <w:r w:rsidRPr="00A21AD5">
        <w:rPr>
          <w:rFonts w:ascii="Times New Roman" w:hAnsi="Times New Roman"/>
          <w:i/>
        </w:rPr>
        <w:t>earmold</w:t>
      </w:r>
    </w:p>
    <w:p w14:paraId="12A5FC75"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EMI – </w:t>
      </w:r>
      <w:r w:rsidRPr="00A21AD5">
        <w:rPr>
          <w:rFonts w:ascii="Times New Roman" w:hAnsi="Times New Roman"/>
          <w:i/>
        </w:rPr>
        <w:t>earmold impression</w:t>
      </w:r>
    </w:p>
    <w:p w14:paraId="04D2D013" w14:textId="77777777" w:rsidR="002C25BE" w:rsidRPr="00A21AD5" w:rsidRDefault="002C25B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fb – </w:t>
      </w:r>
      <w:r w:rsidRPr="00A21AD5">
        <w:rPr>
          <w:rFonts w:ascii="Times New Roman" w:hAnsi="Times New Roman"/>
          <w:i/>
        </w:rPr>
        <w:t>feedback</w:t>
      </w:r>
      <w:r w:rsidRPr="00A21AD5">
        <w:rPr>
          <w:rFonts w:ascii="Times New Roman" w:hAnsi="Times New Roman"/>
        </w:rPr>
        <w:t xml:space="preserve"> </w:t>
      </w:r>
    </w:p>
    <w:p w14:paraId="26852BE4" w14:textId="77777777" w:rsidR="002C25BE" w:rsidRPr="00A21AD5" w:rsidRDefault="002C25B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HA – </w:t>
      </w:r>
      <w:r w:rsidRPr="00A21AD5">
        <w:rPr>
          <w:rFonts w:ascii="Times New Roman" w:hAnsi="Times New Roman"/>
          <w:i/>
        </w:rPr>
        <w:t>hearing aid</w:t>
      </w:r>
      <w:r w:rsidRPr="00A21AD5">
        <w:rPr>
          <w:rFonts w:ascii="Times New Roman" w:hAnsi="Times New Roman"/>
        </w:rPr>
        <w:t xml:space="preserve"> </w:t>
      </w:r>
    </w:p>
    <w:p w14:paraId="5DF18C23"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HAC – </w:t>
      </w:r>
      <w:r w:rsidRPr="00A21AD5">
        <w:rPr>
          <w:rFonts w:ascii="Times New Roman" w:hAnsi="Times New Roman"/>
          <w:i/>
        </w:rPr>
        <w:t>hearing aid check</w:t>
      </w:r>
    </w:p>
    <w:p w14:paraId="169A1167"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HAD – </w:t>
      </w:r>
      <w:r w:rsidRPr="00A21AD5">
        <w:rPr>
          <w:rFonts w:ascii="Times New Roman" w:hAnsi="Times New Roman"/>
          <w:i/>
        </w:rPr>
        <w:t>hearing aid dispensing</w:t>
      </w:r>
      <w:r w:rsidRPr="00A21AD5">
        <w:rPr>
          <w:rFonts w:ascii="Times New Roman" w:hAnsi="Times New Roman"/>
        </w:rPr>
        <w:t xml:space="preserve">  </w:t>
      </w:r>
    </w:p>
    <w:p w14:paraId="2F9A6B78"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HAE – </w:t>
      </w:r>
      <w:r w:rsidRPr="00A21AD5">
        <w:rPr>
          <w:rFonts w:ascii="Times New Roman" w:hAnsi="Times New Roman"/>
          <w:i/>
        </w:rPr>
        <w:t>hearing aid evaluation</w:t>
      </w:r>
    </w:p>
    <w:p w14:paraId="5219A645"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HAR – </w:t>
      </w:r>
      <w:r w:rsidRPr="00A21AD5">
        <w:rPr>
          <w:rFonts w:ascii="Times New Roman" w:hAnsi="Times New Roman"/>
          <w:i/>
        </w:rPr>
        <w:t>hearing aid repair</w:t>
      </w:r>
    </w:p>
    <w:p w14:paraId="3D0C9070"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HE – </w:t>
      </w:r>
      <w:r w:rsidRPr="00A21AD5">
        <w:rPr>
          <w:rFonts w:ascii="Times New Roman" w:hAnsi="Times New Roman"/>
          <w:i/>
        </w:rPr>
        <w:t xml:space="preserve">hearing evaluation  </w:t>
      </w:r>
    </w:p>
    <w:p w14:paraId="260DFDB1"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HL – </w:t>
      </w:r>
      <w:r w:rsidRPr="00A21AD5">
        <w:rPr>
          <w:rFonts w:ascii="Times New Roman" w:hAnsi="Times New Roman"/>
          <w:i/>
        </w:rPr>
        <w:t>hearing loss</w:t>
      </w:r>
    </w:p>
    <w:p w14:paraId="01CA4373"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HP – hearing protection</w:t>
      </w:r>
    </w:p>
    <w:p w14:paraId="478A4594"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Hx – history </w:t>
      </w:r>
    </w:p>
    <w:p w14:paraId="1E9C1E74"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MCL – </w:t>
      </w:r>
      <w:r w:rsidRPr="00A21AD5">
        <w:rPr>
          <w:rFonts w:ascii="Times New Roman" w:hAnsi="Times New Roman"/>
          <w:i/>
        </w:rPr>
        <w:t>most comfortable level</w:t>
      </w:r>
    </w:p>
    <w:p w14:paraId="664910E5"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NR – </w:t>
      </w:r>
      <w:r w:rsidRPr="00A21AD5">
        <w:rPr>
          <w:rFonts w:ascii="Times New Roman" w:hAnsi="Times New Roman"/>
          <w:i/>
        </w:rPr>
        <w:t>no response</w:t>
      </w:r>
      <w:r w:rsidRPr="00A21AD5">
        <w:rPr>
          <w:rFonts w:ascii="Times New Roman" w:hAnsi="Times New Roman"/>
        </w:rPr>
        <w:t xml:space="preserve"> </w:t>
      </w:r>
    </w:p>
    <w:p w14:paraId="1C1A0958"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lastRenderedPageBreak/>
        <w:t xml:space="preserve">OAEs – </w:t>
      </w:r>
      <w:r w:rsidRPr="00A21AD5">
        <w:rPr>
          <w:rFonts w:ascii="Times New Roman" w:hAnsi="Times New Roman"/>
          <w:i/>
        </w:rPr>
        <w:t>otoacoustic emissions</w:t>
      </w:r>
    </w:p>
    <w:p w14:paraId="2DE53AE1"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PI-PB – </w:t>
      </w:r>
      <w:r w:rsidRPr="00A21AD5">
        <w:rPr>
          <w:rFonts w:ascii="Times New Roman" w:hAnsi="Times New Roman"/>
          <w:i/>
        </w:rPr>
        <w:t>pe</w:t>
      </w:r>
      <w:r w:rsidR="002378C8" w:rsidRPr="00A21AD5">
        <w:rPr>
          <w:rFonts w:ascii="Times New Roman" w:hAnsi="Times New Roman"/>
          <w:i/>
        </w:rPr>
        <w:t xml:space="preserve">rformance intensity function for phonetically balanced </w:t>
      </w:r>
      <w:r w:rsidRPr="00A21AD5">
        <w:rPr>
          <w:rFonts w:ascii="Times New Roman" w:hAnsi="Times New Roman"/>
          <w:i/>
        </w:rPr>
        <w:t>monosyllables</w:t>
      </w:r>
    </w:p>
    <w:p w14:paraId="4E108F45"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PRN –</w:t>
      </w:r>
      <w:r w:rsidR="002C25BE" w:rsidRPr="00A21AD5">
        <w:rPr>
          <w:rFonts w:ascii="Times New Roman" w:hAnsi="Times New Roman"/>
        </w:rPr>
        <w:t xml:space="preserve"> </w:t>
      </w:r>
      <w:r w:rsidR="002C25BE" w:rsidRPr="00A21AD5">
        <w:rPr>
          <w:rFonts w:ascii="Times New Roman" w:hAnsi="Times New Roman"/>
          <w:i/>
        </w:rPr>
        <w:t xml:space="preserve">pro re nata, </w:t>
      </w:r>
      <w:r w:rsidRPr="00A21AD5">
        <w:rPr>
          <w:rFonts w:ascii="Times New Roman" w:hAnsi="Times New Roman"/>
          <w:i/>
        </w:rPr>
        <w:t>as needed</w:t>
      </w:r>
    </w:p>
    <w:p w14:paraId="6C55397B"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pt. – </w:t>
      </w:r>
      <w:r w:rsidRPr="00A21AD5">
        <w:rPr>
          <w:rFonts w:ascii="Times New Roman" w:hAnsi="Times New Roman"/>
          <w:i/>
        </w:rPr>
        <w:t xml:space="preserve">patient </w:t>
      </w:r>
    </w:p>
    <w:p w14:paraId="1C8B27B6"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PTA – </w:t>
      </w:r>
      <w:r w:rsidRPr="00A21AD5">
        <w:rPr>
          <w:rFonts w:ascii="Times New Roman" w:hAnsi="Times New Roman"/>
          <w:i/>
        </w:rPr>
        <w:t>pure tone average</w:t>
      </w:r>
    </w:p>
    <w:p w14:paraId="217F26B1"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Rec – </w:t>
      </w:r>
      <w:r w:rsidRPr="00A21AD5">
        <w:rPr>
          <w:rFonts w:ascii="Times New Roman" w:hAnsi="Times New Roman"/>
          <w:i/>
        </w:rPr>
        <w:t>recommendations</w:t>
      </w:r>
    </w:p>
    <w:p w14:paraId="25FC2945"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SLE – </w:t>
      </w:r>
      <w:r w:rsidRPr="00A21AD5">
        <w:rPr>
          <w:rFonts w:ascii="Times New Roman" w:hAnsi="Times New Roman"/>
          <w:i/>
        </w:rPr>
        <w:t>speech-language evaluation</w:t>
      </w:r>
    </w:p>
    <w:p w14:paraId="55C81528"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SLP – </w:t>
      </w:r>
      <w:r w:rsidRPr="00A21AD5">
        <w:rPr>
          <w:rFonts w:ascii="Times New Roman" w:hAnsi="Times New Roman"/>
          <w:i/>
        </w:rPr>
        <w:t>speech-language pathologist</w:t>
      </w:r>
    </w:p>
    <w:p w14:paraId="77E0783E" w14:textId="77777777" w:rsidR="00A648F1" w:rsidRPr="00A21AD5" w:rsidRDefault="00A648F1"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SLT – </w:t>
      </w:r>
      <w:r w:rsidRPr="00A21AD5">
        <w:rPr>
          <w:rFonts w:ascii="Times New Roman" w:hAnsi="Times New Roman"/>
          <w:i/>
        </w:rPr>
        <w:t>speech-language therapy</w:t>
      </w:r>
    </w:p>
    <w:p w14:paraId="7971E51F"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SNHL – </w:t>
      </w:r>
      <w:r w:rsidRPr="00A21AD5">
        <w:rPr>
          <w:rFonts w:ascii="Times New Roman" w:hAnsi="Times New Roman"/>
          <w:i/>
        </w:rPr>
        <w:t>sensorineural hearing loss</w:t>
      </w:r>
    </w:p>
    <w:p w14:paraId="216FC72E"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SRT – </w:t>
      </w:r>
      <w:r w:rsidRPr="00A21AD5">
        <w:rPr>
          <w:rFonts w:ascii="Times New Roman" w:hAnsi="Times New Roman"/>
          <w:i/>
        </w:rPr>
        <w:t>speech reception threshold</w:t>
      </w:r>
    </w:p>
    <w:p w14:paraId="5838FF5C"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Tx – </w:t>
      </w:r>
      <w:r w:rsidRPr="00A21AD5">
        <w:rPr>
          <w:rFonts w:ascii="Times New Roman" w:hAnsi="Times New Roman"/>
          <w:i/>
        </w:rPr>
        <w:t>treatment</w:t>
      </w:r>
    </w:p>
    <w:p w14:paraId="1DA9497C"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tymps </w:t>
      </w:r>
      <w:r w:rsidR="002C25BE" w:rsidRPr="00A21AD5">
        <w:rPr>
          <w:rFonts w:ascii="Times New Roman" w:hAnsi="Times New Roman"/>
        </w:rPr>
        <w:t>–</w:t>
      </w:r>
      <w:r w:rsidRPr="00A21AD5">
        <w:rPr>
          <w:rFonts w:ascii="Times New Roman" w:hAnsi="Times New Roman"/>
        </w:rPr>
        <w:t xml:space="preserve"> </w:t>
      </w:r>
      <w:r w:rsidRPr="00A21AD5">
        <w:rPr>
          <w:rFonts w:ascii="Times New Roman" w:hAnsi="Times New Roman"/>
          <w:i/>
        </w:rPr>
        <w:t>tympanograms</w:t>
      </w:r>
    </w:p>
    <w:p w14:paraId="0274E474" w14:textId="77777777" w:rsidR="002C25BE" w:rsidRPr="00A21AD5" w:rsidRDefault="002C25B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Type A – </w:t>
      </w:r>
      <w:r w:rsidRPr="00A21AD5">
        <w:rPr>
          <w:rFonts w:ascii="Times New Roman" w:hAnsi="Times New Roman"/>
          <w:i/>
        </w:rPr>
        <w:t>normal tympanogram, normal pressure &amp; compliance</w:t>
      </w:r>
    </w:p>
    <w:p w14:paraId="596CF7C7" w14:textId="77777777" w:rsidR="002C25BE" w:rsidRPr="00A21AD5" w:rsidRDefault="002C25B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Type B – </w:t>
      </w:r>
      <w:r w:rsidRPr="00A21AD5">
        <w:rPr>
          <w:rFonts w:ascii="Times New Roman" w:hAnsi="Times New Roman"/>
          <w:i/>
        </w:rPr>
        <w:t>flat tympanogram, abnormal compliance</w:t>
      </w:r>
    </w:p>
    <w:p w14:paraId="446A6BA1" w14:textId="77777777" w:rsidR="002C25BE" w:rsidRPr="00A21AD5" w:rsidRDefault="002C25B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Type C – </w:t>
      </w:r>
      <w:r w:rsidRPr="00A21AD5">
        <w:rPr>
          <w:rFonts w:ascii="Times New Roman" w:hAnsi="Times New Roman"/>
          <w:i/>
        </w:rPr>
        <w:t>negative pressure ≥ -150 dPa</w:t>
      </w:r>
    </w:p>
    <w:p w14:paraId="41AFE444"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rPr>
      </w:pPr>
      <w:r w:rsidRPr="00A21AD5">
        <w:rPr>
          <w:rFonts w:ascii="Times New Roman" w:hAnsi="Times New Roman"/>
        </w:rPr>
        <w:t xml:space="preserve">UCL – </w:t>
      </w:r>
      <w:r w:rsidRPr="00A21AD5">
        <w:rPr>
          <w:rFonts w:ascii="Times New Roman" w:hAnsi="Times New Roman"/>
          <w:i/>
        </w:rPr>
        <w:t>uncomfortable loudness level</w:t>
      </w:r>
    </w:p>
    <w:p w14:paraId="13D4EA4F" w14:textId="77777777" w:rsidR="00857A4E" w:rsidRPr="00A21AD5" w:rsidRDefault="00857A4E" w:rsidP="00567B04">
      <w:pPr>
        <w:pStyle w:val="ListParagraph"/>
        <w:numPr>
          <w:ilvl w:val="0"/>
          <w:numId w:val="41"/>
        </w:numPr>
        <w:tabs>
          <w:tab w:val="left" w:pos="-1179"/>
          <w:tab w:val="left" w:pos="-721"/>
          <w:tab w:val="left" w:pos="-1"/>
          <w:tab w:val="left" w:pos="718"/>
          <w:tab w:val="center" w:pos="1619"/>
          <w:tab w:val="left" w:pos="2159"/>
          <w:tab w:val="left" w:pos="2877"/>
          <w:tab w:val="left" w:pos="3597"/>
          <w:tab w:val="left" w:pos="4317"/>
          <w:tab w:val="left" w:pos="5037"/>
          <w:tab w:val="left" w:pos="5757"/>
          <w:tab w:val="center" w:pos="7377"/>
          <w:tab w:val="left" w:pos="7917"/>
          <w:tab w:val="left" w:pos="8637"/>
          <w:tab w:val="left" w:pos="9372"/>
        </w:tabs>
        <w:rPr>
          <w:rFonts w:ascii="Times New Roman" w:hAnsi="Times New Roman"/>
          <w:i/>
        </w:rPr>
      </w:pPr>
      <w:r w:rsidRPr="00A21AD5">
        <w:rPr>
          <w:rFonts w:ascii="Times New Roman" w:hAnsi="Times New Roman"/>
        </w:rPr>
        <w:t xml:space="preserve">WRS – </w:t>
      </w:r>
      <w:r w:rsidRPr="00A21AD5">
        <w:rPr>
          <w:rFonts w:ascii="Times New Roman" w:hAnsi="Times New Roman"/>
          <w:i/>
        </w:rPr>
        <w:t>word recognition score</w:t>
      </w:r>
    </w:p>
    <w:p w14:paraId="6A2D97DD" w14:textId="77777777" w:rsidR="00857A4E" w:rsidRPr="0024667E" w:rsidRDefault="00857A4E"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i/>
        </w:rPr>
      </w:pPr>
    </w:p>
    <w:p w14:paraId="7227D7D8" w14:textId="77777777" w:rsidR="00B34F9D" w:rsidRPr="00F64846" w:rsidRDefault="00912CCE" w:rsidP="00567B04">
      <w:pPr>
        <w:pStyle w:val="ListParagraph"/>
        <w:numPr>
          <w:ilvl w:val="0"/>
          <w:numId w:val="23"/>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ind w:left="360"/>
        <w:rPr>
          <w:rFonts w:ascii="Times New Roman" w:hAnsi="Times New Roman"/>
          <w:sz w:val="28"/>
        </w:rPr>
      </w:pPr>
      <w:r w:rsidRPr="00F64846">
        <w:rPr>
          <w:rFonts w:ascii="Times New Roman" w:hAnsi="Times New Roman"/>
          <w:b/>
          <w:bCs/>
          <w:sz w:val="28"/>
        </w:rPr>
        <w:t>D</w:t>
      </w:r>
      <w:r w:rsidR="00B34F9D" w:rsidRPr="00F64846">
        <w:rPr>
          <w:rFonts w:ascii="Times New Roman" w:hAnsi="Times New Roman"/>
          <w:b/>
          <w:bCs/>
          <w:sz w:val="28"/>
        </w:rPr>
        <w:t>egree of Hearing Loss</w:t>
      </w:r>
    </w:p>
    <w:p w14:paraId="7D905C25" w14:textId="77777777" w:rsidR="00B34F9D" w:rsidRPr="0024667E" w:rsidRDefault="00B34F9D" w:rsidP="00B34F9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2"/>
          <w:szCs w:val="12"/>
        </w:rPr>
      </w:pPr>
    </w:p>
    <w:p w14:paraId="262C0030" w14:textId="601A5CF0" w:rsidR="00B34F9D" w:rsidRDefault="00B34F9D" w:rsidP="00B34F9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The following standard should be used when classifying the patient’s degree of hearing loss:</w:t>
      </w:r>
    </w:p>
    <w:p w14:paraId="6E6C41D2" w14:textId="77777777" w:rsidR="00834D8F" w:rsidRPr="00C87F8B" w:rsidRDefault="00834D8F" w:rsidP="00B34F9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010FF7F3" w14:textId="60BE36A2" w:rsidR="00B34F9D" w:rsidRPr="00834D8F" w:rsidRDefault="00B34F9D" w:rsidP="00567B04">
      <w:pPr>
        <w:pStyle w:val="ListParagraph"/>
        <w:numPr>
          <w:ilvl w:val="0"/>
          <w:numId w:val="42"/>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34D8F">
        <w:rPr>
          <w:rFonts w:ascii="Times New Roman" w:hAnsi="Times New Roman"/>
        </w:rPr>
        <w:t>0-25     dB HL = Normal hearing</w:t>
      </w:r>
    </w:p>
    <w:p w14:paraId="5CA7D5D4" w14:textId="3BB5887A" w:rsidR="00B34F9D" w:rsidRPr="00834D8F" w:rsidRDefault="00B34F9D" w:rsidP="00567B04">
      <w:pPr>
        <w:pStyle w:val="ListParagraph"/>
        <w:numPr>
          <w:ilvl w:val="0"/>
          <w:numId w:val="42"/>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34D8F">
        <w:rPr>
          <w:rFonts w:ascii="Times New Roman" w:hAnsi="Times New Roman"/>
        </w:rPr>
        <w:t>26-40   dB HL = Mild hearing loss</w:t>
      </w:r>
    </w:p>
    <w:p w14:paraId="2DC31AD5" w14:textId="4268D6C9" w:rsidR="00B34F9D" w:rsidRPr="00834D8F" w:rsidRDefault="00B34F9D" w:rsidP="00567B04">
      <w:pPr>
        <w:pStyle w:val="ListParagraph"/>
        <w:numPr>
          <w:ilvl w:val="0"/>
          <w:numId w:val="42"/>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34D8F">
        <w:rPr>
          <w:rFonts w:ascii="Times New Roman" w:hAnsi="Times New Roman"/>
        </w:rPr>
        <w:t>41-</w:t>
      </w:r>
      <w:r w:rsidR="00340C12" w:rsidRPr="00834D8F">
        <w:rPr>
          <w:rFonts w:ascii="Times New Roman" w:hAnsi="Times New Roman"/>
        </w:rPr>
        <w:t xml:space="preserve">60   </w:t>
      </w:r>
      <w:r w:rsidRPr="00834D8F">
        <w:rPr>
          <w:rFonts w:ascii="Times New Roman" w:hAnsi="Times New Roman"/>
        </w:rPr>
        <w:t>dB HL = Moderate hearing loss</w:t>
      </w:r>
    </w:p>
    <w:p w14:paraId="30E92323" w14:textId="3076985D" w:rsidR="00B34F9D" w:rsidRPr="00834D8F" w:rsidRDefault="00B34F9D" w:rsidP="00567B04">
      <w:pPr>
        <w:pStyle w:val="ListParagraph"/>
        <w:numPr>
          <w:ilvl w:val="0"/>
          <w:numId w:val="42"/>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34D8F">
        <w:rPr>
          <w:rFonts w:ascii="Times New Roman" w:hAnsi="Times New Roman"/>
        </w:rPr>
        <w:t>6</w:t>
      </w:r>
      <w:r w:rsidR="00340C12" w:rsidRPr="00834D8F">
        <w:rPr>
          <w:rFonts w:ascii="Times New Roman" w:hAnsi="Times New Roman"/>
        </w:rPr>
        <w:t>1</w:t>
      </w:r>
      <w:r w:rsidRPr="00834D8F">
        <w:rPr>
          <w:rFonts w:ascii="Times New Roman" w:hAnsi="Times New Roman"/>
        </w:rPr>
        <w:t>-70   dB HL = Moderately-severe hearing loss</w:t>
      </w:r>
    </w:p>
    <w:p w14:paraId="7AF5D3AC" w14:textId="38BF80CC" w:rsidR="00B34F9D" w:rsidRPr="00834D8F" w:rsidRDefault="00B34F9D" w:rsidP="00567B04">
      <w:pPr>
        <w:pStyle w:val="ListParagraph"/>
        <w:numPr>
          <w:ilvl w:val="0"/>
          <w:numId w:val="42"/>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834D8F">
        <w:rPr>
          <w:rFonts w:ascii="Times New Roman" w:hAnsi="Times New Roman"/>
        </w:rPr>
        <w:t>71-90   dB HL = Severe hearing loss</w:t>
      </w:r>
    </w:p>
    <w:p w14:paraId="43C66525" w14:textId="1D3E9FB9" w:rsidR="00EC4896" w:rsidRPr="00834D8F" w:rsidRDefault="00B34F9D" w:rsidP="00567B04">
      <w:pPr>
        <w:pStyle w:val="ListParagraph"/>
        <w:numPr>
          <w:ilvl w:val="0"/>
          <w:numId w:val="42"/>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rPr>
      </w:pPr>
      <w:r w:rsidRPr="00834D8F">
        <w:rPr>
          <w:rFonts w:ascii="Times New Roman" w:hAnsi="Times New Roman"/>
        </w:rPr>
        <w:t>91+      dB HL = Profound hearing loss</w:t>
      </w:r>
    </w:p>
    <w:p w14:paraId="2D23196E" w14:textId="77777777" w:rsidR="00340C12" w:rsidRDefault="00340C12"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rPr>
      </w:pPr>
    </w:p>
    <w:p w14:paraId="026A806D" w14:textId="590B61E6" w:rsidR="00416A57" w:rsidRDefault="00416A57"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bCs/>
        </w:rPr>
      </w:pPr>
    </w:p>
    <w:p w14:paraId="13D93CA3" w14:textId="77777777" w:rsidR="00D24993" w:rsidRDefault="00D24993">
      <w:pPr>
        <w:autoSpaceDE/>
        <w:autoSpaceDN/>
        <w:adjustRightInd/>
        <w:rPr>
          <w:rFonts w:ascii="Times New Roman" w:hAnsi="Times New Roman"/>
          <w:b/>
          <w:sz w:val="28"/>
        </w:rPr>
      </w:pPr>
      <w:r>
        <w:rPr>
          <w:rFonts w:ascii="Times New Roman" w:hAnsi="Times New Roman"/>
          <w:b/>
          <w:sz w:val="28"/>
        </w:rPr>
        <w:br w:type="page"/>
      </w:r>
    </w:p>
    <w:p w14:paraId="4ACD7AB0" w14:textId="078FA752" w:rsidR="00857A4E" w:rsidRPr="00F64846" w:rsidRDefault="00243A6C" w:rsidP="00567B04">
      <w:pPr>
        <w:pStyle w:val="ListParagraph"/>
        <w:widowControl w:val="0"/>
        <w:numPr>
          <w:ilvl w:val="0"/>
          <w:numId w:val="23"/>
        </w:numPr>
        <w:adjustRightInd/>
        <w:spacing w:before="72"/>
        <w:ind w:left="360"/>
        <w:rPr>
          <w:rFonts w:ascii="Times New Roman" w:hAnsi="Times New Roman"/>
          <w:b/>
          <w:sz w:val="28"/>
        </w:rPr>
      </w:pPr>
      <w:r>
        <w:rPr>
          <w:rFonts w:ascii="Times New Roman" w:hAnsi="Times New Roman"/>
          <w:b/>
          <w:sz w:val="28"/>
        </w:rPr>
        <w:lastRenderedPageBreak/>
        <w:t>Order of the Forms in the Chart</w:t>
      </w:r>
    </w:p>
    <w:p w14:paraId="47E88868" w14:textId="77777777" w:rsidR="00857A4E" w:rsidRPr="0024667E" w:rsidRDefault="00857A4E" w:rsidP="00857A4E">
      <w:pPr>
        <w:widowControl w:val="0"/>
        <w:adjustRightInd/>
        <w:spacing w:before="7"/>
        <w:rPr>
          <w:rFonts w:ascii="Times New Roman" w:hAnsi="Times New Roman"/>
          <w:sz w:val="12"/>
          <w:szCs w:val="12"/>
        </w:rPr>
      </w:pPr>
    </w:p>
    <w:p w14:paraId="3EC5DFCA" w14:textId="77777777" w:rsidR="00912CCE" w:rsidRPr="00912CCE" w:rsidRDefault="00912CCE" w:rsidP="00912CCE">
      <w:pPr>
        <w:widowControl w:val="0"/>
        <w:adjustRightInd/>
        <w:spacing w:before="72"/>
        <w:ind w:left="107"/>
        <w:rPr>
          <w:rFonts w:ascii="Times New Roman" w:hAnsi="Times New Roman"/>
          <w:b/>
        </w:rPr>
      </w:pPr>
      <w:r w:rsidRPr="00912CCE">
        <w:rPr>
          <w:rFonts w:ascii="Times New Roman" w:hAnsi="Times New Roman"/>
          <w:u w:val="single"/>
        </w:rPr>
        <w:t xml:space="preserve">Audiology Patient Chart: </w:t>
      </w:r>
      <w:r w:rsidRPr="00912CCE">
        <w:rPr>
          <w:rFonts w:ascii="Times New Roman" w:hAnsi="Times New Roman"/>
          <w:b/>
          <w:u w:val="single"/>
        </w:rPr>
        <w:t>HE, HAE, HAD</w:t>
      </w:r>
    </w:p>
    <w:p w14:paraId="48271256" w14:textId="77777777" w:rsidR="00912CCE" w:rsidRPr="00912CCE" w:rsidRDefault="00912CCE" w:rsidP="00912CCE">
      <w:pPr>
        <w:widowControl w:val="0"/>
        <w:adjustRightInd/>
        <w:spacing w:before="7"/>
        <w:rPr>
          <w:rFonts w:ascii="Times New Roman" w:hAnsi="Times New Roman"/>
          <w:sz w:val="18"/>
        </w:rPr>
      </w:pPr>
    </w:p>
    <w:p w14:paraId="1DF751CC" w14:textId="6E4ED973" w:rsidR="00912CCE" w:rsidRPr="00912CCE" w:rsidRDefault="00912CCE" w:rsidP="00834D8F">
      <w:pPr>
        <w:widowControl w:val="0"/>
        <w:tabs>
          <w:tab w:val="left" w:pos="834"/>
          <w:tab w:val="left" w:pos="835"/>
        </w:tabs>
        <w:adjustRightInd/>
        <w:spacing w:before="1"/>
        <w:outlineLvl w:val="0"/>
        <w:rPr>
          <w:rFonts w:ascii="Times New Roman" w:hAnsi="Times New Roman"/>
          <w:b/>
          <w:bCs/>
        </w:rPr>
      </w:pPr>
      <w:r w:rsidRPr="00912CCE">
        <w:rPr>
          <w:rFonts w:ascii="Times New Roman" w:hAnsi="Times New Roman"/>
          <w:b/>
          <w:bCs/>
        </w:rPr>
        <w:t xml:space="preserve">The permanent patient chart contains </w:t>
      </w:r>
      <w:r w:rsidR="00630749" w:rsidRPr="00912CCE">
        <w:rPr>
          <w:rFonts w:ascii="Times New Roman" w:hAnsi="Times New Roman"/>
          <w:b/>
          <w:bCs/>
        </w:rPr>
        <w:t>four</w:t>
      </w:r>
      <w:r w:rsidRPr="00912CCE">
        <w:rPr>
          <w:rFonts w:ascii="Times New Roman" w:hAnsi="Times New Roman"/>
          <w:b/>
          <w:bCs/>
          <w:spacing w:val="11"/>
        </w:rPr>
        <w:t xml:space="preserve"> </w:t>
      </w:r>
      <w:r w:rsidRPr="00912CCE">
        <w:rPr>
          <w:rFonts w:ascii="Times New Roman" w:hAnsi="Times New Roman"/>
          <w:b/>
          <w:bCs/>
        </w:rPr>
        <w:t>sections:</w:t>
      </w:r>
    </w:p>
    <w:p w14:paraId="3409CFCF" w14:textId="77777777" w:rsidR="00912CCE" w:rsidRPr="00912CCE" w:rsidRDefault="00912CCE" w:rsidP="00912CCE">
      <w:pPr>
        <w:widowControl w:val="0"/>
        <w:adjustRightInd/>
        <w:spacing w:before="9" w:after="1"/>
        <w:rPr>
          <w:rFonts w:ascii="Times New Roman" w:hAnsi="Times New Roman"/>
          <w:b/>
          <w:sz w:val="14"/>
        </w:rPr>
      </w:pPr>
    </w:p>
    <w:tbl>
      <w:tblPr>
        <w:tblW w:w="0" w:type="auto"/>
        <w:tblInd w:w="785" w:type="dxa"/>
        <w:tblLayout w:type="fixed"/>
        <w:tblCellMar>
          <w:left w:w="0" w:type="dxa"/>
          <w:right w:w="0" w:type="dxa"/>
        </w:tblCellMar>
        <w:tblLook w:val="01E0" w:firstRow="1" w:lastRow="1" w:firstColumn="1" w:lastColumn="1" w:noHBand="0" w:noVBand="0"/>
      </w:tblPr>
      <w:tblGrid>
        <w:gridCol w:w="1724"/>
        <w:gridCol w:w="2161"/>
        <w:gridCol w:w="2177"/>
        <w:gridCol w:w="1593"/>
      </w:tblGrid>
      <w:tr w:rsidR="00912CCE" w:rsidRPr="00912CCE" w14:paraId="5B80C946" w14:textId="77777777" w:rsidTr="0015149C">
        <w:trPr>
          <w:trHeight w:val="253"/>
        </w:trPr>
        <w:tc>
          <w:tcPr>
            <w:tcW w:w="1724" w:type="dxa"/>
          </w:tcPr>
          <w:p w14:paraId="777603B9" w14:textId="77777777" w:rsidR="00912CCE" w:rsidRPr="00912CCE" w:rsidRDefault="00912CCE" w:rsidP="00912CCE">
            <w:pPr>
              <w:widowControl w:val="0"/>
              <w:adjustRightInd/>
              <w:spacing w:line="250" w:lineRule="exact"/>
              <w:ind w:left="50"/>
              <w:rPr>
                <w:rFonts w:ascii="Times New Roman" w:hAnsi="Times New Roman"/>
                <w:szCs w:val="22"/>
              </w:rPr>
            </w:pPr>
            <w:r w:rsidRPr="00912CCE">
              <w:rPr>
                <w:rFonts w:ascii="Times New Roman" w:hAnsi="Times New Roman"/>
                <w:szCs w:val="22"/>
                <w:u w:val="single"/>
              </w:rPr>
              <w:t>Section A:</w:t>
            </w:r>
          </w:p>
        </w:tc>
        <w:tc>
          <w:tcPr>
            <w:tcW w:w="2161" w:type="dxa"/>
          </w:tcPr>
          <w:p w14:paraId="0579D403" w14:textId="77777777" w:rsidR="00912CCE" w:rsidRPr="00912CCE" w:rsidRDefault="00912CCE" w:rsidP="00912CCE">
            <w:pPr>
              <w:widowControl w:val="0"/>
              <w:adjustRightInd/>
              <w:spacing w:line="250" w:lineRule="exact"/>
              <w:ind w:left="498"/>
              <w:rPr>
                <w:rFonts w:ascii="Times New Roman" w:hAnsi="Times New Roman"/>
                <w:szCs w:val="22"/>
              </w:rPr>
            </w:pPr>
            <w:r w:rsidRPr="00912CCE">
              <w:rPr>
                <w:rFonts w:ascii="Times New Roman" w:hAnsi="Times New Roman"/>
                <w:szCs w:val="22"/>
                <w:u w:val="single"/>
              </w:rPr>
              <w:t>Section B:</w:t>
            </w:r>
          </w:p>
        </w:tc>
        <w:tc>
          <w:tcPr>
            <w:tcW w:w="2177" w:type="dxa"/>
          </w:tcPr>
          <w:p w14:paraId="2DC717AF" w14:textId="77777777" w:rsidR="00912CCE" w:rsidRPr="00912CCE" w:rsidRDefault="00912CCE" w:rsidP="00912CCE">
            <w:pPr>
              <w:widowControl w:val="0"/>
              <w:adjustRightInd/>
              <w:spacing w:line="250" w:lineRule="exact"/>
              <w:ind w:left="513"/>
              <w:rPr>
                <w:rFonts w:ascii="Times New Roman" w:hAnsi="Times New Roman"/>
                <w:szCs w:val="22"/>
              </w:rPr>
            </w:pPr>
            <w:r w:rsidRPr="00912CCE">
              <w:rPr>
                <w:rFonts w:ascii="Times New Roman" w:hAnsi="Times New Roman"/>
                <w:szCs w:val="22"/>
                <w:u w:val="single"/>
              </w:rPr>
              <w:t>Section C:</w:t>
            </w:r>
          </w:p>
        </w:tc>
        <w:tc>
          <w:tcPr>
            <w:tcW w:w="1593" w:type="dxa"/>
          </w:tcPr>
          <w:p w14:paraId="49E46EF0" w14:textId="77777777" w:rsidR="00912CCE" w:rsidRPr="00912CCE" w:rsidRDefault="00912CCE" w:rsidP="00912CCE">
            <w:pPr>
              <w:widowControl w:val="0"/>
              <w:adjustRightInd/>
              <w:spacing w:line="250" w:lineRule="exact"/>
              <w:ind w:right="48"/>
              <w:jc w:val="right"/>
              <w:rPr>
                <w:rFonts w:ascii="Times New Roman" w:hAnsi="Times New Roman"/>
                <w:szCs w:val="22"/>
              </w:rPr>
            </w:pPr>
            <w:r w:rsidRPr="00912CCE">
              <w:rPr>
                <w:rFonts w:ascii="Times New Roman" w:hAnsi="Times New Roman"/>
                <w:szCs w:val="22"/>
                <w:u w:val="single"/>
              </w:rPr>
              <w:t>Section D</w:t>
            </w:r>
            <w:r w:rsidRPr="00912CCE">
              <w:rPr>
                <w:rFonts w:ascii="Times New Roman" w:hAnsi="Times New Roman"/>
                <w:szCs w:val="22"/>
              </w:rPr>
              <w:t>:</w:t>
            </w:r>
          </w:p>
        </w:tc>
      </w:tr>
      <w:tr w:rsidR="00912CCE" w:rsidRPr="00912CCE" w14:paraId="1DC19BB9" w14:textId="77777777" w:rsidTr="0015149C">
        <w:trPr>
          <w:trHeight w:val="259"/>
        </w:trPr>
        <w:tc>
          <w:tcPr>
            <w:tcW w:w="1724" w:type="dxa"/>
          </w:tcPr>
          <w:p w14:paraId="76B66555" w14:textId="77777777" w:rsidR="00912CCE" w:rsidRPr="00912CCE" w:rsidRDefault="00912CCE" w:rsidP="00912CCE">
            <w:pPr>
              <w:widowControl w:val="0"/>
              <w:adjustRightInd/>
              <w:spacing w:line="256" w:lineRule="exact"/>
              <w:ind w:left="50"/>
              <w:rPr>
                <w:rFonts w:ascii="Times New Roman" w:hAnsi="Times New Roman"/>
                <w:szCs w:val="22"/>
              </w:rPr>
            </w:pPr>
            <w:r w:rsidRPr="00912CCE">
              <w:rPr>
                <w:rFonts w:ascii="Times New Roman" w:hAnsi="Times New Roman"/>
                <w:szCs w:val="22"/>
              </w:rPr>
              <w:t>Front Inside</w:t>
            </w:r>
          </w:p>
        </w:tc>
        <w:tc>
          <w:tcPr>
            <w:tcW w:w="2161" w:type="dxa"/>
          </w:tcPr>
          <w:p w14:paraId="4E5A6517" w14:textId="77777777" w:rsidR="00912CCE" w:rsidRPr="00912CCE" w:rsidRDefault="00912CCE" w:rsidP="00912CCE">
            <w:pPr>
              <w:widowControl w:val="0"/>
              <w:adjustRightInd/>
              <w:spacing w:line="256" w:lineRule="exact"/>
              <w:ind w:left="499"/>
              <w:rPr>
                <w:rFonts w:ascii="Times New Roman" w:hAnsi="Times New Roman"/>
                <w:szCs w:val="22"/>
              </w:rPr>
            </w:pPr>
            <w:r w:rsidRPr="00912CCE">
              <w:rPr>
                <w:rFonts w:ascii="Times New Roman" w:hAnsi="Times New Roman"/>
                <w:szCs w:val="22"/>
              </w:rPr>
              <w:t>Brown Flap</w:t>
            </w:r>
          </w:p>
        </w:tc>
        <w:tc>
          <w:tcPr>
            <w:tcW w:w="2177" w:type="dxa"/>
          </w:tcPr>
          <w:p w14:paraId="7CE4FCE4" w14:textId="77777777" w:rsidR="00912CCE" w:rsidRPr="00912CCE" w:rsidRDefault="00912CCE" w:rsidP="00912CCE">
            <w:pPr>
              <w:widowControl w:val="0"/>
              <w:adjustRightInd/>
              <w:spacing w:line="256" w:lineRule="exact"/>
              <w:ind w:left="514"/>
              <w:rPr>
                <w:rFonts w:ascii="Times New Roman" w:hAnsi="Times New Roman"/>
                <w:szCs w:val="22"/>
              </w:rPr>
            </w:pPr>
            <w:r w:rsidRPr="00912CCE">
              <w:rPr>
                <w:rFonts w:ascii="Times New Roman" w:hAnsi="Times New Roman"/>
                <w:szCs w:val="22"/>
              </w:rPr>
              <w:t>Brown Flap</w:t>
            </w:r>
          </w:p>
        </w:tc>
        <w:tc>
          <w:tcPr>
            <w:tcW w:w="1593" w:type="dxa"/>
          </w:tcPr>
          <w:p w14:paraId="77C6B95A" w14:textId="77777777" w:rsidR="00912CCE" w:rsidRPr="00912CCE" w:rsidRDefault="00912CCE" w:rsidP="00912CCE">
            <w:pPr>
              <w:widowControl w:val="0"/>
              <w:adjustRightInd/>
              <w:spacing w:line="256" w:lineRule="exact"/>
              <w:ind w:right="90"/>
              <w:jc w:val="right"/>
              <w:rPr>
                <w:rFonts w:ascii="Times New Roman" w:hAnsi="Times New Roman"/>
                <w:szCs w:val="22"/>
              </w:rPr>
            </w:pPr>
            <w:r w:rsidRPr="00912CCE">
              <w:rPr>
                <w:rFonts w:ascii="Times New Roman" w:hAnsi="Times New Roman"/>
                <w:szCs w:val="22"/>
              </w:rPr>
              <w:t>Back Side</w:t>
            </w:r>
          </w:p>
        </w:tc>
      </w:tr>
      <w:tr w:rsidR="00912CCE" w:rsidRPr="00912CCE" w14:paraId="490A09FF" w14:textId="77777777" w:rsidTr="0015149C">
        <w:trPr>
          <w:trHeight w:val="256"/>
        </w:trPr>
        <w:tc>
          <w:tcPr>
            <w:tcW w:w="1724" w:type="dxa"/>
          </w:tcPr>
          <w:p w14:paraId="277FBC95" w14:textId="77777777" w:rsidR="00912CCE" w:rsidRPr="00912CCE" w:rsidRDefault="00912CCE" w:rsidP="00912CCE">
            <w:pPr>
              <w:widowControl w:val="0"/>
              <w:adjustRightInd/>
              <w:rPr>
                <w:rFonts w:ascii="Times New Roman" w:hAnsi="Times New Roman"/>
                <w:sz w:val="20"/>
                <w:szCs w:val="22"/>
              </w:rPr>
            </w:pPr>
          </w:p>
        </w:tc>
        <w:tc>
          <w:tcPr>
            <w:tcW w:w="2161" w:type="dxa"/>
          </w:tcPr>
          <w:p w14:paraId="6A7278B1" w14:textId="77777777" w:rsidR="00912CCE" w:rsidRPr="00912CCE" w:rsidRDefault="00912CCE" w:rsidP="00912CCE">
            <w:pPr>
              <w:widowControl w:val="0"/>
              <w:adjustRightInd/>
              <w:spacing w:line="252" w:lineRule="exact"/>
              <w:ind w:left="499"/>
              <w:rPr>
                <w:rFonts w:ascii="Times New Roman" w:hAnsi="Times New Roman"/>
                <w:szCs w:val="22"/>
              </w:rPr>
            </w:pPr>
            <w:r w:rsidRPr="00912CCE">
              <w:rPr>
                <w:rFonts w:ascii="Times New Roman" w:hAnsi="Times New Roman"/>
                <w:szCs w:val="22"/>
              </w:rPr>
              <w:t>facing right</w:t>
            </w:r>
          </w:p>
        </w:tc>
        <w:tc>
          <w:tcPr>
            <w:tcW w:w="2177" w:type="dxa"/>
          </w:tcPr>
          <w:p w14:paraId="448D12F7" w14:textId="77777777" w:rsidR="00912CCE" w:rsidRPr="00912CCE" w:rsidRDefault="00912CCE" w:rsidP="00912CCE">
            <w:pPr>
              <w:widowControl w:val="0"/>
              <w:adjustRightInd/>
              <w:spacing w:line="252" w:lineRule="exact"/>
              <w:ind w:left="513"/>
              <w:rPr>
                <w:rFonts w:ascii="Times New Roman" w:hAnsi="Times New Roman"/>
                <w:szCs w:val="22"/>
              </w:rPr>
            </w:pPr>
            <w:r w:rsidRPr="00912CCE">
              <w:rPr>
                <w:rFonts w:ascii="Times New Roman" w:hAnsi="Times New Roman"/>
                <w:szCs w:val="22"/>
              </w:rPr>
              <w:t>facing left</w:t>
            </w:r>
          </w:p>
        </w:tc>
        <w:tc>
          <w:tcPr>
            <w:tcW w:w="1593" w:type="dxa"/>
          </w:tcPr>
          <w:p w14:paraId="731D6073" w14:textId="77777777" w:rsidR="00912CCE" w:rsidRPr="00912CCE" w:rsidRDefault="00912CCE" w:rsidP="00912CCE">
            <w:pPr>
              <w:widowControl w:val="0"/>
              <w:adjustRightInd/>
              <w:rPr>
                <w:rFonts w:ascii="Times New Roman" w:hAnsi="Times New Roman"/>
                <w:sz w:val="20"/>
                <w:szCs w:val="22"/>
              </w:rPr>
            </w:pPr>
          </w:p>
        </w:tc>
      </w:tr>
    </w:tbl>
    <w:p w14:paraId="212E5CF9" w14:textId="7D21E660" w:rsidR="00912CCE" w:rsidRPr="00912CCE" w:rsidRDefault="00734823" w:rsidP="00912CCE">
      <w:pPr>
        <w:widowControl w:val="0"/>
        <w:adjustRightInd/>
        <w:spacing w:before="8"/>
        <w:rPr>
          <w:rFonts w:ascii="Times New Roman" w:hAnsi="Times New Roman"/>
          <w:b/>
          <w:sz w:val="27"/>
        </w:rPr>
      </w:pPr>
      <w:r w:rsidRPr="00912CCE">
        <w:rPr>
          <w:rFonts w:ascii="Times New Roman" w:hAnsi="Times New Roman"/>
          <w:b/>
          <w:noProof/>
          <w:sz w:val="6"/>
        </w:rPr>
        <mc:AlternateContent>
          <mc:Choice Requires="wps">
            <w:drawing>
              <wp:anchor distT="0" distB="0" distL="114300" distR="114300" simplePos="0" relativeHeight="251765760" behindDoc="0" locked="0" layoutInCell="1" allowOverlap="1" wp14:anchorId="01851BA8" wp14:editId="70DAB733">
                <wp:simplePos x="0" y="0"/>
                <wp:positionH relativeFrom="column">
                  <wp:posOffset>679450</wp:posOffset>
                </wp:positionH>
                <wp:positionV relativeFrom="paragraph">
                  <wp:posOffset>1633855</wp:posOffset>
                </wp:positionV>
                <wp:extent cx="647700" cy="317500"/>
                <wp:effectExtent l="0" t="0" r="19050" b="25400"/>
                <wp:wrapNone/>
                <wp:docPr id="3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17500"/>
                        </a:xfrm>
                        <a:prstGeom prst="rect">
                          <a:avLst/>
                        </a:prstGeom>
                        <a:solidFill>
                          <a:srgbClr val="FFFFFF"/>
                        </a:solidFill>
                        <a:ln w="9525">
                          <a:solidFill>
                            <a:srgbClr val="000000"/>
                          </a:solidFill>
                          <a:miter lim="800000"/>
                          <a:headEnd/>
                          <a:tailEnd/>
                        </a:ln>
                      </wps:spPr>
                      <wps:txbx>
                        <w:txbxContent>
                          <w:p w14:paraId="275AE9B6" w14:textId="7F327DA8" w:rsidR="0082135E" w:rsidRDefault="0082135E" w:rsidP="00912CCE">
                            <w:r>
                              <w:t>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1BA8" id="Rectangle 65" o:spid="_x0000_s1026" style="position:absolute;margin-left:53.5pt;margin-top:128.65pt;width:51pt;height: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">
                <v:textbox>
                  <w:txbxContent>
                    <w:p w14:paraId="275AE9B6" w14:textId="7F327DA8" w:rsidR="0082135E" w:rsidRDefault="0082135E" w:rsidP="00912CCE">
                      <w:r>
                        <w:t>Sticker</w:t>
                      </w:r>
                    </w:p>
                  </w:txbxContent>
                </v:textbox>
              </v:rect>
            </w:pict>
          </mc:Fallback>
        </mc:AlternateContent>
      </w:r>
      <w:r w:rsidR="00416A57" w:rsidRPr="00912CCE">
        <w:rPr>
          <w:rFonts w:ascii="Times New Roman" w:hAnsi="Times New Roman"/>
          <w:noProof/>
        </w:rPr>
        <mc:AlternateContent>
          <mc:Choice Requires="wpg">
            <w:drawing>
              <wp:anchor distT="0" distB="0" distL="114300" distR="114300" simplePos="0" relativeHeight="251758592" behindDoc="0" locked="0" layoutInCell="1" allowOverlap="1" wp14:anchorId="396584D0" wp14:editId="2E8329B7">
                <wp:simplePos x="0" y="0"/>
                <wp:positionH relativeFrom="page">
                  <wp:posOffset>4126865</wp:posOffset>
                </wp:positionH>
                <wp:positionV relativeFrom="page">
                  <wp:posOffset>2523490</wp:posOffset>
                </wp:positionV>
                <wp:extent cx="2637155" cy="1838325"/>
                <wp:effectExtent l="1905" t="8255" r="8890" b="1270"/>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1838325"/>
                          <a:chOff x="6760" y="3741"/>
                          <a:chExt cx="4153" cy="2895"/>
                        </a:xfrm>
                      </wpg:grpSpPr>
                      <wps:wsp>
                        <wps:cNvPr id="40" name="AutoShape 18"/>
                        <wps:cNvSpPr>
                          <a:spLocks/>
                        </wps:cNvSpPr>
                        <wps:spPr bwMode="auto">
                          <a:xfrm>
                            <a:off x="28200" y="-34540"/>
                            <a:ext cx="16500" cy="12000"/>
                          </a:xfrm>
                          <a:custGeom>
                            <a:avLst/>
                            <a:gdLst>
                              <a:gd name="T0" fmla="+- 0 6768 28200"/>
                              <a:gd name="T1" fmla="*/ T0 w 16500"/>
                              <a:gd name="T2" fmla="+- 0 6629 -34540"/>
                              <a:gd name="T3" fmla="*/ 6629 h 12000"/>
                              <a:gd name="T4" fmla="+- 0 8746 28200"/>
                              <a:gd name="T5" fmla="*/ T4 w 16500"/>
                              <a:gd name="T6" fmla="+- 0 6629 -34540"/>
                              <a:gd name="T7" fmla="*/ 6629 h 12000"/>
                              <a:gd name="T8" fmla="+- 0 8746 28200"/>
                              <a:gd name="T9" fmla="*/ T8 w 16500"/>
                              <a:gd name="T10" fmla="+- 0 3749 -34540"/>
                              <a:gd name="T11" fmla="*/ 3749 h 12000"/>
                              <a:gd name="T12" fmla="+- 0 6768 28200"/>
                              <a:gd name="T13" fmla="*/ T12 w 16500"/>
                              <a:gd name="T14" fmla="+- 0 3749 -34540"/>
                              <a:gd name="T15" fmla="*/ 3749 h 12000"/>
                              <a:gd name="T16" fmla="+- 0 6768 28200"/>
                              <a:gd name="T17" fmla="*/ T16 w 16500"/>
                              <a:gd name="T18" fmla="+- 0 6629 -34540"/>
                              <a:gd name="T19" fmla="*/ 6629 h 12000"/>
                              <a:gd name="T20" fmla="+- 0 8746 28200"/>
                              <a:gd name="T21" fmla="*/ T20 w 16500"/>
                              <a:gd name="T22" fmla="+- 0 6629 -34540"/>
                              <a:gd name="T23" fmla="*/ 6629 h 12000"/>
                              <a:gd name="T24" fmla="+- 0 10728 28200"/>
                              <a:gd name="T25" fmla="*/ T24 w 16500"/>
                              <a:gd name="T26" fmla="+- 0 6629 -34540"/>
                              <a:gd name="T27" fmla="*/ 6629 h 12000"/>
                              <a:gd name="T28" fmla="+- 0 10728 28200"/>
                              <a:gd name="T29" fmla="*/ T28 w 16500"/>
                              <a:gd name="T30" fmla="+- 0 3749 -34540"/>
                              <a:gd name="T31" fmla="*/ 3749 h 12000"/>
                              <a:gd name="T32" fmla="+- 0 8746 28200"/>
                              <a:gd name="T33" fmla="*/ T32 w 16500"/>
                              <a:gd name="T34" fmla="+- 0 3749 -34540"/>
                              <a:gd name="T35" fmla="*/ 3749 h 12000"/>
                              <a:gd name="T36" fmla="+- 0 8746 28200"/>
                              <a:gd name="T37" fmla="*/ T36 w 16500"/>
                              <a:gd name="T38" fmla="+- 0 6629 -34540"/>
                              <a:gd name="T39" fmla="*/ 6629 h 1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00" h="12000">
                                <a:moveTo>
                                  <a:pt x="-21432" y="41169"/>
                                </a:moveTo>
                                <a:lnTo>
                                  <a:pt x="-19454" y="41169"/>
                                </a:lnTo>
                                <a:lnTo>
                                  <a:pt x="-19454" y="38289"/>
                                </a:lnTo>
                                <a:lnTo>
                                  <a:pt x="-21432" y="38289"/>
                                </a:lnTo>
                                <a:lnTo>
                                  <a:pt x="-21432" y="41169"/>
                                </a:lnTo>
                                <a:close/>
                                <a:moveTo>
                                  <a:pt x="-19454" y="41169"/>
                                </a:moveTo>
                                <a:lnTo>
                                  <a:pt x="-17472" y="41169"/>
                                </a:lnTo>
                                <a:lnTo>
                                  <a:pt x="-17472" y="38289"/>
                                </a:lnTo>
                                <a:lnTo>
                                  <a:pt x="-19454" y="38289"/>
                                </a:lnTo>
                                <a:lnTo>
                                  <a:pt x="-19454" y="411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7"/>
                        <wps:cNvSpPr>
                          <a:spLocks/>
                        </wps:cNvSpPr>
                        <wps:spPr bwMode="auto">
                          <a:xfrm>
                            <a:off x="10728" y="4651"/>
                            <a:ext cx="178" cy="1258"/>
                          </a:xfrm>
                          <a:custGeom>
                            <a:avLst/>
                            <a:gdLst>
                              <a:gd name="T0" fmla="+- 0 10757 10728"/>
                              <a:gd name="T1" fmla="*/ T0 w 178"/>
                              <a:gd name="T2" fmla="+- 0 4651 4651"/>
                              <a:gd name="T3" fmla="*/ 4651 h 1258"/>
                              <a:gd name="T4" fmla="+- 0 10746 10728"/>
                              <a:gd name="T5" fmla="*/ T4 w 178"/>
                              <a:gd name="T6" fmla="+- 0 4653 4651"/>
                              <a:gd name="T7" fmla="*/ 4653 h 1258"/>
                              <a:gd name="T8" fmla="+- 0 10737 10728"/>
                              <a:gd name="T9" fmla="*/ T8 w 178"/>
                              <a:gd name="T10" fmla="+- 0 4658 4651"/>
                              <a:gd name="T11" fmla="*/ 4658 h 1258"/>
                              <a:gd name="T12" fmla="+- 0 10730 10728"/>
                              <a:gd name="T13" fmla="*/ T12 w 178"/>
                              <a:gd name="T14" fmla="+- 0 4667 4651"/>
                              <a:gd name="T15" fmla="*/ 4667 h 1258"/>
                              <a:gd name="T16" fmla="+- 0 10728 10728"/>
                              <a:gd name="T17" fmla="*/ T16 w 178"/>
                              <a:gd name="T18" fmla="+- 0 4680 4651"/>
                              <a:gd name="T19" fmla="*/ 4680 h 1258"/>
                              <a:gd name="T20" fmla="+- 0 10728 10728"/>
                              <a:gd name="T21" fmla="*/ T20 w 178"/>
                              <a:gd name="T22" fmla="+- 0 5880 4651"/>
                              <a:gd name="T23" fmla="*/ 5880 h 1258"/>
                              <a:gd name="T24" fmla="+- 0 10730 10728"/>
                              <a:gd name="T25" fmla="*/ T24 w 178"/>
                              <a:gd name="T26" fmla="+- 0 5891 4651"/>
                              <a:gd name="T27" fmla="*/ 5891 h 1258"/>
                              <a:gd name="T28" fmla="+- 0 10737 10728"/>
                              <a:gd name="T29" fmla="*/ T28 w 178"/>
                              <a:gd name="T30" fmla="+- 0 5900 4651"/>
                              <a:gd name="T31" fmla="*/ 5900 h 1258"/>
                              <a:gd name="T32" fmla="+- 0 10746 10728"/>
                              <a:gd name="T33" fmla="*/ T32 w 178"/>
                              <a:gd name="T34" fmla="+- 0 5906 4651"/>
                              <a:gd name="T35" fmla="*/ 5906 h 1258"/>
                              <a:gd name="T36" fmla="+- 0 10757 10728"/>
                              <a:gd name="T37" fmla="*/ T36 w 178"/>
                              <a:gd name="T38" fmla="+- 0 5909 4651"/>
                              <a:gd name="T39" fmla="*/ 5909 h 1258"/>
                              <a:gd name="T40" fmla="+- 0 10877 10728"/>
                              <a:gd name="T41" fmla="*/ T40 w 178"/>
                              <a:gd name="T42" fmla="+- 0 5909 4651"/>
                              <a:gd name="T43" fmla="*/ 5909 h 1258"/>
                              <a:gd name="T44" fmla="+- 0 10889 10728"/>
                              <a:gd name="T45" fmla="*/ T44 w 178"/>
                              <a:gd name="T46" fmla="+- 0 5906 4651"/>
                              <a:gd name="T47" fmla="*/ 5906 h 1258"/>
                              <a:gd name="T48" fmla="+- 0 10898 10728"/>
                              <a:gd name="T49" fmla="*/ T48 w 178"/>
                              <a:gd name="T50" fmla="+- 0 5900 4651"/>
                              <a:gd name="T51" fmla="*/ 5900 h 1258"/>
                              <a:gd name="T52" fmla="+- 0 10904 10728"/>
                              <a:gd name="T53" fmla="*/ T52 w 178"/>
                              <a:gd name="T54" fmla="+- 0 5891 4651"/>
                              <a:gd name="T55" fmla="*/ 5891 h 1258"/>
                              <a:gd name="T56" fmla="+- 0 10906 10728"/>
                              <a:gd name="T57" fmla="*/ T56 w 178"/>
                              <a:gd name="T58" fmla="+- 0 5880 4651"/>
                              <a:gd name="T59" fmla="*/ 5880 h 1258"/>
                              <a:gd name="T60" fmla="+- 0 10906 10728"/>
                              <a:gd name="T61" fmla="*/ T60 w 178"/>
                              <a:gd name="T62" fmla="+- 0 4680 4651"/>
                              <a:gd name="T63" fmla="*/ 4680 h 1258"/>
                              <a:gd name="T64" fmla="+- 0 10904 10728"/>
                              <a:gd name="T65" fmla="*/ T64 w 178"/>
                              <a:gd name="T66" fmla="+- 0 4667 4651"/>
                              <a:gd name="T67" fmla="*/ 4667 h 1258"/>
                              <a:gd name="T68" fmla="+- 0 10898 10728"/>
                              <a:gd name="T69" fmla="*/ T68 w 178"/>
                              <a:gd name="T70" fmla="+- 0 4658 4651"/>
                              <a:gd name="T71" fmla="*/ 4658 h 1258"/>
                              <a:gd name="T72" fmla="+- 0 10889 10728"/>
                              <a:gd name="T73" fmla="*/ T72 w 178"/>
                              <a:gd name="T74" fmla="+- 0 4653 4651"/>
                              <a:gd name="T75" fmla="*/ 4653 h 1258"/>
                              <a:gd name="T76" fmla="+- 0 10877 10728"/>
                              <a:gd name="T77" fmla="*/ T76 w 178"/>
                              <a:gd name="T78" fmla="+- 0 4651 4651"/>
                              <a:gd name="T79" fmla="*/ 4651 h 1258"/>
                              <a:gd name="T80" fmla="+- 0 10757 10728"/>
                              <a:gd name="T81" fmla="*/ T80 w 178"/>
                              <a:gd name="T82" fmla="+- 0 4651 4651"/>
                              <a:gd name="T83" fmla="*/ 4651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1258">
                                <a:moveTo>
                                  <a:pt x="29" y="0"/>
                                </a:moveTo>
                                <a:lnTo>
                                  <a:pt x="18" y="2"/>
                                </a:lnTo>
                                <a:lnTo>
                                  <a:pt x="9" y="7"/>
                                </a:lnTo>
                                <a:lnTo>
                                  <a:pt x="2" y="16"/>
                                </a:lnTo>
                                <a:lnTo>
                                  <a:pt x="0" y="29"/>
                                </a:lnTo>
                                <a:lnTo>
                                  <a:pt x="0" y="1229"/>
                                </a:lnTo>
                                <a:lnTo>
                                  <a:pt x="2" y="1240"/>
                                </a:lnTo>
                                <a:lnTo>
                                  <a:pt x="9" y="1249"/>
                                </a:lnTo>
                                <a:lnTo>
                                  <a:pt x="18" y="1255"/>
                                </a:lnTo>
                                <a:lnTo>
                                  <a:pt x="29" y="1258"/>
                                </a:lnTo>
                                <a:lnTo>
                                  <a:pt x="149" y="1258"/>
                                </a:lnTo>
                                <a:lnTo>
                                  <a:pt x="161" y="1255"/>
                                </a:lnTo>
                                <a:lnTo>
                                  <a:pt x="170" y="1249"/>
                                </a:lnTo>
                                <a:lnTo>
                                  <a:pt x="176" y="1240"/>
                                </a:lnTo>
                                <a:lnTo>
                                  <a:pt x="178" y="1229"/>
                                </a:lnTo>
                                <a:lnTo>
                                  <a:pt x="178" y="29"/>
                                </a:lnTo>
                                <a:lnTo>
                                  <a:pt x="176" y="16"/>
                                </a:lnTo>
                                <a:lnTo>
                                  <a:pt x="170" y="7"/>
                                </a:lnTo>
                                <a:lnTo>
                                  <a:pt x="161" y="2"/>
                                </a:lnTo>
                                <a:lnTo>
                                  <a:pt x="149" y="0"/>
                                </a:lnTo>
                                <a:lnTo>
                                  <a:pt x="2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6"/>
                        <wps:cNvSpPr>
                          <a:spLocks noChangeArrowheads="1"/>
                        </wps:cNvSpPr>
                        <wps:spPr bwMode="auto">
                          <a:xfrm>
                            <a:off x="6950" y="3931"/>
                            <a:ext cx="1800" cy="2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5"/>
                        <wps:cNvSpPr>
                          <a:spLocks noChangeArrowheads="1"/>
                        </wps:cNvSpPr>
                        <wps:spPr bwMode="auto">
                          <a:xfrm>
                            <a:off x="6945" y="3931"/>
                            <a:ext cx="1800" cy="25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4"/>
                        <wps:cNvSpPr>
                          <a:spLocks/>
                        </wps:cNvSpPr>
                        <wps:spPr bwMode="auto">
                          <a:xfrm>
                            <a:off x="6768" y="5548"/>
                            <a:ext cx="178" cy="903"/>
                          </a:xfrm>
                          <a:custGeom>
                            <a:avLst/>
                            <a:gdLst>
                              <a:gd name="T0" fmla="+- 0 6797 6768"/>
                              <a:gd name="T1" fmla="*/ T0 w 178"/>
                              <a:gd name="T2" fmla="+- 0 5549 5549"/>
                              <a:gd name="T3" fmla="*/ 5549 h 903"/>
                              <a:gd name="T4" fmla="+- 0 6786 6768"/>
                              <a:gd name="T5" fmla="*/ T4 w 178"/>
                              <a:gd name="T6" fmla="+- 0 5551 5549"/>
                              <a:gd name="T7" fmla="*/ 5551 h 903"/>
                              <a:gd name="T8" fmla="+- 0 6777 6768"/>
                              <a:gd name="T9" fmla="*/ T8 w 178"/>
                              <a:gd name="T10" fmla="+- 0 5558 5549"/>
                              <a:gd name="T11" fmla="*/ 5558 h 903"/>
                              <a:gd name="T12" fmla="+- 0 6770 6768"/>
                              <a:gd name="T13" fmla="*/ T12 w 178"/>
                              <a:gd name="T14" fmla="+- 0 5567 5549"/>
                              <a:gd name="T15" fmla="*/ 5567 h 903"/>
                              <a:gd name="T16" fmla="+- 0 6768 6768"/>
                              <a:gd name="T17" fmla="*/ T16 w 178"/>
                              <a:gd name="T18" fmla="+- 0 5578 5549"/>
                              <a:gd name="T19" fmla="*/ 5578 h 903"/>
                              <a:gd name="T20" fmla="+- 0 6768 6768"/>
                              <a:gd name="T21" fmla="*/ T20 w 178"/>
                              <a:gd name="T22" fmla="+- 0 6418 5549"/>
                              <a:gd name="T23" fmla="*/ 6418 h 903"/>
                              <a:gd name="T24" fmla="+- 0 6770 6768"/>
                              <a:gd name="T25" fmla="*/ T24 w 178"/>
                              <a:gd name="T26" fmla="+- 0 6431 5549"/>
                              <a:gd name="T27" fmla="*/ 6431 h 903"/>
                              <a:gd name="T28" fmla="+- 0 6777 6768"/>
                              <a:gd name="T29" fmla="*/ T28 w 178"/>
                              <a:gd name="T30" fmla="+- 0 6442 5549"/>
                              <a:gd name="T31" fmla="*/ 6442 h 903"/>
                              <a:gd name="T32" fmla="+- 0 6786 6768"/>
                              <a:gd name="T33" fmla="*/ T32 w 178"/>
                              <a:gd name="T34" fmla="+- 0 6449 5549"/>
                              <a:gd name="T35" fmla="*/ 6449 h 903"/>
                              <a:gd name="T36" fmla="+- 0 6797 6768"/>
                              <a:gd name="T37" fmla="*/ T36 w 178"/>
                              <a:gd name="T38" fmla="+- 0 6451 5549"/>
                              <a:gd name="T39" fmla="*/ 6451 h 903"/>
                              <a:gd name="T40" fmla="+- 0 6917 6768"/>
                              <a:gd name="T41" fmla="*/ T40 w 178"/>
                              <a:gd name="T42" fmla="+- 0 6451 5549"/>
                              <a:gd name="T43" fmla="*/ 6451 h 903"/>
                              <a:gd name="T44" fmla="+- 0 6929 6768"/>
                              <a:gd name="T45" fmla="*/ T44 w 178"/>
                              <a:gd name="T46" fmla="+- 0 6449 5549"/>
                              <a:gd name="T47" fmla="*/ 6449 h 903"/>
                              <a:gd name="T48" fmla="+- 0 6938 6768"/>
                              <a:gd name="T49" fmla="*/ T48 w 178"/>
                              <a:gd name="T50" fmla="+- 0 6442 5549"/>
                              <a:gd name="T51" fmla="*/ 6442 h 903"/>
                              <a:gd name="T52" fmla="+- 0 6944 6768"/>
                              <a:gd name="T53" fmla="*/ T52 w 178"/>
                              <a:gd name="T54" fmla="+- 0 6431 5549"/>
                              <a:gd name="T55" fmla="*/ 6431 h 903"/>
                              <a:gd name="T56" fmla="+- 0 6946 6768"/>
                              <a:gd name="T57" fmla="*/ T56 w 178"/>
                              <a:gd name="T58" fmla="+- 0 6418 5549"/>
                              <a:gd name="T59" fmla="*/ 6418 h 903"/>
                              <a:gd name="T60" fmla="+- 0 6946 6768"/>
                              <a:gd name="T61" fmla="*/ T60 w 178"/>
                              <a:gd name="T62" fmla="+- 0 5578 5549"/>
                              <a:gd name="T63" fmla="*/ 5578 h 903"/>
                              <a:gd name="T64" fmla="+- 0 6944 6768"/>
                              <a:gd name="T65" fmla="*/ T64 w 178"/>
                              <a:gd name="T66" fmla="+- 0 5567 5549"/>
                              <a:gd name="T67" fmla="*/ 5567 h 903"/>
                              <a:gd name="T68" fmla="+- 0 6938 6768"/>
                              <a:gd name="T69" fmla="*/ T68 w 178"/>
                              <a:gd name="T70" fmla="+- 0 5558 5549"/>
                              <a:gd name="T71" fmla="*/ 5558 h 903"/>
                              <a:gd name="T72" fmla="+- 0 6929 6768"/>
                              <a:gd name="T73" fmla="*/ T72 w 178"/>
                              <a:gd name="T74" fmla="+- 0 5551 5549"/>
                              <a:gd name="T75" fmla="*/ 5551 h 903"/>
                              <a:gd name="T76" fmla="+- 0 6917 6768"/>
                              <a:gd name="T77" fmla="*/ T76 w 178"/>
                              <a:gd name="T78" fmla="+- 0 5549 5549"/>
                              <a:gd name="T79" fmla="*/ 5549 h 903"/>
                              <a:gd name="T80" fmla="+- 0 6797 6768"/>
                              <a:gd name="T81" fmla="*/ T80 w 178"/>
                              <a:gd name="T82" fmla="+- 0 5549 5549"/>
                              <a:gd name="T83" fmla="*/ 5549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903">
                                <a:moveTo>
                                  <a:pt x="29" y="0"/>
                                </a:moveTo>
                                <a:lnTo>
                                  <a:pt x="18" y="2"/>
                                </a:lnTo>
                                <a:lnTo>
                                  <a:pt x="9" y="9"/>
                                </a:lnTo>
                                <a:lnTo>
                                  <a:pt x="2" y="18"/>
                                </a:lnTo>
                                <a:lnTo>
                                  <a:pt x="0" y="29"/>
                                </a:lnTo>
                                <a:lnTo>
                                  <a:pt x="0" y="869"/>
                                </a:lnTo>
                                <a:lnTo>
                                  <a:pt x="2" y="882"/>
                                </a:lnTo>
                                <a:lnTo>
                                  <a:pt x="9" y="893"/>
                                </a:lnTo>
                                <a:lnTo>
                                  <a:pt x="18" y="900"/>
                                </a:lnTo>
                                <a:lnTo>
                                  <a:pt x="29" y="902"/>
                                </a:lnTo>
                                <a:lnTo>
                                  <a:pt x="149" y="902"/>
                                </a:lnTo>
                                <a:lnTo>
                                  <a:pt x="161" y="900"/>
                                </a:lnTo>
                                <a:lnTo>
                                  <a:pt x="170" y="893"/>
                                </a:lnTo>
                                <a:lnTo>
                                  <a:pt x="176" y="882"/>
                                </a:lnTo>
                                <a:lnTo>
                                  <a:pt x="178" y="869"/>
                                </a:lnTo>
                                <a:lnTo>
                                  <a:pt x="178" y="29"/>
                                </a:lnTo>
                                <a:lnTo>
                                  <a:pt x="176" y="18"/>
                                </a:lnTo>
                                <a:lnTo>
                                  <a:pt x="170" y="9"/>
                                </a:lnTo>
                                <a:lnTo>
                                  <a:pt x="161" y="2"/>
                                </a:lnTo>
                                <a:lnTo>
                                  <a:pt x="149" y="0"/>
                                </a:lnTo>
                                <a:lnTo>
                                  <a:pt x="2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13"/>
                        <wps:cNvSpPr txBox="1">
                          <a:spLocks noChangeArrowheads="1"/>
                        </wps:cNvSpPr>
                        <wps:spPr bwMode="auto">
                          <a:xfrm>
                            <a:off x="7675" y="4861"/>
                            <a:ext cx="366"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3166" w14:textId="77777777" w:rsidR="0082135E" w:rsidRDefault="0082135E" w:rsidP="00912CCE">
                              <w:pPr>
                                <w:spacing w:line="574" w:lineRule="exact"/>
                                <w:rPr>
                                  <w:sz w:val="52"/>
                                </w:rPr>
                              </w:pPr>
                              <w:r>
                                <w:rPr>
                                  <w:w w:val="99"/>
                                  <w:sz w:val="52"/>
                                </w:rPr>
                                <w:t>C</w:t>
                              </w:r>
                            </w:p>
                          </w:txbxContent>
                        </wps:txbx>
                        <wps:bodyPr rot="0" vert="horz" wrap="square" lIns="0" tIns="0" rIns="0" bIns="0" anchor="t" anchorCtr="0" upright="1">
                          <a:noAutofit/>
                        </wps:bodyPr>
                      </wps:wsp>
                      <wps:wsp>
                        <wps:cNvPr id="46" name="Text Box 12"/>
                        <wps:cNvSpPr txBox="1">
                          <a:spLocks noChangeArrowheads="1"/>
                        </wps:cNvSpPr>
                        <wps:spPr bwMode="auto">
                          <a:xfrm>
                            <a:off x="9547" y="4957"/>
                            <a:ext cx="39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903F" w14:textId="77777777" w:rsidR="0082135E" w:rsidRDefault="0082135E" w:rsidP="00912CCE">
                              <w:pPr>
                                <w:spacing w:line="574" w:lineRule="exact"/>
                                <w:rPr>
                                  <w:sz w:val="52"/>
                                </w:rPr>
                              </w:pPr>
                              <w:r>
                                <w:rPr>
                                  <w:w w:val="99"/>
                                  <w:sz w:val="52"/>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584D0" id="Group 11" o:spid="_x0000_s1027" style="position:absolute;margin-left:324.95pt;margin-top:198.7pt;width:207.65pt;height:144.75pt;z-index:251758592;mso-position-horizontal-relative:page;mso-position-vertical-relative:page" coordorigin="6760,3741" coordsize="4153,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">
                <v:shape id="AutoShape 18" o:spid="_x0000_s1028" style="position:absolute;left:28200;top:-34540;width:16500;height:12000;visibility:visible;mso-wrap-style:square;v-text-anchor:top" coordsize="16500,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" path="m-21432,41169r1978,l-19454,38289r-1978,l-21432,41169xm-19454,41169r1982,l-17472,38289r-1982,l-19454,41169xe" filled="f">
                  <v:path arrowok="t" o:connecttype="custom" o:connectlocs="-21432,6629;-19454,6629;-19454,3749;-21432,3749;-21432,6629;-19454,6629;-17472,6629;-17472,3749;-19454,3749;-19454,6629" o:connectangles="0,0,0,0,0,0,0,0,0,0"/>
                </v:shape>
                <v:shape id="Freeform 17" o:spid="_x0000_s1029" style="position:absolute;left:10728;top:4651;width:178;height:1258;visibility:visible;mso-wrap-style:square;v-text-anchor:top" coordsize="17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" path="m29,l18,2,9,7,2,16,,29,,1229r2,11l9,1249r9,6l29,1258r120,l161,1255r9,-6l176,1240r2,-11l178,29,176,16,170,7,161,2,149,,29,xe" filled="f">
                  <v:path arrowok="t" o:connecttype="custom" o:connectlocs="29,4651;18,4653;9,4658;2,4667;0,4680;0,5880;2,5891;9,5900;18,5906;29,5909;149,5909;161,5906;170,5900;176,5891;178,5880;178,4680;176,4667;170,4658;161,4653;149,4651;29,4651" o:connectangles="0,0,0,0,0,0,0,0,0,0,0,0,0,0,0,0,0,0,0,0,0"/>
                </v:shape>
                <v:rect id="Rectangle 16" o:spid="_x0000_s1030" style="position:absolute;left:6950;top:3931;width:1800;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15" o:spid="_x0000_s1031" style="position:absolute;left:6945;top:3931;width:1800;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Freeform 14" o:spid="_x0000_s1032" style="position:absolute;left:6768;top:5548;width:178;height:903;visibility:visible;mso-wrap-style:square;v-text-anchor:top" coordsize="17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" path="m29,l18,2,9,9,2,18,,29,,869r2,13l9,893r9,7l29,902r120,l161,900r9,-7l176,882r2,-13l178,29,176,18,170,9,161,2,149,,29,xe" filled="f">
                  <v:path arrowok="t" o:connecttype="custom" o:connectlocs="29,5549;18,5551;9,5558;2,5567;0,5578;0,6418;2,6431;9,6442;18,6449;29,6451;149,6451;161,6449;170,6442;176,6431;178,6418;178,5578;176,5567;170,5558;161,5551;149,5549;29,5549" o:connectangles="0,0,0,0,0,0,0,0,0,0,0,0,0,0,0,0,0,0,0,0,0"/>
                </v:shape>
                <v:shapetype id="_x0000_t202" coordsize="21600,21600" o:spt="202" path="m,l,21600r21600,l21600,xe">
                  <v:stroke joinstyle="miter"/>
                  <v:path gradientshapeok="t" o:connecttype="rect"/>
                </v:shapetype>
                <v:shape id="Text Box 13" o:spid="_x0000_s1033" type="#_x0000_t202" style="position:absolute;left:7675;top:4861;width:366;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7903166" w14:textId="77777777" w:rsidR="0082135E" w:rsidRDefault="0082135E" w:rsidP="00912CCE">
                        <w:pPr>
                          <w:spacing w:line="574" w:lineRule="exact"/>
                          <w:rPr>
                            <w:sz w:val="52"/>
                          </w:rPr>
                        </w:pPr>
                        <w:r>
                          <w:rPr>
                            <w:w w:val="99"/>
                            <w:sz w:val="52"/>
                          </w:rPr>
                          <w:t>C</w:t>
                        </w:r>
                      </w:p>
                    </w:txbxContent>
                  </v:textbox>
                </v:shape>
                <v:shape id="Text Box 12" o:spid="_x0000_s1034" type="#_x0000_t202" style="position:absolute;left:9547;top:4957;width:394;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28C903F" w14:textId="77777777" w:rsidR="0082135E" w:rsidRDefault="0082135E" w:rsidP="00912CCE">
                        <w:pPr>
                          <w:spacing w:line="574" w:lineRule="exact"/>
                          <w:rPr>
                            <w:sz w:val="52"/>
                          </w:rPr>
                        </w:pPr>
                        <w:r>
                          <w:rPr>
                            <w:w w:val="99"/>
                            <w:sz w:val="52"/>
                          </w:rPr>
                          <w:t>D</w:t>
                        </w:r>
                      </w:p>
                    </w:txbxContent>
                  </v:textbox>
                </v:shape>
                <w10:wrap anchorx="page" anchory="page"/>
              </v:group>
            </w:pict>
          </mc:Fallback>
        </mc:AlternateContent>
      </w:r>
      <w:r w:rsidR="00912CCE" w:rsidRPr="00912CCE">
        <w:rPr>
          <w:rFonts w:ascii="Times New Roman" w:hAnsi="Times New Roman"/>
          <w:noProof/>
        </w:rPr>
        <mc:AlternateContent>
          <mc:Choice Requires="wpg">
            <w:drawing>
              <wp:anchor distT="0" distB="0" distL="0" distR="0" simplePos="0" relativeHeight="251759616" behindDoc="1" locked="0" layoutInCell="1" allowOverlap="1" wp14:anchorId="305219E5" wp14:editId="58B83B62">
                <wp:simplePos x="0" y="0"/>
                <wp:positionH relativeFrom="page">
                  <wp:posOffset>1320800</wp:posOffset>
                </wp:positionH>
                <wp:positionV relativeFrom="paragraph">
                  <wp:posOffset>227330</wp:posOffset>
                </wp:positionV>
                <wp:extent cx="2637155" cy="1838325"/>
                <wp:effectExtent l="6350" t="3810" r="4445" b="571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1838325"/>
                          <a:chOff x="2080" y="358"/>
                          <a:chExt cx="4153" cy="2895"/>
                        </a:xfrm>
                      </wpg:grpSpPr>
                      <wps:wsp>
                        <wps:cNvPr id="5" name="Rectangle 10"/>
                        <wps:cNvSpPr>
                          <a:spLocks noChangeArrowheads="1"/>
                        </wps:cNvSpPr>
                        <wps:spPr bwMode="auto">
                          <a:xfrm>
                            <a:off x="4065" y="365"/>
                            <a:ext cx="1983"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6048" y="1268"/>
                            <a:ext cx="178" cy="1258"/>
                          </a:xfrm>
                          <a:custGeom>
                            <a:avLst/>
                            <a:gdLst>
                              <a:gd name="T0" fmla="+- 0 6077 6048"/>
                              <a:gd name="T1" fmla="*/ T0 w 178"/>
                              <a:gd name="T2" fmla="+- 0 1268 1268"/>
                              <a:gd name="T3" fmla="*/ 1268 h 1258"/>
                              <a:gd name="T4" fmla="+- 0 6066 6048"/>
                              <a:gd name="T5" fmla="*/ T4 w 178"/>
                              <a:gd name="T6" fmla="+- 0 1270 1268"/>
                              <a:gd name="T7" fmla="*/ 1270 h 1258"/>
                              <a:gd name="T8" fmla="+- 0 6057 6048"/>
                              <a:gd name="T9" fmla="*/ T8 w 178"/>
                              <a:gd name="T10" fmla="+- 0 1275 1268"/>
                              <a:gd name="T11" fmla="*/ 1275 h 1258"/>
                              <a:gd name="T12" fmla="+- 0 6050 6048"/>
                              <a:gd name="T13" fmla="*/ T12 w 178"/>
                              <a:gd name="T14" fmla="+- 0 1284 1268"/>
                              <a:gd name="T15" fmla="*/ 1284 h 1258"/>
                              <a:gd name="T16" fmla="+- 0 6048 6048"/>
                              <a:gd name="T17" fmla="*/ T16 w 178"/>
                              <a:gd name="T18" fmla="+- 0 1297 1268"/>
                              <a:gd name="T19" fmla="*/ 1297 h 1258"/>
                              <a:gd name="T20" fmla="+- 0 6048 6048"/>
                              <a:gd name="T21" fmla="*/ T20 w 178"/>
                              <a:gd name="T22" fmla="+- 0 2497 1268"/>
                              <a:gd name="T23" fmla="*/ 2497 h 1258"/>
                              <a:gd name="T24" fmla="+- 0 6050 6048"/>
                              <a:gd name="T25" fmla="*/ T24 w 178"/>
                              <a:gd name="T26" fmla="+- 0 2507 1268"/>
                              <a:gd name="T27" fmla="*/ 2507 h 1258"/>
                              <a:gd name="T28" fmla="+- 0 6057 6048"/>
                              <a:gd name="T29" fmla="*/ T28 w 178"/>
                              <a:gd name="T30" fmla="+- 0 2517 1268"/>
                              <a:gd name="T31" fmla="*/ 2517 h 1258"/>
                              <a:gd name="T32" fmla="+- 0 6066 6048"/>
                              <a:gd name="T33" fmla="*/ T32 w 178"/>
                              <a:gd name="T34" fmla="+- 0 2523 1268"/>
                              <a:gd name="T35" fmla="*/ 2523 h 1258"/>
                              <a:gd name="T36" fmla="+- 0 6077 6048"/>
                              <a:gd name="T37" fmla="*/ T36 w 178"/>
                              <a:gd name="T38" fmla="+- 0 2526 1268"/>
                              <a:gd name="T39" fmla="*/ 2526 h 1258"/>
                              <a:gd name="T40" fmla="+- 0 6197 6048"/>
                              <a:gd name="T41" fmla="*/ T40 w 178"/>
                              <a:gd name="T42" fmla="+- 0 2526 1268"/>
                              <a:gd name="T43" fmla="*/ 2526 h 1258"/>
                              <a:gd name="T44" fmla="+- 0 6209 6048"/>
                              <a:gd name="T45" fmla="*/ T44 w 178"/>
                              <a:gd name="T46" fmla="+- 0 2523 1268"/>
                              <a:gd name="T47" fmla="*/ 2523 h 1258"/>
                              <a:gd name="T48" fmla="+- 0 6218 6048"/>
                              <a:gd name="T49" fmla="*/ T48 w 178"/>
                              <a:gd name="T50" fmla="+- 0 2517 1268"/>
                              <a:gd name="T51" fmla="*/ 2517 h 1258"/>
                              <a:gd name="T52" fmla="+- 0 6224 6048"/>
                              <a:gd name="T53" fmla="*/ T52 w 178"/>
                              <a:gd name="T54" fmla="+- 0 2507 1268"/>
                              <a:gd name="T55" fmla="*/ 2507 h 1258"/>
                              <a:gd name="T56" fmla="+- 0 6226 6048"/>
                              <a:gd name="T57" fmla="*/ T56 w 178"/>
                              <a:gd name="T58" fmla="+- 0 2497 1268"/>
                              <a:gd name="T59" fmla="*/ 2497 h 1258"/>
                              <a:gd name="T60" fmla="+- 0 6226 6048"/>
                              <a:gd name="T61" fmla="*/ T60 w 178"/>
                              <a:gd name="T62" fmla="+- 0 1297 1268"/>
                              <a:gd name="T63" fmla="*/ 1297 h 1258"/>
                              <a:gd name="T64" fmla="+- 0 6224 6048"/>
                              <a:gd name="T65" fmla="*/ T64 w 178"/>
                              <a:gd name="T66" fmla="+- 0 1284 1268"/>
                              <a:gd name="T67" fmla="*/ 1284 h 1258"/>
                              <a:gd name="T68" fmla="+- 0 6218 6048"/>
                              <a:gd name="T69" fmla="*/ T68 w 178"/>
                              <a:gd name="T70" fmla="+- 0 1275 1268"/>
                              <a:gd name="T71" fmla="*/ 1275 h 1258"/>
                              <a:gd name="T72" fmla="+- 0 6209 6048"/>
                              <a:gd name="T73" fmla="*/ T72 w 178"/>
                              <a:gd name="T74" fmla="+- 0 1270 1268"/>
                              <a:gd name="T75" fmla="*/ 1270 h 1258"/>
                              <a:gd name="T76" fmla="+- 0 6197 6048"/>
                              <a:gd name="T77" fmla="*/ T76 w 178"/>
                              <a:gd name="T78" fmla="+- 0 1268 1268"/>
                              <a:gd name="T79" fmla="*/ 1268 h 1258"/>
                              <a:gd name="T80" fmla="+- 0 6077 6048"/>
                              <a:gd name="T81" fmla="*/ T80 w 178"/>
                              <a:gd name="T82" fmla="+- 0 1268 1268"/>
                              <a:gd name="T83" fmla="*/ 1268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1258">
                                <a:moveTo>
                                  <a:pt x="29" y="0"/>
                                </a:moveTo>
                                <a:lnTo>
                                  <a:pt x="18" y="2"/>
                                </a:lnTo>
                                <a:lnTo>
                                  <a:pt x="9" y="7"/>
                                </a:lnTo>
                                <a:lnTo>
                                  <a:pt x="2" y="16"/>
                                </a:lnTo>
                                <a:lnTo>
                                  <a:pt x="0" y="29"/>
                                </a:lnTo>
                                <a:lnTo>
                                  <a:pt x="0" y="1229"/>
                                </a:lnTo>
                                <a:lnTo>
                                  <a:pt x="2" y="1239"/>
                                </a:lnTo>
                                <a:lnTo>
                                  <a:pt x="9" y="1249"/>
                                </a:lnTo>
                                <a:lnTo>
                                  <a:pt x="18" y="1255"/>
                                </a:lnTo>
                                <a:lnTo>
                                  <a:pt x="29" y="1258"/>
                                </a:lnTo>
                                <a:lnTo>
                                  <a:pt x="149" y="1258"/>
                                </a:lnTo>
                                <a:lnTo>
                                  <a:pt x="161" y="1255"/>
                                </a:lnTo>
                                <a:lnTo>
                                  <a:pt x="170" y="1249"/>
                                </a:lnTo>
                                <a:lnTo>
                                  <a:pt x="176" y="1239"/>
                                </a:lnTo>
                                <a:lnTo>
                                  <a:pt x="178" y="1229"/>
                                </a:lnTo>
                                <a:lnTo>
                                  <a:pt x="178" y="29"/>
                                </a:lnTo>
                                <a:lnTo>
                                  <a:pt x="176" y="16"/>
                                </a:lnTo>
                                <a:lnTo>
                                  <a:pt x="170" y="7"/>
                                </a:lnTo>
                                <a:lnTo>
                                  <a:pt x="161" y="2"/>
                                </a:lnTo>
                                <a:lnTo>
                                  <a:pt x="149" y="0"/>
                                </a:lnTo>
                                <a:lnTo>
                                  <a:pt x="2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4065" y="548"/>
                            <a:ext cx="1800" cy="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5865" y="2165"/>
                            <a:ext cx="183" cy="903"/>
                          </a:xfrm>
                          <a:custGeom>
                            <a:avLst/>
                            <a:gdLst>
                              <a:gd name="T0" fmla="+- 0 6019 5866"/>
                              <a:gd name="T1" fmla="*/ T0 w 183"/>
                              <a:gd name="T2" fmla="+- 0 2166 2166"/>
                              <a:gd name="T3" fmla="*/ 2166 h 903"/>
                              <a:gd name="T4" fmla="+- 0 5899 5866"/>
                              <a:gd name="T5" fmla="*/ T4 w 183"/>
                              <a:gd name="T6" fmla="+- 0 2166 2166"/>
                              <a:gd name="T7" fmla="*/ 2166 h 903"/>
                              <a:gd name="T8" fmla="+- 0 5886 5866"/>
                              <a:gd name="T9" fmla="*/ T8 w 183"/>
                              <a:gd name="T10" fmla="+- 0 2168 2166"/>
                              <a:gd name="T11" fmla="*/ 2168 h 903"/>
                              <a:gd name="T12" fmla="+- 0 5875 5866"/>
                              <a:gd name="T13" fmla="*/ T12 w 183"/>
                              <a:gd name="T14" fmla="+- 0 2175 2166"/>
                              <a:gd name="T15" fmla="*/ 2175 h 903"/>
                              <a:gd name="T16" fmla="+- 0 5868 5866"/>
                              <a:gd name="T17" fmla="*/ T16 w 183"/>
                              <a:gd name="T18" fmla="+- 0 2184 2166"/>
                              <a:gd name="T19" fmla="*/ 2184 h 903"/>
                              <a:gd name="T20" fmla="+- 0 5866 5866"/>
                              <a:gd name="T21" fmla="*/ T20 w 183"/>
                              <a:gd name="T22" fmla="+- 0 2194 2166"/>
                              <a:gd name="T23" fmla="*/ 2194 h 903"/>
                              <a:gd name="T24" fmla="+- 0 5866 5866"/>
                              <a:gd name="T25" fmla="*/ T24 w 183"/>
                              <a:gd name="T26" fmla="+- 0 3034 2166"/>
                              <a:gd name="T27" fmla="*/ 3034 h 903"/>
                              <a:gd name="T28" fmla="+- 0 5868 5866"/>
                              <a:gd name="T29" fmla="*/ T28 w 183"/>
                              <a:gd name="T30" fmla="+- 0 3048 2166"/>
                              <a:gd name="T31" fmla="*/ 3048 h 903"/>
                              <a:gd name="T32" fmla="+- 0 5875 5866"/>
                              <a:gd name="T33" fmla="*/ T32 w 183"/>
                              <a:gd name="T34" fmla="+- 0 3058 2166"/>
                              <a:gd name="T35" fmla="*/ 3058 h 903"/>
                              <a:gd name="T36" fmla="+- 0 5886 5866"/>
                              <a:gd name="T37" fmla="*/ T36 w 183"/>
                              <a:gd name="T38" fmla="+- 0 3066 2166"/>
                              <a:gd name="T39" fmla="*/ 3066 h 903"/>
                              <a:gd name="T40" fmla="+- 0 5899 5866"/>
                              <a:gd name="T41" fmla="*/ T40 w 183"/>
                              <a:gd name="T42" fmla="+- 0 3068 2166"/>
                              <a:gd name="T43" fmla="*/ 3068 h 903"/>
                              <a:gd name="T44" fmla="+- 0 6019 5866"/>
                              <a:gd name="T45" fmla="*/ T44 w 183"/>
                              <a:gd name="T46" fmla="+- 0 3068 2166"/>
                              <a:gd name="T47" fmla="*/ 3068 h 903"/>
                              <a:gd name="T48" fmla="+- 0 6030 5866"/>
                              <a:gd name="T49" fmla="*/ T48 w 183"/>
                              <a:gd name="T50" fmla="+- 0 3066 2166"/>
                              <a:gd name="T51" fmla="*/ 3066 h 903"/>
                              <a:gd name="T52" fmla="+- 0 6039 5866"/>
                              <a:gd name="T53" fmla="*/ T52 w 183"/>
                              <a:gd name="T54" fmla="+- 0 3058 2166"/>
                              <a:gd name="T55" fmla="*/ 3058 h 903"/>
                              <a:gd name="T56" fmla="+- 0 6046 5866"/>
                              <a:gd name="T57" fmla="*/ T56 w 183"/>
                              <a:gd name="T58" fmla="+- 0 3048 2166"/>
                              <a:gd name="T59" fmla="*/ 3048 h 903"/>
                              <a:gd name="T60" fmla="+- 0 6048 5866"/>
                              <a:gd name="T61" fmla="*/ T60 w 183"/>
                              <a:gd name="T62" fmla="+- 0 3034 2166"/>
                              <a:gd name="T63" fmla="*/ 3034 h 903"/>
                              <a:gd name="T64" fmla="+- 0 6048 5866"/>
                              <a:gd name="T65" fmla="*/ T64 w 183"/>
                              <a:gd name="T66" fmla="+- 0 2194 2166"/>
                              <a:gd name="T67" fmla="*/ 2194 h 903"/>
                              <a:gd name="T68" fmla="+- 0 6046 5866"/>
                              <a:gd name="T69" fmla="*/ T68 w 183"/>
                              <a:gd name="T70" fmla="+- 0 2184 2166"/>
                              <a:gd name="T71" fmla="*/ 2184 h 903"/>
                              <a:gd name="T72" fmla="+- 0 6039 5866"/>
                              <a:gd name="T73" fmla="*/ T72 w 183"/>
                              <a:gd name="T74" fmla="+- 0 2175 2166"/>
                              <a:gd name="T75" fmla="*/ 2175 h 903"/>
                              <a:gd name="T76" fmla="+- 0 6030 5866"/>
                              <a:gd name="T77" fmla="*/ T76 w 183"/>
                              <a:gd name="T78" fmla="+- 0 2168 2166"/>
                              <a:gd name="T79" fmla="*/ 2168 h 903"/>
                              <a:gd name="T80" fmla="+- 0 6019 5866"/>
                              <a:gd name="T81" fmla="*/ T80 w 183"/>
                              <a:gd name="T82" fmla="+- 0 2166 2166"/>
                              <a:gd name="T83" fmla="*/ 216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 h="903">
                                <a:moveTo>
                                  <a:pt x="153" y="0"/>
                                </a:moveTo>
                                <a:lnTo>
                                  <a:pt x="33" y="0"/>
                                </a:lnTo>
                                <a:lnTo>
                                  <a:pt x="20" y="2"/>
                                </a:lnTo>
                                <a:lnTo>
                                  <a:pt x="9" y="9"/>
                                </a:lnTo>
                                <a:lnTo>
                                  <a:pt x="2" y="18"/>
                                </a:lnTo>
                                <a:lnTo>
                                  <a:pt x="0" y="28"/>
                                </a:lnTo>
                                <a:lnTo>
                                  <a:pt x="0" y="868"/>
                                </a:lnTo>
                                <a:lnTo>
                                  <a:pt x="2" y="882"/>
                                </a:lnTo>
                                <a:lnTo>
                                  <a:pt x="9" y="892"/>
                                </a:lnTo>
                                <a:lnTo>
                                  <a:pt x="20" y="900"/>
                                </a:lnTo>
                                <a:lnTo>
                                  <a:pt x="33" y="902"/>
                                </a:lnTo>
                                <a:lnTo>
                                  <a:pt x="153" y="902"/>
                                </a:lnTo>
                                <a:lnTo>
                                  <a:pt x="164" y="900"/>
                                </a:lnTo>
                                <a:lnTo>
                                  <a:pt x="173" y="892"/>
                                </a:lnTo>
                                <a:lnTo>
                                  <a:pt x="180" y="882"/>
                                </a:lnTo>
                                <a:lnTo>
                                  <a:pt x="182" y="868"/>
                                </a:lnTo>
                                <a:lnTo>
                                  <a:pt x="182" y="28"/>
                                </a:lnTo>
                                <a:lnTo>
                                  <a:pt x="180" y="18"/>
                                </a:lnTo>
                                <a:lnTo>
                                  <a:pt x="173" y="9"/>
                                </a:lnTo>
                                <a:lnTo>
                                  <a:pt x="164" y="2"/>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5865" y="2165"/>
                            <a:ext cx="183" cy="903"/>
                          </a:xfrm>
                          <a:custGeom>
                            <a:avLst/>
                            <a:gdLst>
                              <a:gd name="T0" fmla="+- 0 5899 5866"/>
                              <a:gd name="T1" fmla="*/ T0 w 183"/>
                              <a:gd name="T2" fmla="+- 0 2166 2166"/>
                              <a:gd name="T3" fmla="*/ 2166 h 903"/>
                              <a:gd name="T4" fmla="+- 0 5886 5866"/>
                              <a:gd name="T5" fmla="*/ T4 w 183"/>
                              <a:gd name="T6" fmla="+- 0 2168 2166"/>
                              <a:gd name="T7" fmla="*/ 2168 h 903"/>
                              <a:gd name="T8" fmla="+- 0 5875 5866"/>
                              <a:gd name="T9" fmla="*/ T8 w 183"/>
                              <a:gd name="T10" fmla="+- 0 2175 2166"/>
                              <a:gd name="T11" fmla="*/ 2175 h 903"/>
                              <a:gd name="T12" fmla="+- 0 5868 5866"/>
                              <a:gd name="T13" fmla="*/ T12 w 183"/>
                              <a:gd name="T14" fmla="+- 0 2184 2166"/>
                              <a:gd name="T15" fmla="*/ 2184 h 903"/>
                              <a:gd name="T16" fmla="+- 0 5866 5866"/>
                              <a:gd name="T17" fmla="*/ T16 w 183"/>
                              <a:gd name="T18" fmla="+- 0 2194 2166"/>
                              <a:gd name="T19" fmla="*/ 2194 h 903"/>
                              <a:gd name="T20" fmla="+- 0 5866 5866"/>
                              <a:gd name="T21" fmla="*/ T20 w 183"/>
                              <a:gd name="T22" fmla="+- 0 3034 2166"/>
                              <a:gd name="T23" fmla="*/ 3034 h 903"/>
                              <a:gd name="T24" fmla="+- 0 5868 5866"/>
                              <a:gd name="T25" fmla="*/ T24 w 183"/>
                              <a:gd name="T26" fmla="+- 0 3048 2166"/>
                              <a:gd name="T27" fmla="*/ 3048 h 903"/>
                              <a:gd name="T28" fmla="+- 0 5875 5866"/>
                              <a:gd name="T29" fmla="*/ T28 w 183"/>
                              <a:gd name="T30" fmla="+- 0 3058 2166"/>
                              <a:gd name="T31" fmla="*/ 3058 h 903"/>
                              <a:gd name="T32" fmla="+- 0 5886 5866"/>
                              <a:gd name="T33" fmla="*/ T32 w 183"/>
                              <a:gd name="T34" fmla="+- 0 3066 2166"/>
                              <a:gd name="T35" fmla="*/ 3066 h 903"/>
                              <a:gd name="T36" fmla="+- 0 5899 5866"/>
                              <a:gd name="T37" fmla="*/ T36 w 183"/>
                              <a:gd name="T38" fmla="+- 0 3068 2166"/>
                              <a:gd name="T39" fmla="*/ 3068 h 903"/>
                              <a:gd name="T40" fmla="+- 0 6019 5866"/>
                              <a:gd name="T41" fmla="*/ T40 w 183"/>
                              <a:gd name="T42" fmla="+- 0 3068 2166"/>
                              <a:gd name="T43" fmla="*/ 3068 h 903"/>
                              <a:gd name="T44" fmla="+- 0 6030 5866"/>
                              <a:gd name="T45" fmla="*/ T44 w 183"/>
                              <a:gd name="T46" fmla="+- 0 3066 2166"/>
                              <a:gd name="T47" fmla="*/ 3066 h 903"/>
                              <a:gd name="T48" fmla="+- 0 6039 5866"/>
                              <a:gd name="T49" fmla="*/ T48 w 183"/>
                              <a:gd name="T50" fmla="+- 0 3058 2166"/>
                              <a:gd name="T51" fmla="*/ 3058 h 903"/>
                              <a:gd name="T52" fmla="+- 0 6046 5866"/>
                              <a:gd name="T53" fmla="*/ T52 w 183"/>
                              <a:gd name="T54" fmla="+- 0 3048 2166"/>
                              <a:gd name="T55" fmla="*/ 3048 h 903"/>
                              <a:gd name="T56" fmla="+- 0 6048 5866"/>
                              <a:gd name="T57" fmla="*/ T56 w 183"/>
                              <a:gd name="T58" fmla="+- 0 3034 2166"/>
                              <a:gd name="T59" fmla="*/ 3034 h 903"/>
                              <a:gd name="T60" fmla="+- 0 6048 5866"/>
                              <a:gd name="T61" fmla="*/ T60 w 183"/>
                              <a:gd name="T62" fmla="+- 0 2194 2166"/>
                              <a:gd name="T63" fmla="*/ 2194 h 903"/>
                              <a:gd name="T64" fmla="+- 0 6046 5866"/>
                              <a:gd name="T65" fmla="*/ T64 w 183"/>
                              <a:gd name="T66" fmla="+- 0 2184 2166"/>
                              <a:gd name="T67" fmla="*/ 2184 h 903"/>
                              <a:gd name="T68" fmla="+- 0 6039 5866"/>
                              <a:gd name="T69" fmla="*/ T68 w 183"/>
                              <a:gd name="T70" fmla="+- 0 2175 2166"/>
                              <a:gd name="T71" fmla="*/ 2175 h 903"/>
                              <a:gd name="T72" fmla="+- 0 6030 5866"/>
                              <a:gd name="T73" fmla="*/ T72 w 183"/>
                              <a:gd name="T74" fmla="+- 0 2168 2166"/>
                              <a:gd name="T75" fmla="*/ 2168 h 903"/>
                              <a:gd name="T76" fmla="+- 0 6019 5866"/>
                              <a:gd name="T77" fmla="*/ T76 w 183"/>
                              <a:gd name="T78" fmla="+- 0 2166 2166"/>
                              <a:gd name="T79" fmla="*/ 2166 h 903"/>
                              <a:gd name="T80" fmla="+- 0 5899 5866"/>
                              <a:gd name="T81" fmla="*/ T80 w 183"/>
                              <a:gd name="T82" fmla="+- 0 2166 2166"/>
                              <a:gd name="T83" fmla="*/ 216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 h="903">
                                <a:moveTo>
                                  <a:pt x="33" y="0"/>
                                </a:moveTo>
                                <a:lnTo>
                                  <a:pt x="20" y="2"/>
                                </a:lnTo>
                                <a:lnTo>
                                  <a:pt x="9" y="9"/>
                                </a:lnTo>
                                <a:lnTo>
                                  <a:pt x="2" y="18"/>
                                </a:lnTo>
                                <a:lnTo>
                                  <a:pt x="0" y="28"/>
                                </a:lnTo>
                                <a:lnTo>
                                  <a:pt x="0" y="868"/>
                                </a:lnTo>
                                <a:lnTo>
                                  <a:pt x="2" y="882"/>
                                </a:lnTo>
                                <a:lnTo>
                                  <a:pt x="9" y="892"/>
                                </a:lnTo>
                                <a:lnTo>
                                  <a:pt x="20" y="900"/>
                                </a:lnTo>
                                <a:lnTo>
                                  <a:pt x="33" y="902"/>
                                </a:lnTo>
                                <a:lnTo>
                                  <a:pt x="153" y="902"/>
                                </a:lnTo>
                                <a:lnTo>
                                  <a:pt x="164" y="900"/>
                                </a:lnTo>
                                <a:lnTo>
                                  <a:pt x="173" y="892"/>
                                </a:lnTo>
                                <a:lnTo>
                                  <a:pt x="180" y="882"/>
                                </a:lnTo>
                                <a:lnTo>
                                  <a:pt x="182" y="868"/>
                                </a:lnTo>
                                <a:lnTo>
                                  <a:pt x="182" y="28"/>
                                </a:lnTo>
                                <a:lnTo>
                                  <a:pt x="180" y="18"/>
                                </a:lnTo>
                                <a:lnTo>
                                  <a:pt x="173" y="9"/>
                                </a:lnTo>
                                <a:lnTo>
                                  <a:pt x="164" y="2"/>
                                </a:lnTo>
                                <a:lnTo>
                                  <a:pt x="153" y="0"/>
                                </a:lnTo>
                                <a:lnTo>
                                  <a:pt x="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5"/>
                        <wps:cNvSpPr>
                          <a:spLocks noChangeArrowheads="1"/>
                        </wps:cNvSpPr>
                        <wps:spPr bwMode="auto">
                          <a:xfrm>
                            <a:off x="2087" y="365"/>
                            <a:ext cx="1978"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4"/>
                        <wps:cNvSpPr txBox="1">
                          <a:spLocks noChangeArrowheads="1"/>
                        </wps:cNvSpPr>
                        <wps:spPr bwMode="auto">
                          <a:xfrm>
                            <a:off x="4795" y="1463"/>
                            <a:ext cx="366"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5E718" w14:textId="77777777" w:rsidR="0082135E" w:rsidRDefault="0082135E" w:rsidP="00912CCE">
                              <w:pPr>
                                <w:spacing w:line="574" w:lineRule="exact"/>
                                <w:rPr>
                                  <w:sz w:val="52"/>
                                </w:rPr>
                              </w:pPr>
                              <w:r>
                                <w:rPr>
                                  <w:w w:val="99"/>
                                  <w:sz w:val="52"/>
                                </w:rPr>
                                <w:t>B</w:t>
                              </w:r>
                            </w:p>
                          </w:txbxContent>
                        </wps:txbx>
                        <wps:bodyPr rot="0" vert="horz" wrap="square" lIns="0" tIns="0" rIns="0" bIns="0" anchor="t" anchorCtr="0" upright="1">
                          <a:noAutofit/>
                        </wps:bodyPr>
                      </wps:wsp>
                      <wps:wsp>
                        <wps:cNvPr id="53" name="Text Box 3"/>
                        <wps:cNvSpPr txBox="1">
                          <a:spLocks noChangeArrowheads="1"/>
                        </wps:cNvSpPr>
                        <wps:spPr bwMode="auto">
                          <a:xfrm>
                            <a:off x="2889" y="1559"/>
                            <a:ext cx="39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B9E1" w14:textId="77777777" w:rsidR="0082135E" w:rsidRDefault="0082135E" w:rsidP="00912CCE">
                              <w:pPr>
                                <w:spacing w:line="574" w:lineRule="exact"/>
                                <w:rPr>
                                  <w:sz w:val="52"/>
                                </w:rPr>
                              </w:pPr>
                              <w:r>
                                <w:rPr>
                                  <w:w w:val="99"/>
                                  <w:sz w:val="52"/>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19E5" id="Group 2" o:spid="_x0000_s1035" style="position:absolute;margin-left:104pt;margin-top:17.9pt;width:207.65pt;height:144.75pt;z-index:-251556864;mso-wrap-distance-left:0;mso-wrap-distance-right:0;mso-position-horizontal-relative:page" coordorigin="2080,358" coordsize="4153,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">
                <v:rect id="Rectangle 10" o:spid="_x0000_s1036" style="position:absolute;left:4065;top:365;width:198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Freeform 9" o:spid="_x0000_s1037" style="position:absolute;left:6048;top:1268;width:178;height:1258;visibility:visible;mso-wrap-style:square;v-text-anchor:top" coordsize="17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" path="m29,l18,2,9,7,2,16,,29,,1229r2,10l9,1249r9,6l29,1258r120,l161,1255r9,-6l176,1239r2,-10l178,29,176,16,170,7,161,2,149,,29,xe" filled="f">
                  <v:path arrowok="t" o:connecttype="custom" o:connectlocs="29,1268;18,1270;9,1275;2,1284;0,1297;0,2497;2,2507;9,2517;18,2523;29,2526;149,2526;161,2523;170,2517;176,2507;178,2497;178,1297;176,1284;170,1275;161,1270;149,1268;29,1268" o:connectangles="0,0,0,0,0,0,0,0,0,0,0,0,0,0,0,0,0,0,0,0,0"/>
                </v:shape>
                <v:rect id="Rectangle 8" o:spid="_x0000_s1038" style="position:absolute;left:4065;top:548;width:18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 id="Freeform 7" o:spid="_x0000_s1039" style="position:absolute;left:5865;top:2165;width:183;height:903;visibility:visible;mso-wrap-style:square;v-text-anchor:top" coordsize="18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" path="m153,l33,,20,2,9,9,2,18,,28,,868r2,14l9,892r11,8l33,902r120,l164,900r9,-8l180,882r2,-14l182,28,180,18,173,9,164,2,153,xe" stroked="f">
                  <v:path arrowok="t" o:connecttype="custom" o:connectlocs="153,2166;33,2166;20,2168;9,2175;2,2184;0,2194;0,3034;2,3048;9,3058;20,3066;33,3068;153,3068;164,3066;173,3058;180,3048;182,3034;182,2194;180,2184;173,2175;164,2168;153,2166" o:connectangles="0,0,0,0,0,0,0,0,0,0,0,0,0,0,0,0,0,0,0,0,0"/>
                </v:shape>
                <v:shape id="Freeform 6" o:spid="_x0000_s1040" style="position:absolute;left:5865;top:2165;width:183;height:903;visibility:visible;mso-wrap-style:square;v-text-anchor:top" coordsize="18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" path="m33,l20,2,9,9,2,18,,28,,868r2,14l9,892r11,8l33,902r120,l164,900r9,-8l180,882r2,-14l182,28,180,18,173,9,164,2,153,,33,xe" filled="f">
                  <v:path arrowok="t" o:connecttype="custom" o:connectlocs="33,2166;20,2168;9,2175;2,2184;0,2194;0,3034;2,3048;9,3058;20,3066;33,3068;153,3068;164,3066;173,3058;180,3048;182,3034;182,2194;180,2184;173,2175;164,2168;153,2166;33,2166" o:connectangles="0,0,0,0,0,0,0,0,0,0,0,0,0,0,0,0,0,0,0,0,0"/>
                </v:shape>
                <v:rect id="Rectangle 5" o:spid="_x0000_s1041" style="position:absolute;left:2087;top:365;width:197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shape id="Text Box 4" o:spid="_x0000_s1042" type="#_x0000_t202" style="position:absolute;left:4795;top:1463;width:366;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515E718" w14:textId="77777777" w:rsidR="0082135E" w:rsidRDefault="0082135E" w:rsidP="00912CCE">
                        <w:pPr>
                          <w:spacing w:line="574" w:lineRule="exact"/>
                          <w:rPr>
                            <w:sz w:val="52"/>
                          </w:rPr>
                        </w:pPr>
                        <w:r>
                          <w:rPr>
                            <w:w w:val="99"/>
                            <w:sz w:val="52"/>
                          </w:rPr>
                          <w:t>B</w:t>
                        </w:r>
                      </w:p>
                    </w:txbxContent>
                  </v:textbox>
                </v:shape>
                <v:shape id="Text Box 3" o:spid="_x0000_s1043" type="#_x0000_t202" style="position:absolute;left:2889;top:1559;width:394;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50CB9E1" w14:textId="77777777" w:rsidR="0082135E" w:rsidRDefault="0082135E" w:rsidP="00912CCE">
                        <w:pPr>
                          <w:spacing w:line="574" w:lineRule="exact"/>
                          <w:rPr>
                            <w:sz w:val="52"/>
                          </w:rPr>
                        </w:pPr>
                        <w:r>
                          <w:rPr>
                            <w:w w:val="99"/>
                            <w:sz w:val="52"/>
                          </w:rPr>
                          <w:t>A</w:t>
                        </w:r>
                      </w:p>
                    </w:txbxContent>
                  </v:textbox>
                </v:shape>
                <w10:wrap type="topAndBottom" anchorx="page"/>
              </v:group>
            </w:pict>
          </mc:Fallback>
        </mc:AlternateContent>
      </w:r>
    </w:p>
    <w:p w14:paraId="0AB16E10" w14:textId="77777777" w:rsidR="00912CCE" w:rsidRPr="00912CCE" w:rsidRDefault="00912CCE" w:rsidP="00912CCE">
      <w:pPr>
        <w:widowControl w:val="0"/>
        <w:tabs>
          <w:tab w:val="left" w:pos="828"/>
          <w:tab w:val="left" w:pos="829"/>
        </w:tabs>
        <w:adjustRightInd/>
        <w:ind w:left="828"/>
        <w:rPr>
          <w:rFonts w:ascii="Times New Roman" w:hAnsi="Times New Roman"/>
          <w:b/>
          <w:sz w:val="6"/>
          <w:szCs w:val="22"/>
        </w:rPr>
      </w:pPr>
    </w:p>
    <w:p w14:paraId="53D818BA" w14:textId="77777777" w:rsidR="00912CCE" w:rsidRPr="00912CCE" w:rsidRDefault="00912CCE" w:rsidP="00912CCE">
      <w:pPr>
        <w:widowControl w:val="0"/>
        <w:tabs>
          <w:tab w:val="left" w:pos="828"/>
          <w:tab w:val="left" w:pos="829"/>
        </w:tabs>
        <w:adjustRightInd/>
        <w:ind w:left="828"/>
        <w:rPr>
          <w:rFonts w:ascii="Times New Roman" w:hAnsi="Times New Roman"/>
          <w:b/>
          <w:sz w:val="18"/>
          <w:szCs w:val="22"/>
        </w:rPr>
      </w:pPr>
    </w:p>
    <w:p w14:paraId="24398B43" w14:textId="2AA57E82" w:rsidR="00912CCE" w:rsidRPr="00912CCE" w:rsidRDefault="00452D9D" w:rsidP="00834D8F">
      <w:pPr>
        <w:widowControl w:val="0"/>
        <w:tabs>
          <w:tab w:val="left" w:pos="828"/>
          <w:tab w:val="left" w:pos="829"/>
        </w:tabs>
        <w:adjustRightInd/>
        <w:rPr>
          <w:rFonts w:ascii="Times New Roman" w:hAnsi="Times New Roman"/>
          <w:b/>
          <w:szCs w:val="22"/>
        </w:rPr>
      </w:pPr>
      <w:r>
        <w:rPr>
          <w:rFonts w:ascii="Times New Roman" w:hAnsi="Times New Roman"/>
          <w:b/>
          <w:i/>
          <w:szCs w:val="22"/>
        </w:rPr>
        <w:t xml:space="preserve">Note: </w:t>
      </w:r>
      <w:r w:rsidR="00912CCE" w:rsidRPr="00912CCE">
        <w:rPr>
          <w:rFonts w:ascii="Times New Roman" w:hAnsi="Times New Roman"/>
          <w:b/>
          <w:szCs w:val="22"/>
        </w:rPr>
        <w:t xml:space="preserve">All sections are filled in the following order, with the </w:t>
      </w:r>
      <w:r w:rsidR="00912CCE" w:rsidRPr="00912CCE">
        <w:rPr>
          <w:rFonts w:ascii="Times New Roman" w:hAnsi="Times New Roman"/>
          <w:b/>
          <w:szCs w:val="22"/>
          <w:u w:val="thick"/>
        </w:rPr>
        <w:t>most recent date on</w:t>
      </w:r>
      <w:r w:rsidR="00912CCE" w:rsidRPr="00912CCE">
        <w:rPr>
          <w:rFonts w:ascii="Times New Roman" w:hAnsi="Times New Roman"/>
          <w:b/>
          <w:spacing w:val="-18"/>
          <w:szCs w:val="22"/>
          <w:u w:val="thick"/>
        </w:rPr>
        <w:t xml:space="preserve"> </w:t>
      </w:r>
      <w:r w:rsidR="00912CCE" w:rsidRPr="00912CCE">
        <w:rPr>
          <w:rFonts w:ascii="Times New Roman" w:hAnsi="Times New Roman"/>
          <w:b/>
          <w:szCs w:val="22"/>
          <w:u w:val="thick"/>
        </w:rPr>
        <w:t>top</w:t>
      </w:r>
      <w:r w:rsidR="00912CCE" w:rsidRPr="00912CCE">
        <w:rPr>
          <w:rFonts w:ascii="Times New Roman" w:hAnsi="Times New Roman"/>
          <w:b/>
          <w:szCs w:val="22"/>
        </w:rPr>
        <w:t>.</w:t>
      </w:r>
    </w:p>
    <w:p w14:paraId="4EA04E33" w14:textId="77777777" w:rsidR="00912CCE" w:rsidRPr="00912CCE" w:rsidRDefault="00912CCE" w:rsidP="00912CCE">
      <w:pPr>
        <w:widowControl w:val="0"/>
        <w:adjustRightInd/>
        <w:spacing w:before="7"/>
        <w:rPr>
          <w:rFonts w:ascii="Times New Roman" w:hAnsi="Times New Roman"/>
          <w:b/>
          <w:sz w:val="10"/>
        </w:rPr>
      </w:pPr>
    </w:p>
    <w:p w14:paraId="76E4D197" w14:textId="77777777" w:rsidR="00912CCE" w:rsidRPr="00C86A6E" w:rsidRDefault="00912CCE" w:rsidP="00567B04">
      <w:pPr>
        <w:pStyle w:val="ListParagraph"/>
        <w:widowControl w:val="0"/>
        <w:numPr>
          <w:ilvl w:val="0"/>
          <w:numId w:val="45"/>
        </w:numPr>
        <w:adjustRightInd/>
        <w:rPr>
          <w:rFonts w:ascii="Times New Roman" w:hAnsi="Times New Roman"/>
          <w:szCs w:val="22"/>
        </w:rPr>
      </w:pPr>
      <w:r w:rsidRPr="00C86A6E">
        <w:rPr>
          <w:rFonts w:ascii="Times New Roman" w:hAnsi="Times New Roman"/>
          <w:b/>
          <w:szCs w:val="22"/>
        </w:rPr>
        <w:t>Section A</w:t>
      </w:r>
      <w:r w:rsidRPr="00C86A6E">
        <w:rPr>
          <w:rFonts w:ascii="Times New Roman" w:hAnsi="Times New Roman"/>
          <w:szCs w:val="22"/>
        </w:rPr>
        <w:t>:</w:t>
      </w:r>
    </w:p>
    <w:p w14:paraId="4349909B" w14:textId="2DA3CA7E" w:rsidR="00912CCE" w:rsidRPr="00834D8F" w:rsidRDefault="00912CCE" w:rsidP="00567B04">
      <w:pPr>
        <w:pStyle w:val="ListParagraph"/>
        <w:widowControl w:val="0"/>
        <w:numPr>
          <w:ilvl w:val="0"/>
          <w:numId w:val="43"/>
        </w:numPr>
        <w:adjustRightInd/>
        <w:ind w:firstLine="252"/>
        <w:rPr>
          <w:rFonts w:ascii="Times New Roman" w:hAnsi="Times New Roman"/>
        </w:rPr>
      </w:pPr>
      <w:r w:rsidRPr="00834D8F">
        <w:rPr>
          <w:rFonts w:ascii="Times New Roman" w:hAnsi="Times New Roman"/>
        </w:rPr>
        <w:t>Report (pg. 1 on top of pg. 2)</w:t>
      </w:r>
    </w:p>
    <w:p w14:paraId="783D62CC" w14:textId="489DDFA3" w:rsidR="00912CCE" w:rsidRPr="00834D8F" w:rsidRDefault="00912CCE" w:rsidP="00567B04">
      <w:pPr>
        <w:pStyle w:val="ListParagraph"/>
        <w:widowControl w:val="0"/>
        <w:numPr>
          <w:ilvl w:val="0"/>
          <w:numId w:val="43"/>
        </w:numPr>
        <w:adjustRightInd/>
        <w:ind w:firstLine="252"/>
        <w:rPr>
          <w:rFonts w:ascii="Times New Roman" w:hAnsi="Times New Roman"/>
        </w:rPr>
      </w:pPr>
      <w:r w:rsidRPr="00834D8F">
        <w:rPr>
          <w:rFonts w:ascii="Times New Roman" w:hAnsi="Times New Roman"/>
        </w:rPr>
        <w:t>Case History</w:t>
      </w:r>
    </w:p>
    <w:p w14:paraId="660419CD" w14:textId="0A4E8F69" w:rsidR="00912CCE" w:rsidRPr="00834D8F" w:rsidRDefault="00912CCE" w:rsidP="00567B04">
      <w:pPr>
        <w:pStyle w:val="ListParagraph"/>
        <w:widowControl w:val="0"/>
        <w:numPr>
          <w:ilvl w:val="0"/>
          <w:numId w:val="43"/>
        </w:numPr>
        <w:adjustRightInd/>
        <w:ind w:firstLine="252"/>
        <w:rPr>
          <w:rFonts w:ascii="Times New Roman" w:hAnsi="Times New Roman"/>
        </w:rPr>
      </w:pPr>
      <w:r w:rsidRPr="00834D8F">
        <w:rPr>
          <w:rFonts w:ascii="Times New Roman" w:hAnsi="Times New Roman"/>
        </w:rPr>
        <w:t>Chart notes/reports from outside facilities</w:t>
      </w:r>
    </w:p>
    <w:p w14:paraId="465ECAAE" w14:textId="55BFDC0C" w:rsidR="00912CCE" w:rsidRPr="00834D8F" w:rsidRDefault="00912CCE" w:rsidP="00567B04">
      <w:pPr>
        <w:pStyle w:val="ListParagraph"/>
        <w:widowControl w:val="0"/>
        <w:numPr>
          <w:ilvl w:val="0"/>
          <w:numId w:val="43"/>
        </w:numPr>
        <w:adjustRightInd/>
        <w:ind w:firstLine="252"/>
        <w:rPr>
          <w:rFonts w:ascii="Times New Roman" w:hAnsi="Times New Roman"/>
        </w:rPr>
      </w:pPr>
      <w:r w:rsidRPr="00834D8F">
        <w:rPr>
          <w:rFonts w:ascii="Times New Roman" w:hAnsi="Times New Roman"/>
        </w:rPr>
        <w:t>Audiology Clinic Intake form (always on bottom)</w:t>
      </w:r>
    </w:p>
    <w:p w14:paraId="69F77C9C" w14:textId="77777777" w:rsidR="00C86A6E" w:rsidRDefault="00A67AF3" w:rsidP="00567B04">
      <w:pPr>
        <w:pStyle w:val="ListParagraph"/>
        <w:widowControl w:val="0"/>
        <w:numPr>
          <w:ilvl w:val="0"/>
          <w:numId w:val="43"/>
        </w:numPr>
        <w:adjustRightInd/>
        <w:ind w:firstLine="252"/>
        <w:rPr>
          <w:rFonts w:ascii="Times New Roman" w:hAnsi="Times New Roman"/>
        </w:rPr>
      </w:pPr>
      <w:r w:rsidRPr="00834D8F">
        <w:rPr>
          <w:rFonts w:ascii="Times New Roman" w:hAnsi="Times New Roman"/>
        </w:rPr>
        <w:t>Patient information sticker (</w:t>
      </w:r>
      <w:r w:rsidR="00834D8F" w:rsidRPr="00834D8F">
        <w:rPr>
          <w:rFonts w:ascii="Times New Roman" w:hAnsi="Times New Roman"/>
        </w:rPr>
        <w:t xml:space="preserve">the Office Support Assistant </w:t>
      </w:r>
      <w:r w:rsidR="00834D8F">
        <w:rPr>
          <w:rFonts w:ascii="Times New Roman" w:hAnsi="Times New Roman"/>
        </w:rPr>
        <w:t>attach this to the chart</w:t>
      </w:r>
      <w:r w:rsidR="00C86A6E">
        <w:rPr>
          <w:rFonts w:ascii="Times New Roman" w:hAnsi="Times New Roman"/>
        </w:rPr>
        <w:t>)</w:t>
      </w:r>
    </w:p>
    <w:p w14:paraId="19C0D774" w14:textId="77777777" w:rsidR="00C86A6E" w:rsidRDefault="00C86A6E" w:rsidP="00C86A6E">
      <w:pPr>
        <w:widowControl w:val="0"/>
        <w:adjustRightInd/>
        <w:rPr>
          <w:rFonts w:ascii="Times New Roman" w:hAnsi="Times New Roman"/>
          <w:b/>
          <w:szCs w:val="22"/>
          <w:u w:val="single"/>
        </w:rPr>
      </w:pPr>
    </w:p>
    <w:p w14:paraId="4416595A" w14:textId="77777777" w:rsidR="00C86A6E" w:rsidRPr="00C86A6E" w:rsidRDefault="00912CCE" w:rsidP="00567B04">
      <w:pPr>
        <w:pStyle w:val="ListParagraph"/>
        <w:widowControl w:val="0"/>
        <w:numPr>
          <w:ilvl w:val="0"/>
          <w:numId w:val="44"/>
        </w:numPr>
        <w:adjustRightInd/>
        <w:rPr>
          <w:rFonts w:ascii="Times New Roman" w:hAnsi="Times New Roman"/>
        </w:rPr>
      </w:pPr>
      <w:r w:rsidRPr="00C86A6E">
        <w:rPr>
          <w:rFonts w:ascii="Times New Roman" w:hAnsi="Times New Roman"/>
          <w:b/>
          <w:szCs w:val="22"/>
        </w:rPr>
        <w:t>Section B:</w:t>
      </w:r>
    </w:p>
    <w:p w14:paraId="0721782D" w14:textId="77777777" w:rsidR="00C86A6E" w:rsidRPr="00C86A6E" w:rsidRDefault="00912CCE" w:rsidP="00567B04">
      <w:pPr>
        <w:pStyle w:val="ListParagraph"/>
        <w:widowControl w:val="0"/>
        <w:numPr>
          <w:ilvl w:val="1"/>
          <w:numId w:val="44"/>
        </w:numPr>
        <w:adjustRightInd/>
        <w:rPr>
          <w:rFonts w:ascii="Times New Roman" w:hAnsi="Times New Roman"/>
        </w:rPr>
      </w:pPr>
      <w:r w:rsidRPr="00C86A6E">
        <w:rPr>
          <w:rFonts w:ascii="Times New Roman" w:hAnsi="Times New Roman"/>
          <w:szCs w:val="22"/>
        </w:rPr>
        <w:t>Clinical Audiogram (Internal &amp; from outside facility)</w:t>
      </w:r>
    </w:p>
    <w:p w14:paraId="7364ED9D" w14:textId="77777777" w:rsidR="00C86A6E" w:rsidRPr="00C86A6E" w:rsidRDefault="00912CCE" w:rsidP="00567B04">
      <w:pPr>
        <w:pStyle w:val="ListParagraph"/>
        <w:widowControl w:val="0"/>
        <w:numPr>
          <w:ilvl w:val="1"/>
          <w:numId w:val="44"/>
        </w:numPr>
        <w:adjustRightInd/>
        <w:rPr>
          <w:rFonts w:ascii="Times New Roman" w:hAnsi="Times New Roman"/>
        </w:rPr>
      </w:pPr>
      <w:r w:rsidRPr="00C86A6E">
        <w:rPr>
          <w:rFonts w:ascii="Times New Roman" w:hAnsi="Times New Roman"/>
          <w:szCs w:val="22"/>
        </w:rPr>
        <w:t>Immittance/DPOAE printouts</w:t>
      </w:r>
    </w:p>
    <w:p w14:paraId="4A35248E" w14:textId="77777777" w:rsidR="00C86A6E" w:rsidRPr="00C86A6E" w:rsidRDefault="00912CCE" w:rsidP="00567B04">
      <w:pPr>
        <w:pStyle w:val="ListParagraph"/>
        <w:widowControl w:val="0"/>
        <w:numPr>
          <w:ilvl w:val="1"/>
          <w:numId w:val="44"/>
        </w:numPr>
        <w:adjustRightInd/>
        <w:rPr>
          <w:rFonts w:ascii="Times New Roman" w:hAnsi="Times New Roman"/>
        </w:rPr>
      </w:pPr>
      <w:r w:rsidRPr="00C86A6E">
        <w:rPr>
          <w:rFonts w:ascii="Times New Roman" w:hAnsi="Times New Roman"/>
          <w:szCs w:val="22"/>
        </w:rPr>
        <w:t>Hearing screening form</w:t>
      </w:r>
    </w:p>
    <w:p w14:paraId="32422A6A" w14:textId="54909872" w:rsidR="00912CCE" w:rsidRPr="00C86A6E" w:rsidRDefault="00912CCE" w:rsidP="00567B04">
      <w:pPr>
        <w:pStyle w:val="ListParagraph"/>
        <w:widowControl w:val="0"/>
        <w:numPr>
          <w:ilvl w:val="1"/>
          <w:numId w:val="44"/>
        </w:numPr>
        <w:adjustRightInd/>
        <w:rPr>
          <w:rFonts w:ascii="Times New Roman" w:hAnsi="Times New Roman"/>
        </w:rPr>
      </w:pPr>
      <w:r w:rsidRPr="00C86A6E">
        <w:rPr>
          <w:rFonts w:ascii="Times New Roman" w:hAnsi="Times New Roman"/>
          <w:szCs w:val="22"/>
        </w:rPr>
        <w:t>Hearing Health Quick test</w:t>
      </w:r>
    </w:p>
    <w:p w14:paraId="2F620218" w14:textId="77777777" w:rsidR="00912CCE" w:rsidRPr="00912CCE" w:rsidRDefault="00912CCE" w:rsidP="00912CCE">
      <w:pPr>
        <w:widowControl w:val="0"/>
        <w:adjustRightInd/>
        <w:rPr>
          <w:rFonts w:ascii="Times New Roman" w:hAnsi="Times New Roman"/>
        </w:rPr>
      </w:pPr>
    </w:p>
    <w:p w14:paraId="513D7B3E" w14:textId="77777777" w:rsidR="00C86A6E" w:rsidRDefault="00C86A6E" w:rsidP="00567B04">
      <w:pPr>
        <w:pStyle w:val="ListParagraph"/>
        <w:widowControl w:val="0"/>
        <w:numPr>
          <w:ilvl w:val="0"/>
          <w:numId w:val="44"/>
        </w:numPr>
        <w:adjustRightInd/>
        <w:rPr>
          <w:rFonts w:ascii="Times New Roman" w:hAnsi="Times New Roman"/>
          <w:b/>
        </w:rPr>
      </w:pPr>
      <w:r w:rsidRPr="00C86A6E">
        <w:rPr>
          <w:rFonts w:ascii="Times New Roman" w:hAnsi="Times New Roman"/>
          <w:b/>
        </w:rPr>
        <w:t>Section C:</w:t>
      </w:r>
    </w:p>
    <w:p w14:paraId="30FABB45" w14:textId="77777777" w:rsidR="00C86A6E" w:rsidRPr="00C86A6E" w:rsidRDefault="00912CCE" w:rsidP="00567B04">
      <w:pPr>
        <w:pStyle w:val="ListParagraph"/>
        <w:widowControl w:val="0"/>
        <w:numPr>
          <w:ilvl w:val="1"/>
          <w:numId w:val="44"/>
        </w:numPr>
        <w:adjustRightInd/>
        <w:rPr>
          <w:rFonts w:ascii="Times New Roman" w:hAnsi="Times New Roman"/>
          <w:b/>
        </w:rPr>
      </w:pPr>
      <w:r w:rsidRPr="00C86A6E">
        <w:rPr>
          <w:rFonts w:ascii="Times New Roman" w:hAnsi="Times New Roman"/>
        </w:rPr>
        <w:t>HIPAA Log (Always on top)</w:t>
      </w:r>
    </w:p>
    <w:p w14:paraId="50AD4576" w14:textId="77777777" w:rsidR="00C86A6E" w:rsidRPr="00C86A6E" w:rsidRDefault="00912CCE" w:rsidP="00567B04">
      <w:pPr>
        <w:pStyle w:val="ListParagraph"/>
        <w:widowControl w:val="0"/>
        <w:numPr>
          <w:ilvl w:val="1"/>
          <w:numId w:val="44"/>
        </w:numPr>
        <w:adjustRightInd/>
        <w:rPr>
          <w:rFonts w:ascii="Times New Roman" w:hAnsi="Times New Roman"/>
          <w:b/>
        </w:rPr>
      </w:pPr>
      <w:r w:rsidRPr="00C86A6E">
        <w:rPr>
          <w:rFonts w:ascii="Times New Roman" w:hAnsi="Times New Roman"/>
        </w:rPr>
        <w:t>Fee Ticket</w:t>
      </w:r>
    </w:p>
    <w:p w14:paraId="763BE176" w14:textId="77777777" w:rsidR="00C86A6E" w:rsidRPr="00C86A6E" w:rsidRDefault="00912CCE" w:rsidP="00567B04">
      <w:pPr>
        <w:pStyle w:val="ListParagraph"/>
        <w:widowControl w:val="0"/>
        <w:numPr>
          <w:ilvl w:val="1"/>
          <w:numId w:val="44"/>
        </w:numPr>
        <w:adjustRightInd/>
        <w:rPr>
          <w:rFonts w:ascii="Times New Roman" w:hAnsi="Times New Roman"/>
          <w:b/>
        </w:rPr>
      </w:pPr>
      <w:r w:rsidRPr="00C86A6E">
        <w:rPr>
          <w:rFonts w:ascii="Times New Roman" w:hAnsi="Times New Roman"/>
        </w:rPr>
        <w:t>Patient Consent for Use &amp; Disclosure of PHI</w:t>
      </w:r>
    </w:p>
    <w:p w14:paraId="2F287195" w14:textId="77777777" w:rsidR="00C86A6E" w:rsidRPr="00C86A6E" w:rsidRDefault="00912CCE" w:rsidP="00567B04">
      <w:pPr>
        <w:pStyle w:val="ListParagraph"/>
        <w:widowControl w:val="0"/>
        <w:numPr>
          <w:ilvl w:val="1"/>
          <w:numId w:val="44"/>
        </w:numPr>
        <w:adjustRightInd/>
        <w:rPr>
          <w:rFonts w:ascii="Times New Roman" w:hAnsi="Times New Roman"/>
          <w:b/>
        </w:rPr>
      </w:pPr>
      <w:r w:rsidRPr="00C86A6E">
        <w:rPr>
          <w:rFonts w:ascii="Times New Roman" w:hAnsi="Times New Roman"/>
        </w:rPr>
        <w:t>Receipt of Notice of Privacy Practices Written Acknowledgement</w:t>
      </w:r>
    </w:p>
    <w:p w14:paraId="40DD0E19" w14:textId="77777777" w:rsidR="00C86A6E" w:rsidRPr="00C86A6E" w:rsidRDefault="00912CCE" w:rsidP="00567B04">
      <w:pPr>
        <w:pStyle w:val="ListParagraph"/>
        <w:widowControl w:val="0"/>
        <w:numPr>
          <w:ilvl w:val="1"/>
          <w:numId w:val="44"/>
        </w:numPr>
        <w:adjustRightInd/>
        <w:rPr>
          <w:rFonts w:ascii="Times New Roman" w:hAnsi="Times New Roman"/>
          <w:b/>
        </w:rPr>
      </w:pPr>
      <w:r w:rsidRPr="00C86A6E">
        <w:rPr>
          <w:rFonts w:ascii="Times New Roman" w:hAnsi="Times New Roman"/>
        </w:rPr>
        <w:t>Consent for Disclosure of Confidential Information</w:t>
      </w:r>
    </w:p>
    <w:p w14:paraId="6FE81697" w14:textId="77777777" w:rsidR="00C86A6E" w:rsidRPr="00C86A6E" w:rsidRDefault="00912CCE" w:rsidP="00567B04">
      <w:pPr>
        <w:pStyle w:val="ListParagraph"/>
        <w:widowControl w:val="0"/>
        <w:numPr>
          <w:ilvl w:val="1"/>
          <w:numId w:val="44"/>
        </w:numPr>
        <w:adjustRightInd/>
        <w:rPr>
          <w:rFonts w:ascii="Times New Roman" w:hAnsi="Times New Roman"/>
          <w:b/>
        </w:rPr>
      </w:pPr>
      <w:r w:rsidRPr="00C86A6E">
        <w:rPr>
          <w:rFonts w:ascii="Times New Roman" w:hAnsi="Times New Roman"/>
        </w:rPr>
        <w:t>Legal Release &amp; Permission to Receive Eval/therapy</w:t>
      </w:r>
    </w:p>
    <w:p w14:paraId="60DAB512" w14:textId="77777777" w:rsidR="00C86A6E" w:rsidRPr="00C86A6E" w:rsidRDefault="00912CCE" w:rsidP="00567B04">
      <w:pPr>
        <w:pStyle w:val="ListParagraph"/>
        <w:widowControl w:val="0"/>
        <w:numPr>
          <w:ilvl w:val="1"/>
          <w:numId w:val="44"/>
        </w:numPr>
        <w:adjustRightInd/>
        <w:rPr>
          <w:rFonts w:ascii="Times New Roman" w:hAnsi="Times New Roman"/>
          <w:b/>
        </w:rPr>
      </w:pPr>
      <w:r w:rsidRPr="00C86A6E">
        <w:rPr>
          <w:rFonts w:ascii="Times New Roman" w:hAnsi="Times New Roman"/>
        </w:rPr>
        <w:t>Health</w:t>
      </w:r>
      <w:r w:rsidRPr="00C86A6E">
        <w:rPr>
          <w:rFonts w:ascii="Times New Roman" w:hAnsi="Times New Roman"/>
          <w:spacing w:val="-13"/>
        </w:rPr>
        <w:t xml:space="preserve"> </w:t>
      </w:r>
      <w:r w:rsidRPr="00C86A6E">
        <w:rPr>
          <w:rFonts w:ascii="Times New Roman" w:hAnsi="Times New Roman"/>
        </w:rPr>
        <w:t>Insurance</w:t>
      </w:r>
      <w:r w:rsidRPr="00C86A6E">
        <w:rPr>
          <w:rFonts w:ascii="Times New Roman" w:hAnsi="Times New Roman"/>
          <w:spacing w:val="-13"/>
        </w:rPr>
        <w:t xml:space="preserve"> </w:t>
      </w:r>
      <w:r w:rsidRPr="00C86A6E">
        <w:rPr>
          <w:rFonts w:ascii="Times New Roman" w:hAnsi="Times New Roman"/>
        </w:rPr>
        <w:t>Documents HIPPA release forms, permission</w:t>
      </w:r>
      <w:r w:rsidRPr="00C86A6E">
        <w:rPr>
          <w:rFonts w:ascii="Times New Roman" w:hAnsi="Times New Roman"/>
          <w:spacing w:val="-28"/>
        </w:rPr>
        <w:t xml:space="preserve"> </w:t>
      </w:r>
      <w:r w:rsidRPr="00C86A6E">
        <w:rPr>
          <w:rFonts w:ascii="Times New Roman" w:hAnsi="Times New Roman"/>
        </w:rPr>
        <w:t>form</w:t>
      </w:r>
    </w:p>
    <w:p w14:paraId="42402288" w14:textId="77777777" w:rsidR="00C86A6E" w:rsidRPr="00C86A6E" w:rsidRDefault="00912CCE" w:rsidP="00567B04">
      <w:pPr>
        <w:pStyle w:val="ListParagraph"/>
        <w:widowControl w:val="0"/>
        <w:numPr>
          <w:ilvl w:val="1"/>
          <w:numId w:val="44"/>
        </w:numPr>
        <w:adjustRightInd/>
        <w:rPr>
          <w:rFonts w:ascii="Times New Roman" w:hAnsi="Times New Roman"/>
          <w:b/>
        </w:rPr>
      </w:pPr>
      <w:r w:rsidRPr="00C86A6E">
        <w:rPr>
          <w:rFonts w:ascii="Times New Roman" w:hAnsi="Times New Roman"/>
        </w:rPr>
        <w:t>Speech Language Screening form</w:t>
      </w:r>
    </w:p>
    <w:p w14:paraId="124BFB1C" w14:textId="18CE6D34" w:rsidR="00912CCE" w:rsidRPr="00C86A6E" w:rsidRDefault="00912CCE" w:rsidP="00567B04">
      <w:pPr>
        <w:pStyle w:val="ListParagraph"/>
        <w:widowControl w:val="0"/>
        <w:numPr>
          <w:ilvl w:val="1"/>
          <w:numId w:val="44"/>
        </w:numPr>
        <w:adjustRightInd/>
        <w:rPr>
          <w:rFonts w:ascii="Times New Roman" w:hAnsi="Times New Roman"/>
          <w:b/>
        </w:rPr>
      </w:pPr>
      <w:r w:rsidRPr="00C86A6E">
        <w:rPr>
          <w:rFonts w:ascii="Times New Roman" w:hAnsi="Times New Roman"/>
        </w:rPr>
        <w:t>Any letters sent to Pt. or physician, including faxed documents</w:t>
      </w:r>
    </w:p>
    <w:p w14:paraId="07ED1CAB" w14:textId="77777777" w:rsidR="00912CCE" w:rsidRPr="00912CCE" w:rsidRDefault="00912CCE" w:rsidP="00912CCE">
      <w:pPr>
        <w:widowControl w:val="0"/>
        <w:adjustRightInd/>
        <w:spacing w:before="10"/>
        <w:rPr>
          <w:rFonts w:ascii="Times New Roman" w:hAnsi="Times New Roman"/>
          <w:sz w:val="23"/>
        </w:rPr>
      </w:pPr>
    </w:p>
    <w:p w14:paraId="7819288E" w14:textId="77777777" w:rsidR="002A0DE4" w:rsidRDefault="00912CCE" w:rsidP="00567B04">
      <w:pPr>
        <w:pStyle w:val="ListParagraph"/>
        <w:widowControl w:val="0"/>
        <w:numPr>
          <w:ilvl w:val="0"/>
          <w:numId w:val="46"/>
        </w:numPr>
        <w:adjustRightInd/>
        <w:spacing w:line="242" w:lineRule="auto"/>
        <w:ind w:right="80"/>
        <w:rPr>
          <w:rFonts w:ascii="Times New Roman" w:hAnsi="Times New Roman"/>
        </w:rPr>
      </w:pPr>
      <w:r w:rsidRPr="002A0DE4">
        <w:rPr>
          <w:rFonts w:ascii="Times New Roman" w:hAnsi="Times New Roman"/>
          <w:b/>
        </w:rPr>
        <w:lastRenderedPageBreak/>
        <w:t>Section D</w:t>
      </w:r>
      <w:r w:rsidRPr="002A0DE4">
        <w:rPr>
          <w:rFonts w:ascii="Times New Roman" w:hAnsi="Times New Roman"/>
        </w:rPr>
        <w:t xml:space="preserve">: </w:t>
      </w:r>
    </w:p>
    <w:p w14:paraId="63561FC3" w14:textId="4C51C5AC" w:rsidR="002A0DE4" w:rsidRPr="002A0DE4" w:rsidRDefault="00912CCE" w:rsidP="00567B04">
      <w:pPr>
        <w:pStyle w:val="ListParagraph"/>
        <w:widowControl w:val="0"/>
        <w:numPr>
          <w:ilvl w:val="1"/>
          <w:numId w:val="46"/>
        </w:numPr>
        <w:adjustRightInd/>
        <w:spacing w:line="242" w:lineRule="auto"/>
        <w:ind w:left="1440" w:right="80" w:hanging="467"/>
        <w:rPr>
          <w:rFonts w:ascii="Times New Roman" w:hAnsi="Times New Roman"/>
        </w:rPr>
      </w:pPr>
      <w:r w:rsidRPr="002A0DE4">
        <w:rPr>
          <w:rFonts w:ascii="Times New Roman" w:hAnsi="Times New Roman"/>
        </w:rPr>
        <w:t>Most recent Real Ear Meas</w:t>
      </w:r>
      <w:r w:rsidR="002A0DE4" w:rsidRPr="002A0DE4">
        <w:rPr>
          <w:rFonts w:ascii="Times New Roman" w:hAnsi="Times New Roman"/>
        </w:rPr>
        <w:t>ures (aka Speech (Always on top</w:t>
      </w:r>
    </w:p>
    <w:p w14:paraId="0FE52082" w14:textId="7AF5E9AA" w:rsidR="002A0DE4" w:rsidRDefault="00912CCE" w:rsidP="00567B04">
      <w:pPr>
        <w:pStyle w:val="ListParagraph"/>
        <w:widowControl w:val="0"/>
        <w:numPr>
          <w:ilvl w:val="1"/>
          <w:numId w:val="46"/>
        </w:numPr>
        <w:adjustRightInd/>
        <w:spacing w:line="242" w:lineRule="auto"/>
        <w:ind w:left="1440" w:right="80" w:hanging="467"/>
        <w:rPr>
          <w:rFonts w:ascii="Times New Roman" w:hAnsi="Times New Roman"/>
        </w:rPr>
      </w:pPr>
      <w:r w:rsidRPr="002A0DE4">
        <w:rPr>
          <w:rFonts w:ascii="Times New Roman" w:hAnsi="Times New Roman"/>
        </w:rPr>
        <w:t>COSI</w:t>
      </w:r>
      <w:r w:rsidR="002A0DE4">
        <w:rPr>
          <w:rFonts w:ascii="Times New Roman" w:hAnsi="Times New Roman"/>
        </w:rPr>
        <w:t>/TELEGRAM/ Other Self-</w:t>
      </w:r>
      <w:r w:rsidR="00630749">
        <w:rPr>
          <w:rFonts w:ascii="Times New Roman" w:hAnsi="Times New Roman"/>
        </w:rPr>
        <w:t>Assessment</w:t>
      </w:r>
    </w:p>
    <w:p w14:paraId="687D9F35" w14:textId="77777777" w:rsidR="002A0DE4" w:rsidRDefault="002A0DE4" w:rsidP="00567B04">
      <w:pPr>
        <w:pStyle w:val="ListParagraph"/>
        <w:widowControl w:val="0"/>
        <w:numPr>
          <w:ilvl w:val="1"/>
          <w:numId w:val="46"/>
        </w:numPr>
        <w:adjustRightInd/>
        <w:spacing w:line="242" w:lineRule="auto"/>
        <w:ind w:left="1440" w:right="80" w:hanging="467"/>
        <w:rPr>
          <w:rFonts w:ascii="Times New Roman" w:hAnsi="Times New Roman"/>
        </w:rPr>
      </w:pPr>
      <w:r>
        <w:rPr>
          <w:rFonts w:ascii="Times New Roman" w:hAnsi="Times New Roman"/>
        </w:rPr>
        <w:t>HA/EM repair/order form</w:t>
      </w:r>
    </w:p>
    <w:p w14:paraId="1AC95E4E" w14:textId="77777777" w:rsidR="002A0DE4" w:rsidRDefault="00912CCE" w:rsidP="00567B04">
      <w:pPr>
        <w:pStyle w:val="ListParagraph"/>
        <w:widowControl w:val="0"/>
        <w:numPr>
          <w:ilvl w:val="1"/>
          <w:numId w:val="46"/>
        </w:numPr>
        <w:adjustRightInd/>
        <w:spacing w:line="242" w:lineRule="auto"/>
        <w:ind w:left="1440" w:right="80" w:hanging="467"/>
        <w:rPr>
          <w:rFonts w:ascii="Times New Roman" w:hAnsi="Times New Roman"/>
        </w:rPr>
      </w:pPr>
      <w:r w:rsidRPr="002A0DE4">
        <w:rPr>
          <w:rFonts w:ascii="Times New Roman" w:hAnsi="Times New Roman"/>
        </w:rPr>
        <w:t>HA/EM Invoices</w:t>
      </w:r>
    </w:p>
    <w:p w14:paraId="34BD16EA" w14:textId="77777777" w:rsidR="002A0DE4" w:rsidRDefault="00912CCE" w:rsidP="00567B04">
      <w:pPr>
        <w:pStyle w:val="ListParagraph"/>
        <w:widowControl w:val="0"/>
        <w:numPr>
          <w:ilvl w:val="1"/>
          <w:numId w:val="46"/>
        </w:numPr>
        <w:adjustRightInd/>
        <w:spacing w:line="242" w:lineRule="auto"/>
        <w:ind w:left="1440" w:right="80" w:hanging="467"/>
        <w:rPr>
          <w:rFonts w:ascii="Times New Roman" w:hAnsi="Times New Roman"/>
        </w:rPr>
      </w:pPr>
      <w:r w:rsidRPr="002A0DE4">
        <w:rPr>
          <w:rFonts w:ascii="Times New Roman" w:hAnsi="Times New Roman"/>
        </w:rPr>
        <w:t xml:space="preserve">HA loaner agreement </w:t>
      </w:r>
    </w:p>
    <w:p w14:paraId="7F1940A1" w14:textId="77777777" w:rsidR="002A0DE4" w:rsidRDefault="00912CCE" w:rsidP="00567B04">
      <w:pPr>
        <w:pStyle w:val="ListParagraph"/>
        <w:widowControl w:val="0"/>
        <w:numPr>
          <w:ilvl w:val="1"/>
          <w:numId w:val="46"/>
        </w:numPr>
        <w:adjustRightInd/>
        <w:spacing w:line="242" w:lineRule="auto"/>
        <w:ind w:left="1440" w:right="80" w:hanging="467"/>
        <w:rPr>
          <w:rFonts w:ascii="Times New Roman" w:hAnsi="Times New Roman"/>
        </w:rPr>
      </w:pPr>
      <w:r w:rsidRPr="002A0DE4">
        <w:rPr>
          <w:rFonts w:ascii="Times New Roman" w:hAnsi="Times New Roman"/>
        </w:rPr>
        <w:t>HA Purchase Agreement and HAD Checklist</w:t>
      </w:r>
    </w:p>
    <w:p w14:paraId="6A1ADD30" w14:textId="58DF06EB" w:rsidR="00912CCE" w:rsidRPr="002A0DE4" w:rsidRDefault="00912CCE" w:rsidP="00567B04">
      <w:pPr>
        <w:pStyle w:val="ListParagraph"/>
        <w:widowControl w:val="0"/>
        <w:numPr>
          <w:ilvl w:val="1"/>
          <w:numId w:val="46"/>
        </w:numPr>
        <w:adjustRightInd/>
        <w:spacing w:line="242" w:lineRule="auto"/>
        <w:ind w:left="1440" w:right="80" w:hanging="467"/>
        <w:rPr>
          <w:rFonts w:ascii="Times New Roman" w:hAnsi="Times New Roman"/>
        </w:rPr>
      </w:pPr>
      <w:r w:rsidRPr="002A0DE4">
        <w:rPr>
          <w:rFonts w:ascii="Times New Roman" w:hAnsi="Times New Roman"/>
        </w:rPr>
        <w:t>Medical Clearance</w:t>
      </w:r>
    </w:p>
    <w:p w14:paraId="23A470C0" w14:textId="77777777" w:rsidR="00912CCE" w:rsidRPr="00912CCE" w:rsidRDefault="00912CCE" w:rsidP="002A0DE4">
      <w:pPr>
        <w:widowControl w:val="0"/>
        <w:adjustRightInd/>
        <w:spacing w:before="72"/>
        <w:ind w:left="1440"/>
        <w:rPr>
          <w:rFonts w:ascii="Times New Roman" w:hAnsi="Times New Roman"/>
          <w:u w:val="single"/>
        </w:rPr>
      </w:pPr>
    </w:p>
    <w:p w14:paraId="76864851" w14:textId="77777777" w:rsidR="00912CCE" w:rsidRPr="00912CCE" w:rsidRDefault="00912CCE" w:rsidP="00912CCE">
      <w:pPr>
        <w:widowControl w:val="0"/>
        <w:adjustRightInd/>
        <w:spacing w:before="72"/>
        <w:ind w:left="107"/>
        <w:rPr>
          <w:rFonts w:ascii="Times New Roman" w:hAnsi="Times New Roman"/>
          <w:b/>
        </w:rPr>
      </w:pPr>
      <w:r w:rsidRPr="00912CCE">
        <w:rPr>
          <w:rFonts w:ascii="Times New Roman" w:hAnsi="Times New Roman"/>
          <w:u w:val="single"/>
        </w:rPr>
        <w:t xml:space="preserve">Audiology Patient Chart: </w:t>
      </w:r>
      <w:r w:rsidRPr="00912CCE">
        <w:rPr>
          <w:rFonts w:ascii="Times New Roman" w:hAnsi="Times New Roman"/>
          <w:b/>
          <w:u w:val="single"/>
        </w:rPr>
        <w:t>Hearing Conservation (HC)</w:t>
      </w:r>
    </w:p>
    <w:p w14:paraId="18915213" w14:textId="77777777" w:rsidR="00912CCE" w:rsidRPr="00912CCE" w:rsidRDefault="00912CCE" w:rsidP="00912CCE">
      <w:pPr>
        <w:widowControl w:val="0"/>
        <w:adjustRightInd/>
        <w:spacing w:before="7"/>
        <w:rPr>
          <w:rFonts w:ascii="Times New Roman" w:hAnsi="Times New Roman"/>
          <w:sz w:val="16"/>
        </w:rPr>
      </w:pPr>
    </w:p>
    <w:p w14:paraId="1A06661E" w14:textId="18097903" w:rsidR="00912CCE" w:rsidRPr="00912CCE" w:rsidRDefault="00912CCE" w:rsidP="00D24993">
      <w:pPr>
        <w:widowControl w:val="0"/>
        <w:tabs>
          <w:tab w:val="left" w:pos="834"/>
          <w:tab w:val="left" w:pos="835"/>
        </w:tabs>
        <w:adjustRightInd/>
        <w:spacing w:before="1"/>
        <w:outlineLvl w:val="0"/>
        <w:rPr>
          <w:rFonts w:ascii="Times New Roman" w:hAnsi="Times New Roman"/>
          <w:b/>
          <w:bCs/>
        </w:rPr>
      </w:pPr>
      <w:r w:rsidRPr="00912CCE">
        <w:rPr>
          <w:rFonts w:ascii="Times New Roman" w:hAnsi="Times New Roman"/>
          <w:b/>
          <w:bCs/>
        </w:rPr>
        <w:t xml:space="preserve">The permanent patient chart contains </w:t>
      </w:r>
      <w:r w:rsidR="00630749" w:rsidRPr="00912CCE">
        <w:rPr>
          <w:rFonts w:ascii="Times New Roman" w:hAnsi="Times New Roman"/>
          <w:b/>
          <w:bCs/>
        </w:rPr>
        <w:t>four</w:t>
      </w:r>
      <w:r w:rsidRPr="00912CCE">
        <w:rPr>
          <w:rFonts w:ascii="Times New Roman" w:hAnsi="Times New Roman"/>
          <w:b/>
          <w:bCs/>
          <w:spacing w:val="11"/>
        </w:rPr>
        <w:t xml:space="preserve"> </w:t>
      </w:r>
      <w:r w:rsidRPr="00912CCE">
        <w:rPr>
          <w:rFonts w:ascii="Times New Roman" w:hAnsi="Times New Roman"/>
          <w:b/>
          <w:bCs/>
        </w:rPr>
        <w:t>sections:</w:t>
      </w:r>
    </w:p>
    <w:p w14:paraId="02883DC1" w14:textId="77777777" w:rsidR="00912CCE" w:rsidRPr="00912CCE" w:rsidRDefault="00912CCE" w:rsidP="00912CCE">
      <w:pPr>
        <w:widowControl w:val="0"/>
        <w:adjustRightInd/>
        <w:spacing w:before="9" w:after="1"/>
        <w:rPr>
          <w:rFonts w:ascii="Times New Roman" w:hAnsi="Times New Roman"/>
          <w:b/>
        </w:rPr>
      </w:pPr>
    </w:p>
    <w:tbl>
      <w:tblPr>
        <w:tblW w:w="0" w:type="auto"/>
        <w:tblInd w:w="785" w:type="dxa"/>
        <w:tblLayout w:type="fixed"/>
        <w:tblCellMar>
          <w:left w:w="0" w:type="dxa"/>
          <w:right w:w="0" w:type="dxa"/>
        </w:tblCellMar>
        <w:tblLook w:val="01E0" w:firstRow="1" w:lastRow="1" w:firstColumn="1" w:lastColumn="1" w:noHBand="0" w:noVBand="0"/>
      </w:tblPr>
      <w:tblGrid>
        <w:gridCol w:w="1711"/>
        <w:gridCol w:w="2145"/>
        <w:gridCol w:w="2160"/>
        <w:gridCol w:w="1581"/>
      </w:tblGrid>
      <w:tr w:rsidR="00912CCE" w:rsidRPr="00912CCE" w14:paraId="3E7BE4AA" w14:textId="77777777" w:rsidTr="0015149C">
        <w:trPr>
          <w:trHeight w:val="269"/>
        </w:trPr>
        <w:tc>
          <w:tcPr>
            <w:tcW w:w="1711" w:type="dxa"/>
          </w:tcPr>
          <w:p w14:paraId="3FB5D913" w14:textId="77777777" w:rsidR="00912CCE" w:rsidRPr="00912CCE" w:rsidRDefault="00912CCE" w:rsidP="00912CCE">
            <w:pPr>
              <w:widowControl w:val="0"/>
              <w:adjustRightInd/>
              <w:spacing w:line="250" w:lineRule="exact"/>
              <w:ind w:left="50"/>
              <w:rPr>
                <w:rFonts w:ascii="Times New Roman" w:hAnsi="Times New Roman"/>
                <w:szCs w:val="22"/>
              </w:rPr>
            </w:pPr>
            <w:r w:rsidRPr="00912CCE">
              <w:rPr>
                <w:rFonts w:ascii="Times New Roman" w:hAnsi="Times New Roman"/>
                <w:szCs w:val="22"/>
                <w:u w:val="single"/>
              </w:rPr>
              <w:t>Section A:</w:t>
            </w:r>
          </w:p>
        </w:tc>
        <w:tc>
          <w:tcPr>
            <w:tcW w:w="2145" w:type="dxa"/>
          </w:tcPr>
          <w:p w14:paraId="3E557E14" w14:textId="77777777" w:rsidR="00912CCE" w:rsidRPr="00912CCE" w:rsidRDefault="00912CCE" w:rsidP="00912CCE">
            <w:pPr>
              <w:widowControl w:val="0"/>
              <w:adjustRightInd/>
              <w:spacing w:line="250" w:lineRule="exact"/>
              <w:ind w:left="498"/>
              <w:rPr>
                <w:rFonts w:ascii="Times New Roman" w:hAnsi="Times New Roman"/>
                <w:szCs w:val="22"/>
              </w:rPr>
            </w:pPr>
            <w:r w:rsidRPr="00912CCE">
              <w:rPr>
                <w:rFonts w:ascii="Times New Roman" w:hAnsi="Times New Roman"/>
                <w:szCs w:val="22"/>
                <w:u w:val="single"/>
              </w:rPr>
              <w:t>Section B:</w:t>
            </w:r>
          </w:p>
        </w:tc>
        <w:tc>
          <w:tcPr>
            <w:tcW w:w="2160" w:type="dxa"/>
          </w:tcPr>
          <w:p w14:paraId="70D29D61" w14:textId="77777777" w:rsidR="00912CCE" w:rsidRPr="00912CCE" w:rsidRDefault="00912CCE" w:rsidP="00912CCE">
            <w:pPr>
              <w:widowControl w:val="0"/>
              <w:adjustRightInd/>
              <w:spacing w:line="250" w:lineRule="exact"/>
              <w:ind w:left="513"/>
              <w:rPr>
                <w:rFonts w:ascii="Times New Roman" w:hAnsi="Times New Roman"/>
                <w:szCs w:val="22"/>
              </w:rPr>
            </w:pPr>
            <w:r w:rsidRPr="00912CCE">
              <w:rPr>
                <w:rFonts w:ascii="Times New Roman" w:hAnsi="Times New Roman"/>
                <w:szCs w:val="22"/>
                <w:u w:val="single"/>
              </w:rPr>
              <w:t>Section C:</w:t>
            </w:r>
          </w:p>
        </w:tc>
        <w:tc>
          <w:tcPr>
            <w:tcW w:w="1581" w:type="dxa"/>
          </w:tcPr>
          <w:p w14:paraId="5AEC8374" w14:textId="77777777" w:rsidR="00912CCE" w:rsidRPr="00912CCE" w:rsidRDefault="00912CCE" w:rsidP="00912CCE">
            <w:pPr>
              <w:widowControl w:val="0"/>
              <w:adjustRightInd/>
              <w:spacing w:line="250" w:lineRule="exact"/>
              <w:ind w:right="48"/>
              <w:jc w:val="right"/>
              <w:rPr>
                <w:rFonts w:ascii="Times New Roman" w:hAnsi="Times New Roman"/>
                <w:szCs w:val="22"/>
              </w:rPr>
            </w:pPr>
            <w:r w:rsidRPr="00912CCE">
              <w:rPr>
                <w:rFonts w:ascii="Times New Roman" w:hAnsi="Times New Roman"/>
                <w:szCs w:val="22"/>
                <w:u w:val="single"/>
              </w:rPr>
              <w:t>Section D</w:t>
            </w:r>
            <w:r w:rsidRPr="00912CCE">
              <w:rPr>
                <w:rFonts w:ascii="Times New Roman" w:hAnsi="Times New Roman"/>
                <w:szCs w:val="22"/>
              </w:rPr>
              <w:t>:</w:t>
            </w:r>
          </w:p>
        </w:tc>
      </w:tr>
      <w:tr w:rsidR="00912CCE" w:rsidRPr="00912CCE" w14:paraId="04CE4960" w14:textId="77777777" w:rsidTr="0015149C">
        <w:trPr>
          <w:trHeight w:val="275"/>
        </w:trPr>
        <w:tc>
          <w:tcPr>
            <w:tcW w:w="1711" w:type="dxa"/>
          </w:tcPr>
          <w:p w14:paraId="32001A56" w14:textId="77777777" w:rsidR="00912CCE" w:rsidRPr="00912CCE" w:rsidRDefault="00912CCE" w:rsidP="00912CCE">
            <w:pPr>
              <w:widowControl w:val="0"/>
              <w:adjustRightInd/>
              <w:spacing w:line="256" w:lineRule="exact"/>
              <w:ind w:left="50"/>
              <w:rPr>
                <w:rFonts w:ascii="Times New Roman" w:hAnsi="Times New Roman"/>
                <w:szCs w:val="22"/>
              </w:rPr>
            </w:pPr>
            <w:r w:rsidRPr="00912CCE">
              <w:rPr>
                <w:rFonts w:ascii="Times New Roman" w:hAnsi="Times New Roman"/>
                <w:szCs w:val="22"/>
              </w:rPr>
              <w:t>Front Inside</w:t>
            </w:r>
          </w:p>
        </w:tc>
        <w:tc>
          <w:tcPr>
            <w:tcW w:w="2145" w:type="dxa"/>
          </w:tcPr>
          <w:p w14:paraId="48FF2125" w14:textId="77777777" w:rsidR="00912CCE" w:rsidRPr="00912CCE" w:rsidRDefault="00912CCE" w:rsidP="00912CCE">
            <w:pPr>
              <w:widowControl w:val="0"/>
              <w:adjustRightInd/>
              <w:spacing w:line="256" w:lineRule="exact"/>
              <w:ind w:left="499"/>
              <w:rPr>
                <w:rFonts w:ascii="Times New Roman" w:hAnsi="Times New Roman"/>
                <w:szCs w:val="22"/>
              </w:rPr>
            </w:pPr>
            <w:r w:rsidRPr="00912CCE">
              <w:rPr>
                <w:rFonts w:ascii="Times New Roman" w:hAnsi="Times New Roman"/>
                <w:szCs w:val="22"/>
              </w:rPr>
              <w:t>Brown Flap</w:t>
            </w:r>
          </w:p>
        </w:tc>
        <w:tc>
          <w:tcPr>
            <w:tcW w:w="2160" w:type="dxa"/>
          </w:tcPr>
          <w:p w14:paraId="7EA7625A" w14:textId="77777777" w:rsidR="00912CCE" w:rsidRPr="00912CCE" w:rsidRDefault="00912CCE" w:rsidP="00912CCE">
            <w:pPr>
              <w:widowControl w:val="0"/>
              <w:adjustRightInd/>
              <w:spacing w:line="256" w:lineRule="exact"/>
              <w:ind w:left="514"/>
              <w:rPr>
                <w:rFonts w:ascii="Times New Roman" w:hAnsi="Times New Roman"/>
                <w:szCs w:val="22"/>
              </w:rPr>
            </w:pPr>
            <w:r w:rsidRPr="00912CCE">
              <w:rPr>
                <w:rFonts w:ascii="Times New Roman" w:hAnsi="Times New Roman"/>
                <w:szCs w:val="22"/>
              </w:rPr>
              <w:t>Brown Flap</w:t>
            </w:r>
          </w:p>
        </w:tc>
        <w:tc>
          <w:tcPr>
            <w:tcW w:w="1581" w:type="dxa"/>
          </w:tcPr>
          <w:p w14:paraId="767515B2" w14:textId="77777777" w:rsidR="00912CCE" w:rsidRPr="00912CCE" w:rsidRDefault="00912CCE" w:rsidP="00912CCE">
            <w:pPr>
              <w:widowControl w:val="0"/>
              <w:adjustRightInd/>
              <w:spacing w:line="256" w:lineRule="exact"/>
              <w:ind w:right="90"/>
              <w:jc w:val="right"/>
              <w:rPr>
                <w:rFonts w:ascii="Times New Roman" w:hAnsi="Times New Roman"/>
                <w:szCs w:val="22"/>
              </w:rPr>
            </w:pPr>
            <w:r w:rsidRPr="00912CCE">
              <w:rPr>
                <w:rFonts w:ascii="Times New Roman" w:hAnsi="Times New Roman"/>
                <w:szCs w:val="22"/>
              </w:rPr>
              <w:t>Back Side</w:t>
            </w:r>
          </w:p>
        </w:tc>
      </w:tr>
      <w:tr w:rsidR="00912CCE" w:rsidRPr="00912CCE" w14:paraId="07A31BC2" w14:textId="77777777" w:rsidTr="0015149C">
        <w:trPr>
          <w:trHeight w:val="272"/>
        </w:trPr>
        <w:tc>
          <w:tcPr>
            <w:tcW w:w="1711" w:type="dxa"/>
          </w:tcPr>
          <w:p w14:paraId="78E19727" w14:textId="77777777" w:rsidR="00912CCE" w:rsidRPr="00912CCE" w:rsidRDefault="00912CCE" w:rsidP="00912CCE">
            <w:pPr>
              <w:widowControl w:val="0"/>
              <w:adjustRightInd/>
              <w:rPr>
                <w:rFonts w:ascii="Times New Roman" w:hAnsi="Times New Roman"/>
                <w:sz w:val="20"/>
                <w:szCs w:val="22"/>
              </w:rPr>
            </w:pPr>
          </w:p>
        </w:tc>
        <w:tc>
          <w:tcPr>
            <w:tcW w:w="2145" w:type="dxa"/>
          </w:tcPr>
          <w:p w14:paraId="0170A49D" w14:textId="77777777" w:rsidR="00912CCE" w:rsidRPr="00912CCE" w:rsidRDefault="00912CCE" w:rsidP="00912CCE">
            <w:pPr>
              <w:widowControl w:val="0"/>
              <w:adjustRightInd/>
              <w:spacing w:line="252" w:lineRule="exact"/>
              <w:ind w:left="499"/>
              <w:rPr>
                <w:rFonts w:ascii="Times New Roman" w:hAnsi="Times New Roman"/>
                <w:szCs w:val="22"/>
              </w:rPr>
            </w:pPr>
            <w:r w:rsidRPr="00912CCE">
              <w:rPr>
                <w:rFonts w:ascii="Times New Roman" w:hAnsi="Times New Roman"/>
                <w:szCs w:val="22"/>
              </w:rPr>
              <w:t>facing right</w:t>
            </w:r>
          </w:p>
        </w:tc>
        <w:tc>
          <w:tcPr>
            <w:tcW w:w="2160" w:type="dxa"/>
          </w:tcPr>
          <w:p w14:paraId="5967CECF" w14:textId="77777777" w:rsidR="00912CCE" w:rsidRPr="00912CCE" w:rsidRDefault="00912CCE" w:rsidP="00912CCE">
            <w:pPr>
              <w:widowControl w:val="0"/>
              <w:adjustRightInd/>
              <w:spacing w:line="252" w:lineRule="exact"/>
              <w:ind w:left="513"/>
              <w:rPr>
                <w:rFonts w:ascii="Times New Roman" w:hAnsi="Times New Roman"/>
                <w:szCs w:val="22"/>
              </w:rPr>
            </w:pPr>
            <w:r w:rsidRPr="00912CCE">
              <w:rPr>
                <w:rFonts w:ascii="Times New Roman" w:hAnsi="Times New Roman"/>
                <w:szCs w:val="22"/>
              </w:rPr>
              <w:t>facing left</w:t>
            </w:r>
          </w:p>
        </w:tc>
        <w:tc>
          <w:tcPr>
            <w:tcW w:w="1581" w:type="dxa"/>
          </w:tcPr>
          <w:p w14:paraId="7E75C8BE" w14:textId="77777777" w:rsidR="00912CCE" w:rsidRPr="00912CCE" w:rsidRDefault="00912CCE" w:rsidP="00912CCE">
            <w:pPr>
              <w:widowControl w:val="0"/>
              <w:adjustRightInd/>
              <w:rPr>
                <w:rFonts w:ascii="Times New Roman" w:hAnsi="Times New Roman"/>
                <w:sz w:val="20"/>
                <w:szCs w:val="22"/>
              </w:rPr>
            </w:pPr>
          </w:p>
        </w:tc>
      </w:tr>
    </w:tbl>
    <w:p w14:paraId="176CA956" w14:textId="444A6CFA" w:rsidR="00912CCE" w:rsidRPr="00912CCE" w:rsidRDefault="00734823" w:rsidP="00912CCE">
      <w:pPr>
        <w:widowControl w:val="0"/>
        <w:adjustRightInd/>
        <w:spacing w:before="8"/>
        <w:rPr>
          <w:rFonts w:ascii="Times New Roman" w:hAnsi="Times New Roman"/>
          <w:b/>
          <w:sz w:val="27"/>
        </w:rPr>
      </w:pPr>
      <w:r w:rsidRPr="00912CCE">
        <w:rPr>
          <w:rFonts w:ascii="Times New Roman" w:hAnsi="Times New Roman"/>
          <w:b/>
          <w:noProof/>
          <w:sz w:val="28"/>
        </w:rPr>
        <mc:AlternateContent>
          <mc:Choice Requires="wps">
            <w:drawing>
              <wp:anchor distT="0" distB="0" distL="114300" distR="114300" simplePos="0" relativeHeight="251764736" behindDoc="0" locked="0" layoutInCell="1" allowOverlap="1" wp14:anchorId="5DE94F2F" wp14:editId="341E303C">
                <wp:simplePos x="0" y="0"/>
                <wp:positionH relativeFrom="column">
                  <wp:posOffset>641350</wp:posOffset>
                </wp:positionH>
                <wp:positionV relativeFrom="paragraph">
                  <wp:posOffset>1631315</wp:posOffset>
                </wp:positionV>
                <wp:extent cx="628650" cy="317500"/>
                <wp:effectExtent l="0" t="0" r="19050" b="25400"/>
                <wp:wrapNone/>
                <wp:docPr id="2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17500"/>
                        </a:xfrm>
                        <a:prstGeom prst="rect">
                          <a:avLst/>
                        </a:prstGeom>
                        <a:solidFill>
                          <a:srgbClr val="FFFFFF"/>
                        </a:solidFill>
                        <a:ln w="9525">
                          <a:solidFill>
                            <a:srgbClr val="000000"/>
                          </a:solidFill>
                          <a:miter lim="800000"/>
                          <a:headEnd/>
                          <a:tailEnd/>
                        </a:ln>
                      </wps:spPr>
                      <wps:txbx>
                        <w:txbxContent>
                          <w:p w14:paraId="04659CDB" w14:textId="511B632B" w:rsidR="0082135E" w:rsidRDefault="0082135E" w:rsidP="00912CCE">
                            <w:r>
                              <w:t>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94F2F" id="Rectangle 64" o:spid="_x0000_s1044" style="position:absolute;margin-left:50.5pt;margin-top:128.45pt;width:49.5pt;height: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">
                <v:textbox>
                  <w:txbxContent>
                    <w:p w14:paraId="04659CDB" w14:textId="511B632B" w:rsidR="0082135E" w:rsidRDefault="0082135E" w:rsidP="00912CCE">
                      <w:r>
                        <w:t>Sticker</w:t>
                      </w:r>
                    </w:p>
                  </w:txbxContent>
                </v:textbox>
              </v:rect>
            </w:pict>
          </mc:Fallback>
        </mc:AlternateContent>
      </w:r>
      <w:r w:rsidR="00416A57" w:rsidRPr="00912CCE">
        <w:rPr>
          <w:rFonts w:ascii="Times New Roman" w:hAnsi="Times New Roman"/>
          <w:noProof/>
        </w:rPr>
        <mc:AlternateContent>
          <mc:Choice Requires="wpg">
            <w:drawing>
              <wp:anchor distT="0" distB="0" distL="114300" distR="114300" simplePos="0" relativeHeight="251760640" behindDoc="0" locked="0" layoutInCell="1" allowOverlap="1" wp14:anchorId="2ECB0C99" wp14:editId="56ABF0D8">
                <wp:simplePos x="0" y="0"/>
                <wp:positionH relativeFrom="page">
                  <wp:posOffset>4140835</wp:posOffset>
                </wp:positionH>
                <wp:positionV relativeFrom="page">
                  <wp:posOffset>3997325</wp:posOffset>
                </wp:positionV>
                <wp:extent cx="2637155" cy="1838325"/>
                <wp:effectExtent l="1905" t="2540" r="8890" b="698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1838325"/>
                          <a:chOff x="6760" y="3741"/>
                          <a:chExt cx="4153" cy="2895"/>
                        </a:xfrm>
                      </wpg:grpSpPr>
                      <wps:wsp>
                        <wps:cNvPr id="56" name="AutoShape 21"/>
                        <wps:cNvSpPr>
                          <a:spLocks/>
                        </wps:cNvSpPr>
                        <wps:spPr bwMode="auto">
                          <a:xfrm>
                            <a:off x="28200" y="-34540"/>
                            <a:ext cx="16500" cy="12000"/>
                          </a:xfrm>
                          <a:custGeom>
                            <a:avLst/>
                            <a:gdLst>
                              <a:gd name="T0" fmla="+- 0 6768 28200"/>
                              <a:gd name="T1" fmla="*/ T0 w 16500"/>
                              <a:gd name="T2" fmla="+- 0 6629 -34540"/>
                              <a:gd name="T3" fmla="*/ 6629 h 12000"/>
                              <a:gd name="T4" fmla="+- 0 8746 28200"/>
                              <a:gd name="T5" fmla="*/ T4 w 16500"/>
                              <a:gd name="T6" fmla="+- 0 6629 -34540"/>
                              <a:gd name="T7" fmla="*/ 6629 h 12000"/>
                              <a:gd name="T8" fmla="+- 0 8746 28200"/>
                              <a:gd name="T9" fmla="*/ T8 w 16500"/>
                              <a:gd name="T10" fmla="+- 0 3749 -34540"/>
                              <a:gd name="T11" fmla="*/ 3749 h 12000"/>
                              <a:gd name="T12" fmla="+- 0 6768 28200"/>
                              <a:gd name="T13" fmla="*/ T12 w 16500"/>
                              <a:gd name="T14" fmla="+- 0 3749 -34540"/>
                              <a:gd name="T15" fmla="*/ 3749 h 12000"/>
                              <a:gd name="T16" fmla="+- 0 6768 28200"/>
                              <a:gd name="T17" fmla="*/ T16 w 16500"/>
                              <a:gd name="T18" fmla="+- 0 6629 -34540"/>
                              <a:gd name="T19" fmla="*/ 6629 h 12000"/>
                              <a:gd name="T20" fmla="+- 0 8746 28200"/>
                              <a:gd name="T21" fmla="*/ T20 w 16500"/>
                              <a:gd name="T22" fmla="+- 0 6629 -34540"/>
                              <a:gd name="T23" fmla="*/ 6629 h 12000"/>
                              <a:gd name="T24" fmla="+- 0 10728 28200"/>
                              <a:gd name="T25" fmla="*/ T24 w 16500"/>
                              <a:gd name="T26" fmla="+- 0 6629 -34540"/>
                              <a:gd name="T27" fmla="*/ 6629 h 12000"/>
                              <a:gd name="T28" fmla="+- 0 10728 28200"/>
                              <a:gd name="T29" fmla="*/ T28 w 16500"/>
                              <a:gd name="T30" fmla="+- 0 3749 -34540"/>
                              <a:gd name="T31" fmla="*/ 3749 h 12000"/>
                              <a:gd name="T32" fmla="+- 0 8746 28200"/>
                              <a:gd name="T33" fmla="*/ T32 w 16500"/>
                              <a:gd name="T34" fmla="+- 0 3749 -34540"/>
                              <a:gd name="T35" fmla="*/ 3749 h 12000"/>
                              <a:gd name="T36" fmla="+- 0 8746 28200"/>
                              <a:gd name="T37" fmla="*/ T36 w 16500"/>
                              <a:gd name="T38" fmla="+- 0 6629 -34540"/>
                              <a:gd name="T39" fmla="*/ 6629 h 1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00" h="12000">
                                <a:moveTo>
                                  <a:pt x="-21432" y="41169"/>
                                </a:moveTo>
                                <a:lnTo>
                                  <a:pt x="-19454" y="41169"/>
                                </a:lnTo>
                                <a:lnTo>
                                  <a:pt x="-19454" y="38289"/>
                                </a:lnTo>
                                <a:lnTo>
                                  <a:pt x="-21432" y="38289"/>
                                </a:lnTo>
                                <a:lnTo>
                                  <a:pt x="-21432" y="41169"/>
                                </a:lnTo>
                                <a:close/>
                                <a:moveTo>
                                  <a:pt x="-19454" y="41169"/>
                                </a:moveTo>
                                <a:lnTo>
                                  <a:pt x="-17472" y="41169"/>
                                </a:lnTo>
                                <a:lnTo>
                                  <a:pt x="-17472" y="38289"/>
                                </a:lnTo>
                                <a:lnTo>
                                  <a:pt x="-19454" y="38289"/>
                                </a:lnTo>
                                <a:lnTo>
                                  <a:pt x="-19454" y="411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wps:cNvSpPr>
                        <wps:spPr bwMode="auto">
                          <a:xfrm>
                            <a:off x="10728" y="4651"/>
                            <a:ext cx="178" cy="1258"/>
                          </a:xfrm>
                          <a:custGeom>
                            <a:avLst/>
                            <a:gdLst>
                              <a:gd name="T0" fmla="+- 0 10757 10728"/>
                              <a:gd name="T1" fmla="*/ T0 w 178"/>
                              <a:gd name="T2" fmla="+- 0 4651 4651"/>
                              <a:gd name="T3" fmla="*/ 4651 h 1258"/>
                              <a:gd name="T4" fmla="+- 0 10746 10728"/>
                              <a:gd name="T5" fmla="*/ T4 w 178"/>
                              <a:gd name="T6" fmla="+- 0 4653 4651"/>
                              <a:gd name="T7" fmla="*/ 4653 h 1258"/>
                              <a:gd name="T8" fmla="+- 0 10737 10728"/>
                              <a:gd name="T9" fmla="*/ T8 w 178"/>
                              <a:gd name="T10" fmla="+- 0 4658 4651"/>
                              <a:gd name="T11" fmla="*/ 4658 h 1258"/>
                              <a:gd name="T12" fmla="+- 0 10730 10728"/>
                              <a:gd name="T13" fmla="*/ T12 w 178"/>
                              <a:gd name="T14" fmla="+- 0 4667 4651"/>
                              <a:gd name="T15" fmla="*/ 4667 h 1258"/>
                              <a:gd name="T16" fmla="+- 0 10728 10728"/>
                              <a:gd name="T17" fmla="*/ T16 w 178"/>
                              <a:gd name="T18" fmla="+- 0 4680 4651"/>
                              <a:gd name="T19" fmla="*/ 4680 h 1258"/>
                              <a:gd name="T20" fmla="+- 0 10728 10728"/>
                              <a:gd name="T21" fmla="*/ T20 w 178"/>
                              <a:gd name="T22" fmla="+- 0 5880 4651"/>
                              <a:gd name="T23" fmla="*/ 5880 h 1258"/>
                              <a:gd name="T24" fmla="+- 0 10730 10728"/>
                              <a:gd name="T25" fmla="*/ T24 w 178"/>
                              <a:gd name="T26" fmla="+- 0 5891 4651"/>
                              <a:gd name="T27" fmla="*/ 5891 h 1258"/>
                              <a:gd name="T28" fmla="+- 0 10737 10728"/>
                              <a:gd name="T29" fmla="*/ T28 w 178"/>
                              <a:gd name="T30" fmla="+- 0 5900 4651"/>
                              <a:gd name="T31" fmla="*/ 5900 h 1258"/>
                              <a:gd name="T32" fmla="+- 0 10746 10728"/>
                              <a:gd name="T33" fmla="*/ T32 w 178"/>
                              <a:gd name="T34" fmla="+- 0 5906 4651"/>
                              <a:gd name="T35" fmla="*/ 5906 h 1258"/>
                              <a:gd name="T36" fmla="+- 0 10757 10728"/>
                              <a:gd name="T37" fmla="*/ T36 w 178"/>
                              <a:gd name="T38" fmla="+- 0 5909 4651"/>
                              <a:gd name="T39" fmla="*/ 5909 h 1258"/>
                              <a:gd name="T40" fmla="+- 0 10877 10728"/>
                              <a:gd name="T41" fmla="*/ T40 w 178"/>
                              <a:gd name="T42" fmla="+- 0 5909 4651"/>
                              <a:gd name="T43" fmla="*/ 5909 h 1258"/>
                              <a:gd name="T44" fmla="+- 0 10889 10728"/>
                              <a:gd name="T45" fmla="*/ T44 w 178"/>
                              <a:gd name="T46" fmla="+- 0 5906 4651"/>
                              <a:gd name="T47" fmla="*/ 5906 h 1258"/>
                              <a:gd name="T48" fmla="+- 0 10898 10728"/>
                              <a:gd name="T49" fmla="*/ T48 w 178"/>
                              <a:gd name="T50" fmla="+- 0 5900 4651"/>
                              <a:gd name="T51" fmla="*/ 5900 h 1258"/>
                              <a:gd name="T52" fmla="+- 0 10904 10728"/>
                              <a:gd name="T53" fmla="*/ T52 w 178"/>
                              <a:gd name="T54" fmla="+- 0 5891 4651"/>
                              <a:gd name="T55" fmla="*/ 5891 h 1258"/>
                              <a:gd name="T56" fmla="+- 0 10906 10728"/>
                              <a:gd name="T57" fmla="*/ T56 w 178"/>
                              <a:gd name="T58" fmla="+- 0 5880 4651"/>
                              <a:gd name="T59" fmla="*/ 5880 h 1258"/>
                              <a:gd name="T60" fmla="+- 0 10906 10728"/>
                              <a:gd name="T61" fmla="*/ T60 w 178"/>
                              <a:gd name="T62" fmla="+- 0 4680 4651"/>
                              <a:gd name="T63" fmla="*/ 4680 h 1258"/>
                              <a:gd name="T64" fmla="+- 0 10904 10728"/>
                              <a:gd name="T65" fmla="*/ T64 w 178"/>
                              <a:gd name="T66" fmla="+- 0 4667 4651"/>
                              <a:gd name="T67" fmla="*/ 4667 h 1258"/>
                              <a:gd name="T68" fmla="+- 0 10898 10728"/>
                              <a:gd name="T69" fmla="*/ T68 w 178"/>
                              <a:gd name="T70" fmla="+- 0 4658 4651"/>
                              <a:gd name="T71" fmla="*/ 4658 h 1258"/>
                              <a:gd name="T72" fmla="+- 0 10889 10728"/>
                              <a:gd name="T73" fmla="*/ T72 w 178"/>
                              <a:gd name="T74" fmla="+- 0 4653 4651"/>
                              <a:gd name="T75" fmla="*/ 4653 h 1258"/>
                              <a:gd name="T76" fmla="+- 0 10877 10728"/>
                              <a:gd name="T77" fmla="*/ T76 w 178"/>
                              <a:gd name="T78" fmla="+- 0 4651 4651"/>
                              <a:gd name="T79" fmla="*/ 4651 h 1258"/>
                              <a:gd name="T80" fmla="+- 0 10757 10728"/>
                              <a:gd name="T81" fmla="*/ T80 w 178"/>
                              <a:gd name="T82" fmla="+- 0 4651 4651"/>
                              <a:gd name="T83" fmla="*/ 4651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1258">
                                <a:moveTo>
                                  <a:pt x="29" y="0"/>
                                </a:moveTo>
                                <a:lnTo>
                                  <a:pt x="18" y="2"/>
                                </a:lnTo>
                                <a:lnTo>
                                  <a:pt x="9" y="7"/>
                                </a:lnTo>
                                <a:lnTo>
                                  <a:pt x="2" y="16"/>
                                </a:lnTo>
                                <a:lnTo>
                                  <a:pt x="0" y="29"/>
                                </a:lnTo>
                                <a:lnTo>
                                  <a:pt x="0" y="1229"/>
                                </a:lnTo>
                                <a:lnTo>
                                  <a:pt x="2" y="1240"/>
                                </a:lnTo>
                                <a:lnTo>
                                  <a:pt x="9" y="1249"/>
                                </a:lnTo>
                                <a:lnTo>
                                  <a:pt x="18" y="1255"/>
                                </a:lnTo>
                                <a:lnTo>
                                  <a:pt x="29" y="1258"/>
                                </a:lnTo>
                                <a:lnTo>
                                  <a:pt x="149" y="1258"/>
                                </a:lnTo>
                                <a:lnTo>
                                  <a:pt x="161" y="1255"/>
                                </a:lnTo>
                                <a:lnTo>
                                  <a:pt x="170" y="1249"/>
                                </a:lnTo>
                                <a:lnTo>
                                  <a:pt x="176" y="1240"/>
                                </a:lnTo>
                                <a:lnTo>
                                  <a:pt x="178" y="1229"/>
                                </a:lnTo>
                                <a:lnTo>
                                  <a:pt x="178" y="29"/>
                                </a:lnTo>
                                <a:lnTo>
                                  <a:pt x="176" y="16"/>
                                </a:lnTo>
                                <a:lnTo>
                                  <a:pt x="170" y="7"/>
                                </a:lnTo>
                                <a:lnTo>
                                  <a:pt x="161" y="2"/>
                                </a:lnTo>
                                <a:lnTo>
                                  <a:pt x="149" y="0"/>
                                </a:lnTo>
                                <a:lnTo>
                                  <a:pt x="2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8"/>
                        <wps:cNvSpPr>
                          <a:spLocks noChangeArrowheads="1"/>
                        </wps:cNvSpPr>
                        <wps:spPr bwMode="auto">
                          <a:xfrm>
                            <a:off x="6950" y="3931"/>
                            <a:ext cx="1800" cy="2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6945" y="3931"/>
                            <a:ext cx="1800" cy="25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wps:cNvSpPr>
                        <wps:spPr bwMode="auto">
                          <a:xfrm>
                            <a:off x="6768" y="5548"/>
                            <a:ext cx="178" cy="903"/>
                          </a:xfrm>
                          <a:custGeom>
                            <a:avLst/>
                            <a:gdLst>
                              <a:gd name="T0" fmla="+- 0 6797 6768"/>
                              <a:gd name="T1" fmla="*/ T0 w 178"/>
                              <a:gd name="T2" fmla="+- 0 5549 5549"/>
                              <a:gd name="T3" fmla="*/ 5549 h 903"/>
                              <a:gd name="T4" fmla="+- 0 6786 6768"/>
                              <a:gd name="T5" fmla="*/ T4 w 178"/>
                              <a:gd name="T6" fmla="+- 0 5551 5549"/>
                              <a:gd name="T7" fmla="*/ 5551 h 903"/>
                              <a:gd name="T8" fmla="+- 0 6777 6768"/>
                              <a:gd name="T9" fmla="*/ T8 w 178"/>
                              <a:gd name="T10" fmla="+- 0 5558 5549"/>
                              <a:gd name="T11" fmla="*/ 5558 h 903"/>
                              <a:gd name="T12" fmla="+- 0 6770 6768"/>
                              <a:gd name="T13" fmla="*/ T12 w 178"/>
                              <a:gd name="T14" fmla="+- 0 5567 5549"/>
                              <a:gd name="T15" fmla="*/ 5567 h 903"/>
                              <a:gd name="T16" fmla="+- 0 6768 6768"/>
                              <a:gd name="T17" fmla="*/ T16 w 178"/>
                              <a:gd name="T18" fmla="+- 0 5578 5549"/>
                              <a:gd name="T19" fmla="*/ 5578 h 903"/>
                              <a:gd name="T20" fmla="+- 0 6768 6768"/>
                              <a:gd name="T21" fmla="*/ T20 w 178"/>
                              <a:gd name="T22" fmla="+- 0 6418 5549"/>
                              <a:gd name="T23" fmla="*/ 6418 h 903"/>
                              <a:gd name="T24" fmla="+- 0 6770 6768"/>
                              <a:gd name="T25" fmla="*/ T24 w 178"/>
                              <a:gd name="T26" fmla="+- 0 6431 5549"/>
                              <a:gd name="T27" fmla="*/ 6431 h 903"/>
                              <a:gd name="T28" fmla="+- 0 6777 6768"/>
                              <a:gd name="T29" fmla="*/ T28 w 178"/>
                              <a:gd name="T30" fmla="+- 0 6442 5549"/>
                              <a:gd name="T31" fmla="*/ 6442 h 903"/>
                              <a:gd name="T32" fmla="+- 0 6786 6768"/>
                              <a:gd name="T33" fmla="*/ T32 w 178"/>
                              <a:gd name="T34" fmla="+- 0 6449 5549"/>
                              <a:gd name="T35" fmla="*/ 6449 h 903"/>
                              <a:gd name="T36" fmla="+- 0 6797 6768"/>
                              <a:gd name="T37" fmla="*/ T36 w 178"/>
                              <a:gd name="T38" fmla="+- 0 6451 5549"/>
                              <a:gd name="T39" fmla="*/ 6451 h 903"/>
                              <a:gd name="T40" fmla="+- 0 6917 6768"/>
                              <a:gd name="T41" fmla="*/ T40 w 178"/>
                              <a:gd name="T42" fmla="+- 0 6451 5549"/>
                              <a:gd name="T43" fmla="*/ 6451 h 903"/>
                              <a:gd name="T44" fmla="+- 0 6929 6768"/>
                              <a:gd name="T45" fmla="*/ T44 w 178"/>
                              <a:gd name="T46" fmla="+- 0 6449 5549"/>
                              <a:gd name="T47" fmla="*/ 6449 h 903"/>
                              <a:gd name="T48" fmla="+- 0 6938 6768"/>
                              <a:gd name="T49" fmla="*/ T48 w 178"/>
                              <a:gd name="T50" fmla="+- 0 6442 5549"/>
                              <a:gd name="T51" fmla="*/ 6442 h 903"/>
                              <a:gd name="T52" fmla="+- 0 6944 6768"/>
                              <a:gd name="T53" fmla="*/ T52 w 178"/>
                              <a:gd name="T54" fmla="+- 0 6431 5549"/>
                              <a:gd name="T55" fmla="*/ 6431 h 903"/>
                              <a:gd name="T56" fmla="+- 0 6946 6768"/>
                              <a:gd name="T57" fmla="*/ T56 w 178"/>
                              <a:gd name="T58" fmla="+- 0 6418 5549"/>
                              <a:gd name="T59" fmla="*/ 6418 h 903"/>
                              <a:gd name="T60" fmla="+- 0 6946 6768"/>
                              <a:gd name="T61" fmla="*/ T60 w 178"/>
                              <a:gd name="T62" fmla="+- 0 5578 5549"/>
                              <a:gd name="T63" fmla="*/ 5578 h 903"/>
                              <a:gd name="T64" fmla="+- 0 6944 6768"/>
                              <a:gd name="T65" fmla="*/ T64 w 178"/>
                              <a:gd name="T66" fmla="+- 0 5567 5549"/>
                              <a:gd name="T67" fmla="*/ 5567 h 903"/>
                              <a:gd name="T68" fmla="+- 0 6938 6768"/>
                              <a:gd name="T69" fmla="*/ T68 w 178"/>
                              <a:gd name="T70" fmla="+- 0 5558 5549"/>
                              <a:gd name="T71" fmla="*/ 5558 h 903"/>
                              <a:gd name="T72" fmla="+- 0 6929 6768"/>
                              <a:gd name="T73" fmla="*/ T72 w 178"/>
                              <a:gd name="T74" fmla="+- 0 5551 5549"/>
                              <a:gd name="T75" fmla="*/ 5551 h 903"/>
                              <a:gd name="T76" fmla="+- 0 6917 6768"/>
                              <a:gd name="T77" fmla="*/ T76 w 178"/>
                              <a:gd name="T78" fmla="+- 0 5549 5549"/>
                              <a:gd name="T79" fmla="*/ 5549 h 903"/>
                              <a:gd name="T80" fmla="+- 0 6797 6768"/>
                              <a:gd name="T81" fmla="*/ T80 w 178"/>
                              <a:gd name="T82" fmla="+- 0 5549 5549"/>
                              <a:gd name="T83" fmla="*/ 5549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903">
                                <a:moveTo>
                                  <a:pt x="29" y="0"/>
                                </a:moveTo>
                                <a:lnTo>
                                  <a:pt x="18" y="2"/>
                                </a:lnTo>
                                <a:lnTo>
                                  <a:pt x="9" y="9"/>
                                </a:lnTo>
                                <a:lnTo>
                                  <a:pt x="2" y="18"/>
                                </a:lnTo>
                                <a:lnTo>
                                  <a:pt x="0" y="29"/>
                                </a:lnTo>
                                <a:lnTo>
                                  <a:pt x="0" y="869"/>
                                </a:lnTo>
                                <a:lnTo>
                                  <a:pt x="2" y="882"/>
                                </a:lnTo>
                                <a:lnTo>
                                  <a:pt x="9" y="893"/>
                                </a:lnTo>
                                <a:lnTo>
                                  <a:pt x="18" y="900"/>
                                </a:lnTo>
                                <a:lnTo>
                                  <a:pt x="29" y="902"/>
                                </a:lnTo>
                                <a:lnTo>
                                  <a:pt x="149" y="902"/>
                                </a:lnTo>
                                <a:lnTo>
                                  <a:pt x="161" y="900"/>
                                </a:lnTo>
                                <a:lnTo>
                                  <a:pt x="170" y="893"/>
                                </a:lnTo>
                                <a:lnTo>
                                  <a:pt x="176" y="882"/>
                                </a:lnTo>
                                <a:lnTo>
                                  <a:pt x="178" y="869"/>
                                </a:lnTo>
                                <a:lnTo>
                                  <a:pt x="178" y="29"/>
                                </a:lnTo>
                                <a:lnTo>
                                  <a:pt x="176" y="18"/>
                                </a:lnTo>
                                <a:lnTo>
                                  <a:pt x="170" y="9"/>
                                </a:lnTo>
                                <a:lnTo>
                                  <a:pt x="161" y="2"/>
                                </a:lnTo>
                                <a:lnTo>
                                  <a:pt x="149" y="0"/>
                                </a:lnTo>
                                <a:lnTo>
                                  <a:pt x="2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78"/>
                        <wps:cNvSpPr txBox="1">
                          <a:spLocks noChangeArrowheads="1"/>
                        </wps:cNvSpPr>
                        <wps:spPr bwMode="auto">
                          <a:xfrm>
                            <a:off x="7675" y="4861"/>
                            <a:ext cx="366"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A7E82" w14:textId="77777777" w:rsidR="0082135E" w:rsidRDefault="0082135E" w:rsidP="00912CCE">
                              <w:pPr>
                                <w:spacing w:line="574" w:lineRule="exact"/>
                                <w:rPr>
                                  <w:sz w:val="52"/>
                                </w:rPr>
                              </w:pPr>
                              <w:r>
                                <w:rPr>
                                  <w:w w:val="99"/>
                                  <w:sz w:val="52"/>
                                </w:rPr>
                                <w:t>C</w:t>
                              </w:r>
                            </w:p>
                          </w:txbxContent>
                        </wps:txbx>
                        <wps:bodyPr rot="0" vert="horz" wrap="square" lIns="0" tIns="0" rIns="0" bIns="0" anchor="t" anchorCtr="0" upright="1">
                          <a:noAutofit/>
                        </wps:bodyPr>
                      </wps:wsp>
                      <wps:wsp>
                        <wps:cNvPr id="79" name="Text Box 79"/>
                        <wps:cNvSpPr txBox="1">
                          <a:spLocks noChangeArrowheads="1"/>
                        </wps:cNvSpPr>
                        <wps:spPr bwMode="auto">
                          <a:xfrm>
                            <a:off x="9547" y="4957"/>
                            <a:ext cx="39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C2177" w14:textId="77777777" w:rsidR="0082135E" w:rsidRDefault="0082135E" w:rsidP="00912CCE">
                              <w:pPr>
                                <w:spacing w:line="574" w:lineRule="exact"/>
                                <w:rPr>
                                  <w:sz w:val="52"/>
                                </w:rPr>
                              </w:pPr>
                              <w:r>
                                <w:rPr>
                                  <w:w w:val="99"/>
                                  <w:sz w:val="52"/>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B0C99" id="Group 55" o:spid="_x0000_s1045" style="position:absolute;margin-left:326.05pt;margin-top:314.75pt;width:207.65pt;height:144.75pt;z-index:251760640;mso-position-horizontal-relative:page;mso-position-vertical-relative:page" coordorigin="6760,3741" coordsize="4153,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">
                <v:shape id="AutoShape 21" o:spid="_x0000_s1046" style="position:absolute;left:28200;top:-34540;width:16500;height:12000;visibility:visible;mso-wrap-style:square;v-text-anchor:top" coordsize="16500,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" path="m-21432,41169r1978,l-19454,38289r-1978,l-21432,41169xm-19454,41169r1982,l-17472,38289r-1982,l-19454,41169xe" filled="f">
                  <v:path arrowok="t" o:connecttype="custom" o:connectlocs="-21432,6629;-19454,6629;-19454,3749;-21432,3749;-21432,6629;-19454,6629;-17472,6629;-17472,3749;-19454,3749;-19454,6629" o:connectangles="0,0,0,0,0,0,0,0,0,0"/>
                </v:shape>
                <v:shape id="Freeform 57" o:spid="_x0000_s1047" style="position:absolute;left:10728;top:4651;width:178;height:1258;visibility:visible;mso-wrap-style:square;v-text-anchor:top" coordsize="17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" path="m29,l18,2,9,7,2,16,,29,,1229r2,11l9,1249r9,6l29,1258r120,l161,1255r9,-6l176,1240r2,-11l178,29,176,16,170,7,161,2,149,,29,xe" filled="f">
                  <v:path arrowok="t" o:connecttype="custom" o:connectlocs="29,4651;18,4653;9,4658;2,4667;0,4680;0,5880;2,5891;9,5900;18,5906;29,5909;149,5909;161,5906;170,5900;176,5891;178,5880;178,4680;176,4667;170,4658;161,4653;149,4651;29,4651" o:connectangles="0,0,0,0,0,0,0,0,0,0,0,0,0,0,0,0,0,0,0,0,0"/>
                </v:shape>
                <v:rect id="Rectangle 58" o:spid="_x0000_s1048" style="position:absolute;left:6950;top:3931;width:1800;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59" o:spid="_x0000_s1049" style="position:absolute;left:6945;top:3931;width:1800;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shape id="Freeform 73" o:spid="_x0000_s1050" style="position:absolute;left:6768;top:5548;width:178;height:903;visibility:visible;mso-wrap-style:square;v-text-anchor:top" coordsize="17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" path="m29,l18,2,9,9,2,18,,29,,869r2,13l9,893r9,7l29,902r120,l161,900r9,-7l176,882r2,-13l178,29,176,18,170,9,161,2,149,,29,xe" filled="f">
                  <v:path arrowok="t" o:connecttype="custom" o:connectlocs="29,5549;18,5551;9,5558;2,5567;0,5578;0,6418;2,6431;9,6442;18,6449;29,6451;149,6451;161,6449;170,6442;176,6431;178,6418;178,5578;176,5567;170,5558;161,5551;149,5549;29,5549" o:connectangles="0,0,0,0,0,0,0,0,0,0,0,0,0,0,0,0,0,0,0,0,0"/>
                </v:shape>
                <v:shape id="Text Box 78" o:spid="_x0000_s1051" type="#_x0000_t202" style="position:absolute;left:7675;top:4861;width:366;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5AA7E82" w14:textId="77777777" w:rsidR="0082135E" w:rsidRDefault="0082135E" w:rsidP="00912CCE">
                        <w:pPr>
                          <w:spacing w:line="574" w:lineRule="exact"/>
                          <w:rPr>
                            <w:sz w:val="52"/>
                          </w:rPr>
                        </w:pPr>
                        <w:r>
                          <w:rPr>
                            <w:w w:val="99"/>
                            <w:sz w:val="52"/>
                          </w:rPr>
                          <w:t>C</w:t>
                        </w:r>
                      </w:p>
                    </w:txbxContent>
                  </v:textbox>
                </v:shape>
                <v:shape id="Text Box 79" o:spid="_x0000_s1052" type="#_x0000_t202" style="position:absolute;left:9547;top:4957;width:394;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774C2177" w14:textId="77777777" w:rsidR="0082135E" w:rsidRDefault="0082135E" w:rsidP="00912CCE">
                        <w:pPr>
                          <w:spacing w:line="574" w:lineRule="exact"/>
                          <w:rPr>
                            <w:sz w:val="52"/>
                          </w:rPr>
                        </w:pPr>
                        <w:r>
                          <w:rPr>
                            <w:w w:val="99"/>
                            <w:sz w:val="52"/>
                          </w:rPr>
                          <w:t>D</w:t>
                        </w:r>
                      </w:p>
                    </w:txbxContent>
                  </v:textbox>
                </v:shape>
                <w10:wrap anchorx="page" anchory="page"/>
              </v:group>
            </w:pict>
          </mc:Fallback>
        </mc:AlternateContent>
      </w:r>
      <w:r w:rsidR="00912CCE" w:rsidRPr="00912CCE">
        <w:rPr>
          <w:rFonts w:ascii="Times New Roman" w:hAnsi="Times New Roman"/>
          <w:noProof/>
        </w:rPr>
        <mc:AlternateContent>
          <mc:Choice Requires="wpg">
            <w:drawing>
              <wp:anchor distT="0" distB="0" distL="0" distR="0" simplePos="0" relativeHeight="251761664" behindDoc="1" locked="0" layoutInCell="1" allowOverlap="1" wp14:anchorId="53A0E836" wp14:editId="5EF93F73">
                <wp:simplePos x="0" y="0"/>
                <wp:positionH relativeFrom="page">
                  <wp:posOffset>1320800</wp:posOffset>
                </wp:positionH>
                <wp:positionV relativeFrom="paragraph">
                  <wp:posOffset>227330</wp:posOffset>
                </wp:positionV>
                <wp:extent cx="2637155" cy="1838325"/>
                <wp:effectExtent l="6350" t="8890" r="4445" b="635"/>
                <wp:wrapTopAndBottom/>
                <wp:docPr id="8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1838325"/>
                          <a:chOff x="2080" y="358"/>
                          <a:chExt cx="4153" cy="2895"/>
                        </a:xfrm>
                      </wpg:grpSpPr>
                      <wps:wsp>
                        <wps:cNvPr id="88" name="Rectangle 29"/>
                        <wps:cNvSpPr>
                          <a:spLocks noChangeArrowheads="1"/>
                        </wps:cNvSpPr>
                        <wps:spPr bwMode="auto">
                          <a:xfrm>
                            <a:off x="4065" y="365"/>
                            <a:ext cx="1983"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0"/>
                        <wps:cNvSpPr>
                          <a:spLocks/>
                        </wps:cNvSpPr>
                        <wps:spPr bwMode="auto">
                          <a:xfrm>
                            <a:off x="6048" y="1268"/>
                            <a:ext cx="178" cy="1258"/>
                          </a:xfrm>
                          <a:custGeom>
                            <a:avLst/>
                            <a:gdLst>
                              <a:gd name="T0" fmla="+- 0 6077 6048"/>
                              <a:gd name="T1" fmla="*/ T0 w 178"/>
                              <a:gd name="T2" fmla="+- 0 1268 1268"/>
                              <a:gd name="T3" fmla="*/ 1268 h 1258"/>
                              <a:gd name="T4" fmla="+- 0 6066 6048"/>
                              <a:gd name="T5" fmla="*/ T4 w 178"/>
                              <a:gd name="T6" fmla="+- 0 1270 1268"/>
                              <a:gd name="T7" fmla="*/ 1270 h 1258"/>
                              <a:gd name="T8" fmla="+- 0 6057 6048"/>
                              <a:gd name="T9" fmla="*/ T8 w 178"/>
                              <a:gd name="T10" fmla="+- 0 1275 1268"/>
                              <a:gd name="T11" fmla="*/ 1275 h 1258"/>
                              <a:gd name="T12" fmla="+- 0 6050 6048"/>
                              <a:gd name="T13" fmla="*/ T12 w 178"/>
                              <a:gd name="T14" fmla="+- 0 1284 1268"/>
                              <a:gd name="T15" fmla="*/ 1284 h 1258"/>
                              <a:gd name="T16" fmla="+- 0 6048 6048"/>
                              <a:gd name="T17" fmla="*/ T16 w 178"/>
                              <a:gd name="T18" fmla="+- 0 1297 1268"/>
                              <a:gd name="T19" fmla="*/ 1297 h 1258"/>
                              <a:gd name="T20" fmla="+- 0 6048 6048"/>
                              <a:gd name="T21" fmla="*/ T20 w 178"/>
                              <a:gd name="T22" fmla="+- 0 2497 1268"/>
                              <a:gd name="T23" fmla="*/ 2497 h 1258"/>
                              <a:gd name="T24" fmla="+- 0 6050 6048"/>
                              <a:gd name="T25" fmla="*/ T24 w 178"/>
                              <a:gd name="T26" fmla="+- 0 2507 1268"/>
                              <a:gd name="T27" fmla="*/ 2507 h 1258"/>
                              <a:gd name="T28" fmla="+- 0 6057 6048"/>
                              <a:gd name="T29" fmla="*/ T28 w 178"/>
                              <a:gd name="T30" fmla="+- 0 2517 1268"/>
                              <a:gd name="T31" fmla="*/ 2517 h 1258"/>
                              <a:gd name="T32" fmla="+- 0 6066 6048"/>
                              <a:gd name="T33" fmla="*/ T32 w 178"/>
                              <a:gd name="T34" fmla="+- 0 2523 1268"/>
                              <a:gd name="T35" fmla="*/ 2523 h 1258"/>
                              <a:gd name="T36" fmla="+- 0 6077 6048"/>
                              <a:gd name="T37" fmla="*/ T36 w 178"/>
                              <a:gd name="T38" fmla="+- 0 2526 1268"/>
                              <a:gd name="T39" fmla="*/ 2526 h 1258"/>
                              <a:gd name="T40" fmla="+- 0 6197 6048"/>
                              <a:gd name="T41" fmla="*/ T40 w 178"/>
                              <a:gd name="T42" fmla="+- 0 2526 1268"/>
                              <a:gd name="T43" fmla="*/ 2526 h 1258"/>
                              <a:gd name="T44" fmla="+- 0 6209 6048"/>
                              <a:gd name="T45" fmla="*/ T44 w 178"/>
                              <a:gd name="T46" fmla="+- 0 2523 1268"/>
                              <a:gd name="T47" fmla="*/ 2523 h 1258"/>
                              <a:gd name="T48" fmla="+- 0 6218 6048"/>
                              <a:gd name="T49" fmla="*/ T48 w 178"/>
                              <a:gd name="T50" fmla="+- 0 2517 1268"/>
                              <a:gd name="T51" fmla="*/ 2517 h 1258"/>
                              <a:gd name="T52" fmla="+- 0 6224 6048"/>
                              <a:gd name="T53" fmla="*/ T52 w 178"/>
                              <a:gd name="T54" fmla="+- 0 2507 1268"/>
                              <a:gd name="T55" fmla="*/ 2507 h 1258"/>
                              <a:gd name="T56" fmla="+- 0 6226 6048"/>
                              <a:gd name="T57" fmla="*/ T56 w 178"/>
                              <a:gd name="T58" fmla="+- 0 2497 1268"/>
                              <a:gd name="T59" fmla="*/ 2497 h 1258"/>
                              <a:gd name="T60" fmla="+- 0 6226 6048"/>
                              <a:gd name="T61" fmla="*/ T60 w 178"/>
                              <a:gd name="T62" fmla="+- 0 1297 1268"/>
                              <a:gd name="T63" fmla="*/ 1297 h 1258"/>
                              <a:gd name="T64" fmla="+- 0 6224 6048"/>
                              <a:gd name="T65" fmla="*/ T64 w 178"/>
                              <a:gd name="T66" fmla="+- 0 1284 1268"/>
                              <a:gd name="T67" fmla="*/ 1284 h 1258"/>
                              <a:gd name="T68" fmla="+- 0 6218 6048"/>
                              <a:gd name="T69" fmla="*/ T68 w 178"/>
                              <a:gd name="T70" fmla="+- 0 1275 1268"/>
                              <a:gd name="T71" fmla="*/ 1275 h 1258"/>
                              <a:gd name="T72" fmla="+- 0 6209 6048"/>
                              <a:gd name="T73" fmla="*/ T72 w 178"/>
                              <a:gd name="T74" fmla="+- 0 1270 1268"/>
                              <a:gd name="T75" fmla="*/ 1270 h 1258"/>
                              <a:gd name="T76" fmla="+- 0 6197 6048"/>
                              <a:gd name="T77" fmla="*/ T76 w 178"/>
                              <a:gd name="T78" fmla="+- 0 1268 1268"/>
                              <a:gd name="T79" fmla="*/ 1268 h 1258"/>
                              <a:gd name="T80" fmla="+- 0 6077 6048"/>
                              <a:gd name="T81" fmla="*/ T80 w 178"/>
                              <a:gd name="T82" fmla="+- 0 1268 1268"/>
                              <a:gd name="T83" fmla="*/ 1268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1258">
                                <a:moveTo>
                                  <a:pt x="29" y="0"/>
                                </a:moveTo>
                                <a:lnTo>
                                  <a:pt x="18" y="2"/>
                                </a:lnTo>
                                <a:lnTo>
                                  <a:pt x="9" y="7"/>
                                </a:lnTo>
                                <a:lnTo>
                                  <a:pt x="2" y="16"/>
                                </a:lnTo>
                                <a:lnTo>
                                  <a:pt x="0" y="29"/>
                                </a:lnTo>
                                <a:lnTo>
                                  <a:pt x="0" y="1229"/>
                                </a:lnTo>
                                <a:lnTo>
                                  <a:pt x="2" y="1239"/>
                                </a:lnTo>
                                <a:lnTo>
                                  <a:pt x="9" y="1249"/>
                                </a:lnTo>
                                <a:lnTo>
                                  <a:pt x="18" y="1255"/>
                                </a:lnTo>
                                <a:lnTo>
                                  <a:pt x="29" y="1258"/>
                                </a:lnTo>
                                <a:lnTo>
                                  <a:pt x="149" y="1258"/>
                                </a:lnTo>
                                <a:lnTo>
                                  <a:pt x="161" y="1255"/>
                                </a:lnTo>
                                <a:lnTo>
                                  <a:pt x="170" y="1249"/>
                                </a:lnTo>
                                <a:lnTo>
                                  <a:pt x="176" y="1239"/>
                                </a:lnTo>
                                <a:lnTo>
                                  <a:pt x="178" y="1229"/>
                                </a:lnTo>
                                <a:lnTo>
                                  <a:pt x="178" y="29"/>
                                </a:lnTo>
                                <a:lnTo>
                                  <a:pt x="176" y="16"/>
                                </a:lnTo>
                                <a:lnTo>
                                  <a:pt x="170" y="7"/>
                                </a:lnTo>
                                <a:lnTo>
                                  <a:pt x="161" y="2"/>
                                </a:lnTo>
                                <a:lnTo>
                                  <a:pt x="149" y="0"/>
                                </a:lnTo>
                                <a:lnTo>
                                  <a:pt x="2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31"/>
                        <wps:cNvSpPr>
                          <a:spLocks noChangeArrowheads="1"/>
                        </wps:cNvSpPr>
                        <wps:spPr bwMode="auto">
                          <a:xfrm>
                            <a:off x="4065" y="548"/>
                            <a:ext cx="1800" cy="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2"/>
                        <wps:cNvSpPr>
                          <a:spLocks/>
                        </wps:cNvSpPr>
                        <wps:spPr bwMode="auto">
                          <a:xfrm>
                            <a:off x="5865" y="2165"/>
                            <a:ext cx="183" cy="903"/>
                          </a:xfrm>
                          <a:custGeom>
                            <a:avLst/>
                            <a:gdLst>
                              <a:gd name="T0" fmla="+- 0 6019 5866"/>
                              <a:gd name="T1" fmla="*/ T0 w 183"/>
                              <a:gd name="T2" fmla="+- 0 2166 2166"/>
                              <a:gd name="T3" fmla="*/ 2166 h 903"/>
                              <a:gd name="T4" fmla="+- 0 5899 5866"/>
                              <a:gd name="T5" fmla="*/ T4 w 183"/>
                              <a:gd name="T6" fmla="+- 0 2166 2166"/>
                              <a:gd name="T7" fmla="*/ 2166 h 903"/>
                              <a:gd name="T8" fmla="+- 0 5886 5866"/>
                              <a:gd name="T9" fmla="*/ T8 w 183"/>
                              <a:gd name="T10" fmla="+- 0 2168 2166"/>
                              <a:gd name="T11" fmla="*/ 2168 h 903"/>
                              <a:gd name="T12" fmla="+- 0 5875 5866"/>
                              <a:gd name="T13" fmla="*/ T12 w 183"/>
                              <a:gd name="T14" fmla="+- 0 2175 2166"/>
                              <a:gd name="T15" fmla="*/ 2175 h 903"/>
                              <a:gd name="T16" fmla="+- 0 5868 5866"/>
                              <a:gd name="T17" fmla="*/ T16 w 183"/>
                              <a:gd name="T18" fmla="+- 0 2184 2166"/>
                              <a:gd name="T19" fmla="*/ 2184 h 903"/>
                              <a:gd name="T20" fmla="+- 0 5866 5866"/>
                              <a:gd name="T21" fmla="*/ T20 w 183"/>
                              <a:gd name="T22" fmla="+- 0 2194 2166"/>
                              <a:gd name="T23" fmla="*/ 2194 h 903"/>
                              <a:gd name="T24" fmla="+- 0 5866 5866"/>
                              <a:gd name="T25" fmla="*/ T24 w 183"/>
                              <a:gd name="T26" fmla="+- 0 3034 2166"/>
                              <a:gd name="T27" fmla="*/ 3034 h 903"/>
                              <a:gd name="T28" fmla="+- 0 5868 5866"/>
                              <a:gd name="T29" fmla="*/ T28 w 183"/>
                              <a:gd name="T30" fmla="+- 0 3048 2166"/>
                              <a:gd name="T31" fmla="*/ 3048 h 903"/>
                              <a:gd name="T32" fmla="+- 0 5875 5866"/>
                              <a:gd name="T33" fmla="*/ T32 w 183"/>
                              <a:gd name="T34" fmla="+- 0 3058 2166"/>
                              <a:gd name="T35" fmla="*/ 3058 h 903"/>
                              <a:gd name="T36" fmla="+- 0 5886 5866"/>
                              <a:gd name="T37" fmla="*/ T36 w 183"/>
                              <a:gd name="T38" fmla="+- 0 3066 2166"/>
                              <a:gd name="T39" fmla="*/ 3066 h 903"/>
                              <a:gd name="T40" fmla="+- 0 5899 5866"/>
                              <a:gd name="T41" fmla="*/ T40 w 183"/>
                              <a:gd name="T42" fmla="+- 0 3068 2166"/>
                              <a:gd name="T43" fmla="*/ 3068 h 903"/>
                              <a:gd name="T44" fmla="+- 0 6019 5866"/>
                              <a:gd name="T45" fmla="*/ T44 w 183"/>
                              <a:gd name="T46" fmla="+- 0 3068 2166"/>
                              <a:gd name="T47" fmla="*/ 3068 h 903"/>
                              <a:gd name="T48" fmla="+- 0 6030 5866"/>
                              <a:gd name="T49" fmla="*/ T48 w 183"/>
                              <a:gd name="T50" fmla="+- 0 3066 2166"/>
                              <a:gd name="T51" fmla="*/ 3066 h 903"/>
                              <a:gd name="T52" fmla="+- 0 6039 5866"/>
                              <a:gd name="T53" fmla="*/ T52 w 183"/>
                              <a:gd name="T54" fmla="+- 0 3058 2166"/>
                              <a:gd name="T55" fmla="*/ 3058 h 903"/>
                              <a:gd name="T56" fmla="+- 0 6046 5866"/>
                              <a:gd name="T57" fmla="*/ T56 w 183"/>
                              <a:gd name="T58" fmla="+- 0 3048 2166"/>
                              <a:gd name="T59" fmla="*/ 3048 h 903"/>
                              <a:gd name="T60" fmla="+- 0 6048 5866"/>
                              <a:gd name="T61" fmla="*/ T60 w 183"/>
                              <a:gd name="T62" fmla="+- 0 3034 2166"/>
                              <a:gd name="T63" fmla="*/ 3034 h 903"/>
                              <a:gd name="T64" fmla="+- 0 6048 5866"/>
                              <a:gd name="T65" fmla="*/ T64 w 183"/>
                              <a:gd name="T66" fmla="+- 0 2194 2166"/>
                              <a:gd name="T67" fmla="*/ 2194 h 903"/>
                              <a:gd name="T68" fmla="+- 0 6046 5866"/>
                              <a:gd name="T69" fmla="*/ T68 w 183"/>
                              <a:gd name="T70" fmla="+- 0 2184 2166"/>
                              <a:gd name="T71" fmla="*/ 2184 h 903"/>
                              <a:gd name="T72" fmla="+- 0 6039 5866"/>
                              <a:gd name="T73" fmla="*/ T72 w 183"/>
                              <a:gd name="T74" fmla="+- 0 2175 2166"/>
                              <a:gd name="T75" fmla="*/ 2175 h 903"/>
                              <a:gd name="T76" fmla="+- 0 6030 5866"/>
                              <a:gd name="T77" fmla="*/ T76 w 183"/>
                              <a:gd name="T78" fmla="+- 0 2168 2166"/>
                              <a:gd name="T79" fmla="*/ 2168 h 903"/>
                              <a:gd name="T80" fmla="+- 0 6019 5866"/>
                              <a:gd name="T81" fmla="*/ T80 w 183"/>
                              <a:gd name="T82" fmla="+- 0 2166 2166"/>
                              <a:gd name="T83" fmla="*/ 216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 h="903">
                                <a:moveTo>
                                  <a:pt x="153" y="0"/>
                                </a:moveTo>
                                <a:lnTo>
                                  <a:pt x="33" y="0"/>
                                </a:lnTo>
                                <a:lnTo>
                                  <a:pt x="20" y="2"/>
                                </a:lnTo>
                                <a:lnTo>
                                  <a:pt x="9" y="9"/>
                                </a:lnTo>
                                <a:lnTo>
                                  <a:pt x="2" y="18"/>
                                </a:lnTo>
                                <a:lnTo>
                                  <a:pt x="0" y="28"/>
                                </a:lnTo>
                                <a:lnTo>
                                  <a:pt x="0" y="868"/>
                                </a:lnTo>
                                <a:lnTo>
                                  <a:pt x="2" y="882"/>
                                </a:lnTo>
                                <a:lnTo>
                                  <a:pt x="9" y="892"/>
                                </a:lnTo>
                                <a:lnTo>
                                  <a:pt x="20" y="900"/>
                                </a:lnTo>
                                <a:lnTo>
                                  <a:pt x="33" y="902"/>
                                </a:lnTo>
                                <a:lnTo>
                                  <a:pt x="153" y="902"/>
                                </a:lnTo>
                                <a:lnTo>
                                  <a:pt x="164" y="900"/>
                                </a:lnTo>
                                <a:lnTo>
                                  <a:pt x="173" y="892"/>
                                </a:lnTo>
                                <a:lnTo>
                                  <a:pt x="180" y="882"/>
                                </a:lnTo>
                                <a:lnTo>
                                  <a:pt x="182" y="868"/>
                                </a:lnTo>
                                <a:lnTo>
                                  <a:pt x="182" y="28"/>
                                </a:lnTo>
                                <a:lnTo>
                                  <a:pt x="180" y="18"/>
                                </a:lnTo>
                                <a:lnTo>
                                  <a:pt x="173" y="9"/>
                                </a:lnTo>
                                <a:lnTo>
                                  <a:pt x="164" y="2"/>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3"/>
                        <wps:cNvSpPr>
                          <a:spLocks/>
                        </wps:cNvSpPr>
                        <wps:spPr bwMode="auto">
                          <a:xfrm>
                            <a:off x="5865" y="2165"/>
                            <a:ext cx="183" cy="903"/>
                          </a:xfrm>
                          <a:custGeom>
                            <a:avLst/>
                            <a:gdLst>
                              <a:gd name="T0" fmla="+- 0 5899 5866"/>
                              <a:gd name="T1" fmla="*/ T0 w 183"/>
                              <a:gd name="T2" fmla="+- 0 2166 2166"/>
                              <a:gd name="T3" fmla="*/ 2166 h 903"/>
                              <a:gd name="T4" fmla="+- 0 5886 5866"/>
                              <a:gd name="T5" fmla="*/ T4 w 183"/>
                              <a:gd name="T6" fmla="+- 0 2168 2166"/>
                              <a:gd name="T7" fmla="*/ 2168 h 903"/>
                              <a:gd name="T8" fmla="+- 0 5875 5866"/>
                              <a:gd name="T9" fmla="*/ T8 w 183"/>
                              <a:gd name="T10" fmla="+- 0 2175 2166"/>
                              <a:gd name="T11" fmla="*/ 2175 h 903"/>
                              <a:gd name="T12" fmla="+- 0 5868 5866"/>
                              <a:gd name="T13" fmla="*/ T12 w 183"/>
                              <a:gd name="T14" fmla="+- 0 2184 2166"/>
                              <a:gd name="T15" fmla="*/ 2184 h 903"/>
                              <a:gd name="T16" fmla="+- 0 5866 5866"/>
                              <a:gd name="T17" fmla="*/ T16 w 183"/>
                              <a:gd name="T18" fmla="+- 0 2194 2166"/>
                              <a:gd name="T19" fmla="*/ 2194 h 903"/>
                              <a:gd name="T20" fmla="+- 0 5866 5866"/>
                              <a:gd name="T21" fmla="*/ T20 w 183"/>
                              <a:gd name="T22" fmla="+- 0 3034 2166"/>
                              <a:gd name="T23" fmla="*/ 3034 h 903"/>
                              <a:gd name="T24" fmla="+- 0 5868 5866"/>
                              <a:gd name="T25" fmla="*/ T24 w 183"/>
                              <a:gd name="T26" fmla="+- 0 3048 2166"/>
                              <a:gd name="T27" fmla="*/ 3048 h 903"/>
                              <a:gd name="T28" fmla="+- 0 5875 5866"/>
                              <a:gd name="T29" fmla="*/ T28 w 183"/>
                              <a:gd name="T30" fmla="+- 0 3058 2166"/>
                              <a:gd name="T31" fmla="*/ 3058 h 903"/>
                              <a:gd name="T32" fmla="+- 0 5886 5866"/>
                              <a:gd name="T33" fmla="*/ T32 w 183"/>
                              <a:gd name="T34" fmla="+- 0 3066 2166"/>
                              <a:gd name="T35" fmla="*/ 3066 h 903"/>
                              <a:gd name="T36" fmla="+- 0 5899 5866"/>
                              <a:gd name="T37" fmla="*/ T36 w 183"/>
                              <a:gd name="T38" fmla="+- 0 3068 2166"/>
                              <a:gd name="T39" fmla="*/ 3068 h 903"/>
                              <a:gd name="T40" fmla="+- 0 6019 5866"/>
                              <a:gd name="T41" fmla="*/ T40 w 183"/>
                              <a:gd name="T42" fmla="+- 0 3068 2166"/>
                              <a:gd name="T43" fmla="*/ 3068 h 903"/>
                              <a:gd name="T44" fmla="+- 0 6030 5866"/>
                              <a:gd name="T45" fmla="*/ T44 w 183"/>
                              <a:gd name="T46" fmla="+- 0 3066 2166"/>
                              <a:gd name="T47" fmla="*/ 3066 h 903"/>
                              <a:gd name="T48" fmla="+- 0 6039 5866"/>
                              <a:gd name="T49" fmla="*/ T48 w 183"/>
                              <a:gd name="T50" fmla="+- 0 3058 2166"/>
                              <a:gd name="T51" fmla="*/ 3058 h 903"/>
                              <a:gd name="T52" fmla="+- 0 6046 5866"/>
                              <a:gd name="T53" fmla="*/ T52 w 183"/>
                              <a:gd name="T54" fmla="+- 0 3048 2166"/>
                              <a:gd name="T55" fmla="*/ 3048 h 903"/>
                              <a:gd name="T56" fmla="+- 0 6048 5866"/>
                              <a:gd name="T57" fmla="*/ T56 w 183"/>
                              <a:gd name="T58" fmla="+- 0 3034 2166"/>
                              <a:gd name="T59" fmla="*/ 3034 h 903"/>
                              <a:gd name="T60" fmla="+- 0 6048 5866"/>
                              <a:gd name="T61" fmla="*/ T60 w 183"/>
                              <a:gd name="T62" fmla="+- 0 2194 2166"/>
                              <a:gd name="T63" fmla="*/ 2194 h 903"/>
                              <a:gd name="T64" fmla="+- 0 6046 5866"/>
                              <a:gd name="T65" fmla="*/ T64 w 183"/>
                              <a:gd name="T66" fmla="+- 0 2184 2166"/>
                              <a:gd name="T67" fmla="*/ 2184 h 903"/>
                              <a:gd name="T68" fmla="+- 0 6039 5866"/>
                              <a:gd name="T69" fmla="*/ T68 w 183"/>
                              <a:gd name="T70" fmla="+- 0 2175 2166"/>
                              <a:gd name="T71" fmla="*/ 2175 h 903"/>
                              <a:gd name="T72" fmla="+- 0 6030 5866"/>
                              <a:gd name="T73" fmla="*/ T72 w 183"/>
                              <a:gd name="T74" fmla="+- 0 2168 2166"/>
                              <a:gd name="T75" fmla="*/ 2168 h 903"/>
                              <a:gd name="T76" fmla="+- 0 6019 5866"/>
                              <a:gd name="T77" fmla="*/ T76 w 183"/>
                              <a:gd name="T78" fmla="+- 0 2166 2166"/>
                              <a:gd name="T79" fmla="*/ 2166 h 903"/>
                              <a:gd name="T80" fmla="+- 0 5899 5866"/>
                              <a:gd name="T81" fmla="*/ T80 w 183"/>
                              <a:gd name="T82" fmla="+- 0 2166 2166"/>
                              <a:gd name="T83" fmla="*/ 216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 h="903">
                                <a:moveTo>
                                  <a:pt x="33" y="0"/>
                                </a:moveTo>
                                <a:lnTo>
                                  <a:pt x="20" y="2"/>
                                </a:lnTo>
                                <a:lnTo>
                                  <a:pt x="9" y="9"/>
                                </a:lnTo>
                                <a:lnTo>
                                  <a:pt x="2" y="18"/>
                                </a:lnTo>
                                <a:lnTo>
                                  <a:pt x="0" y="28"/>
                                </a:lnTo>
                                <a:lnTo>
                                  <a:pt x="0" y="868"/>
                                </a:lnTo>
                                <a:lnTo>
                                  <a:pt x="2" y="882"/>
                                </a:lnTo>
                                <a:lnTo>
                                  <a:pt x="9" y="892"/>
                                </a:lnTo>
                                <a:lnTo>
                                  <a:pt x="20" y="900"/>
                                </a:lnTo>
                                <a:lnTo>
                                  <a:pt x="33" y="902"/>
                                </a:lnTo>
                                <a:lnTo>
                                  <a:pt x="153" y="902"/>
                                </a:lnTo>
                                <a:lnTo>
                                  <a:pt x="164" y="900"/>
                                </a:lnTo>
                                <a:lnTo>
                                  <a:pt x="173" y="892"/>
                                </a:lnTo>
                                <a:lnTo>
                                  <a:pt x="180" y="882"/>
                                </a:lnTo>
                                <a:lnTo>
                                  <a:pt x="182" y="868"/>
                                </a:lnTo>
                                <a:lnTo>
                                  <a:pt x="182" y="28"/>
                                </a:lnTo>
                                <a:lnTo>
                                  <a:pt x="180" y="18"/>
                                </a:lnTo>
                                <a:lnTo>
                                  <a:pt x="173" y="9"/>
                                </a:lnTo>
                                <a:lnTo>
                                  <a:pt x="164" y="2"/>
                                </a:lnTo>
                                <a:lnTo>
                                  <a:pt x="153" y="0"/>
                                </a:lnTo>
                                <a:lnTo>
                                  <a:pt x="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34"/>
                        <wps:cNvSpPr>
                          <a:spLocks noChangeArrowheads="1"/>
                        </wps:cNvSpPr>
                        <wps:spPr bwMode="auto">
                          <a:xfrm>
                            <a:off x="2087" y="365"/>
                            <a:ext cx="1978"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35"/>
                        <wps:cNvSpPr txBox="1">
                          <a:spLocks noChangeArrowheads="1"/>
                        </wps:cNvSpPr>
                        <wps:spPr bwMode="auto">
                          <a:xfrm>
                            <a:off x="4795" y="1463"/>
                            <a:ext cx="366"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E967" w14:textId="77777777" w:rsidR="0082135E" w:rsidRDefault="0082135E" w:rsidP="00912CCE">
                              <w:pPr>
                                <w:spacing w:line="574" w:lineRule="exact"/>
                                <w:rPr>
                                  <w:sz w:val="52"/>
                                </w:rPr>
                              </w:pPr>
                              <w:r>
                                <w:rPr>
                                  <w:w w:val="99"/>
                                  <w:sz w:val="52"/>
                                </w:rPr>
                                <w:t>B</w:t>
                              </w:r>
                            </w:p>
                          </w:txbxContent>
                        </wps:txbx>
                        <wps:bodyPr rot="0" vert="horz" wrap="square" lIns="0" tIns="0" rIns="0" bIns="0" anchor="t" anchorCtr="0" upright="1">
                          <a:noAutofit/>
                        </wps:bodyPr>
                      </wps:wsp>
                      <wps:wsp>
                        <wps:cNvPr id="95" name="Text Box 36"/>
                        <wps:cNvSpPr txBox="1">
                          <a:spLocks noChangeArrowheads="1"/>
                        </wps:cNvSpPr>
                        <wps:spPr bwMode="auto">
                          <a:xfrm>
                            <a:off x="2889" y="1559"/>
                            <a:ext cx="39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4ED67" w14:textId="77777777" w:rsidR="0082135E" w:rsidRDefault="0082135E" w:rsidP="00912CCE">
                              <w:pPr>
                                <w:spacing w:line="574" w:lineRule="exact"/>
                                <w:rPr>
                                  <w:sz w:val="52"/>
                                </w:rPr>
                              </w:pPr>
                              <w:r>
                                <w:rPr>
                                  <w:w w:val="99"/>
                                  <w:sz w:val="52"/>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0E836" id="Group 28" o:spid="_x0000_s1053" style="position:absolute;margin-left:104pt;margin-top:17.9pt;width:207.65pt;height:144.75pt;z-index:-251554816;mso-wrap-distance-left:0;mso-wrap-distance-right:0;mso-position-horizontal-relative:page" coordorigin="2080,358" coordsize="4153,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">
                <v:rect id="Rectangle 29" o:spid="_x0000_s1054" style="position:absolute;left:4065;top:365;width:198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" filled="f"/>
                <v:shape id="Freeform 30" o:spid="_x0000_s1055" style="position:absolute;left:6048;top:1268;width:178;height:1258;visibility:visible;mso-wrap-style:square;v-text-anchor:top" coordsize="17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" path="m29,l18,2,9,7,2,16,,29,,1229r2,10l9,1249r9,6l29,1258r120,l161,1255r9,-6l176,1239r2,-10l178,29,176,16,170,7,161,2,149,,29,xe" filled="f">
                  <v:path arrowok="t" o:connecttype="custom" o:connectlocs="29,1268;18,1270;9,1275;2,1284;0,1297;0,2497;2,2507;9,2517;18,2523;29,2526;149,2526;161,2523;170,2517;176,2507;178,2497;178,1297;176,1284;170,1275;161,1270;149,1268;29,1268" o:connectangles="0,0,0,0,0,0,0,0,0,0,0,0,0,0,0,0,0,0,0,0,0"/>
                </v:shape>
                <v:rect id="Rectangle 31" o:spid="_x0000_s1056" style="position:absolute;left:4065;top:548;width:18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" filled="f"/>
                <v:shape id="Freeform 32" o:spid="_x0000_s1057" style="position:absolute;left:5865;top:2165;width:183;height:903;visibility:visible;mso-wrap-style:square;v-text-anchor:top" coordsize="18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" path="m153,l33,,20,2,9,9,2,18,,28,,868r2,14l9,892r11,8l33,902r120,l164,900r9,-8l180,882r2,-14l182,28,180,18,173,9,164,2,153,xe" stroked="f">
                  <v:path arrowok="t" o:connecttype="custom" o:connectlocs="153,2166;33,2166;20,2168;9,2175;2,2184;0,2194;0,3034;2,3048;9,3058;20,3066;33,3068;153,3068;164,3066;173,3058;180,3048;182,3034;182,2194;180,2184;173,2175;164,2168;153,2166" o:connectangles="0,0,0,0,0,0,0,0,0,0,0,0,0,0,0,0,0,0,0,0,0"/>
                </v:shape>
                <v:shape id="Freeform 33" o:spid="_x0000_s1058" style="position:absolute;left:5865;top:2165;width:183;height:903;visibility:visible;mso-wrap-style:square;v-text-anchor:top" coordsize="18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" path="m33,l20,2,9,9,2,18,,28,,868r2,14l9,892r11,8l33,902r120,l164,900r9,-8l180,882r2,-14l182,28,180,18,173,9,164,2,153,,33,xe" filled="f">
                  <v:path arrowok="t" o:connecttype="custom" o:connectlocs="33,2166;20,2168;9,2175;2,2184;0,2194;0,3034;2,3048;9,3058;20,3066;33,3068;153,3068;164,3066;173,3058;180,3048;182,3034;182,2194;180,2184;173,2175;164,2168;153,2166;33,2166" o:connectangles="0,0,0,0,0,0,0,0,0,0,0,0,0,0,0,0,0,0,0,0,0"/>
                </v:shape>
                <v:rect id="Rectangle 34" o:spid="_x0000_s1059" style="position:absolute;left:2087;top:365;width:197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" filled="f"/>
                <v:shape id="Text Box 35" o:spid="_x0000_s1060" type="#_x0000_t202" style="position:absolute;left:4795;top:1463;width:366;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6C4E967" w14:textId="77777777" w:rsidR="0082135E" w:rsidRDefault="0082135E" w:rsidP="00912CCE">
                        <w:pPr>
                          <w:spacing w:line="574" w:lineRule="exact"/>
                          <w:rPr>
                            <w:sz w:val="52"/>
                          </w:rPr>
                        </w:pPr>
                        <w:r>
                          <w:rPr>
                            <w:w w:val="99"/>
                            <w:sz w:val="52"/>
                          </w:rPr>
                          <w:t>B</w:t>
                        </w:r>
                      </w:p>
                    </w:txbxContent>
                  </v:textbox>
                </v:shape>
                <v:shape id="Text Box 36" o:spid="_x0000_s1061" type="#_x0000_t202" style="position:absolute;left:2889;top:1559;width:394;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BE4ED67" w14:textId="77777777" w:rsidR="0082135E" w:rsidRDefault="0082135E" w:rsidP="00912CCE">
                        <w:pPr>
                          <w:spacing w:line="574" w:lineRule="exact"/>
                          <w:rPr>
                            <w:sz w:val="52"/>
                          </w:rPr>
                        </w:pPr>
                        <w:r>
                          <w:rPr>
                            <w:w w:val="99"/>
                            <w:sz w:val="52"/>
                          </w:rPr>
                          <w:t>A</w:t>
                        </w:r>
                      </w:p>
                    </w:txbxContent>
                  </v:textbox>
                </v:shape>
                <w10:wrap type="topAndBottom" anchorx="page"/>
              </v:group>
            </w:pict>
          </mc:Fallback>
        </mc:AlternateContent>
      </w:r>
    </w:p>
    <w:p w14:paraId="3EA90323" w14:textId="77777777" w:rsidR="00912CCE" w:rsidRPr="00912CCE" w:rsidRDefault="00912CCE" w:rsidP="00912CCE">
      <w:pPr>
        <w:widowControl w:val="0"/>
        <w:adjustRightInd/>
        <w:rPr>
          <w:rFonts w:ascii="Times New Roman" w:hAnsi="Times New Roman"/>
          <w:b/>
          <w:sz w:val="28"/>
        </w:rPr>
      </w:pPr>
    </w:p>
    <w:p w14:paraId="74EA26B6" w14:textId="03C24E8F" w:rsidR="00912CCE" w:rsidRPr="00912CCE" w:rsidRDefault="007B1D76" w:rsidP="007B1D76">
      <w:pPr>
        <w:widowControl w:val="0"/>
        <w:tabs>
          <w:tab w:val="left" w:pos="828"/>
          <w:tab w:val="left" w:pos="829"/>
        </w:tabs>
        <w:adjustRightInd/>
        <w:rPr>
          <w:rFonts w:ascii="Times New Roman" w:hAnsi="Times New Roman"/>
          <w:b/>
          <w:szCs w:val="22"/>
        </w:rPr>
      </w:pPr>
      <w:r>
        <w:rPr>
          <w:rFonts w:ascii="Times New Roman" w:hAnsi="Times New Roman"/>
          <w:b/>
          <w:i/>
          <w:szCs w:val="22"/>
        </w:rPr>
        <w:t xml:space="preserve">Note:  </w:t>
      </w:r>
      <w:r w:rsidR="00912CCE" w:rsidRPr="00912CCE">
        <w:rPr>
          <w:rFonts w:ascii="Times New Roman" w:hAnsi="Times New Roman"/>
          <w:b/>
          <w:szCs w:val="22"/>
        </w:rPr>
        <w:t xml:space="preserve">All sections are filled in the following order, with the </w:t>
      </w:r>
      <w:r w:rsidR="00912CCE" w:rsidRPr="00912CCE">
        <w:rPr>
          <w:rFonts w:ascii="Times New Roman" w:hAnsi="Times New Roman"/>
          <w:b/>
          <w:szCs w:val="22"/>
          <w:u w:val="thick"/>
        </w:rPr>
        <w:t>most recent date on</w:t>
      </w:r>
      <w:r w:rsidR="00912CCE" w:rsidRPr="00912CCE">
        <w:rPr>
          <w:rFonts w:ascii="Times New Roman" w:hAnsi="Times New Roman"/>
          <w:b/>
          <w:spacing w:val="-18"/>
          <w:szCs w:val="22"/>
          <w:u w:val="thick"/>
        </w:rPr>
        <w:t xml:space="preserve"> </w:t>
      </w:r>
      <w:r w:rsidR="00912CCE" w:rsidRPr="00912CCE">
        <w:rPr>
          <w:rFonts w:ascii="Times New Roman" w:hAnsi="Times New Roman"/>
          <w:b/>
          <w:szCs w:val="22"/>
          <w:u w:val="thick"/>
        </w:rPr>
        <w:t>top</w:t>
      </w:r>
      <w:r w:rsidR="00912CCE" w:rsidRPr="00912CCE">
        <w:rPr>
          <w:rFonts w:ascii="Times New Roman" w:hAnsi="Times New Roman"/>
          <w:b/>
          <w:szCs w:val="22"/>
        </w:rPr>
        <w:t>.</w:t>
      </w:r>
    </w:p>
    <w:p w14:paraId="55DBFB84" w14:textId="1A6FFF16" w:rsidR="00912CCE" w:rsidRPr="007B1D76" w:rsidRDefault="00912CCE" w:rsidP="00912CCE">
      <w:pPr>
        <w:widowControl w:val="0"/>
        <w:adjustRightInd/>
        <w:spacing w:before="7"/>
        <w:rPr>
          <w:rFonts w:ascii="Times New Roman" w:hAnsi="Times New Roman"/>
          <w:b/>
          <w:i/>
          <w:sz w:val="23"/>
        </w:rPr>
      </w:pPr>
    </w:p>
    <w:p w14:paraId="7D762820" w14:textId="77777777" w:rsidR="007B1D76" w:rsidRDefault="00912CCE" w:rsidP="00567B04">
      <w:pPr>
        <w:pStyle w:val="ListParagraph"/>
        <w:widowControl w:val="0"/>
        <w:numPr>
          <w:ilvl w:val="0"/>
          <w:numId w:val="46"/>
        </w:numPr>
        <w:adjustRightInd/>
        <w:rPr>
          <w:rFonts w:ascii="Times New Roman" w:hAnsi="Times New Roman"/>
          <w:szCs w:val="22"/>
        </w:rPr>
      </w:pPr>
      <w:r w:rsidRPr="007B1D76">
        <w:rPr>
          <w:rFonts w:ascii="Times New Roman" w:hAnsi="Times New Roman"/>
          <w:b/>
          <w:szCs w:val="22"/>
        </w:rPr>
        <w:t>Section A</w:t>
      </w:r>
      <w:r w:rsidRPr="007B1D76">
        <w:rPr>
          <w:rFonts w:ascii="Times New Roman" w:hAnsi="Times New Roman"/>
          <w:szCs w:val="22"/>
        </w:rPr>
        <w:t>:</w:t>
      </w:r>
    </w:p>
    <w:p w14:paraId="37BE8619" w14:textId="77777777" w:rsidR="0094664A" w:rsidRPr="0094664A" w:rsidRDefault="00912CCE" w:rsidP="00567B04">
      <w:pPr>
        <w:pStyle w:val="ListParagraph"/>
        <w:widowControl w:val="0"/>
        <w:numPr>
          <w:ilvl w:val="1"/>
          <w:numId w:val="46"/>
        </w:numPr>
        <w:adjustRightInd/>
        <w:ind w:left="1440" w:hanging="450"/>
        <w:rPr>
          <w:rFonts w:ascii="Times New Roman" w:hAnsi="Times New Roman"/>
          <w:szCs w:val="22"/>
        </w:rPr>
      </w:pPr>
      <w:r w:rsidRPr="007B1D76">
        <w:rPr>
          <w:rFonts w:ascii="Times New Roman" w:hAnsi="Times New Roman"/>
        </w:rPr>
        <w:t>Report (pg. 1 on top of pg. 2)</w:t>
      </w:r>
    </w:p>
    <w:p w14:paraId="3427548E" w14:textId="77777777" w:rsidR="0094664A" w:rsidRPr="0094664A" w:rsidRDefault="00912CCE" w:rsidP="00567B04">
      <w:pPr>
        <w:pStyle w:val="ListParagraph"/>
        <w:widowControl w:val="0"/>
        <w:numPr>
          <w:ilvl w:val="1"/>
          <w:numId w:val="46"/>
        </w:numPr>
        <w:adjustRightInd/>
        <w:ind w:left="1440" w:hanging="450"/>
        <w:rPr>
          <w:rFonts w:ascii="Times New Roman" w:hAnsi="Times New Roman"/>
          <w:szCs w:val="22"/>
        </w:rPr>
      </w:pPr>
      <w:r w:rsidRPr="0094664A">
        <w:rPr>
          <w:rFonts w:ascii="Times New Roman" w:hAnsi="Times New Roman"/>
        </w:rPr>
        <w:t>Case History</w:t>
      </w:r>
    </w:p>
    <w:p w14:paraId="0AA8C4D8" w14:textId="77777777" w:rsidR="0094664A" w:rsidRPr="0094664A" w:rsidRDefault="00912CCE" w:rsidP="00567B04">
      <w:pPr>
        <w:pStyle w:val="ListParagraph"/>
        <w:widowControl w:val="0"/>
        <w:numPr>
          <w:ilvl w:val="1"/>
          <w:numId w:val="46"/>
        </w:numPr>
        <w:adjustRightInd/>
        <w:ind w:left="1440" w:hanging="450"/>
        <w:rPr>
          <w:rFonts w:ascii="Times New Roman" w:hAnsi="Times New Roman"/>
          <w:szCs w:val="22"/>
        </w:rPr>
      </w:pPr>
      <w:r w:rsidRPr="0094664A">
        <w:rPr>
          <w:rFonts w:ascii="Times New Roman" w:hAnsi="Times New Roman"/>
        </w:rPr>
        <w:t>Old Noise Reports</w:t>
      </w:r>
    </w:p>
    <w:p w14:paraId="15281EEE" w14:textId="77777777" w:rsidR="0094664A" w:rsidRPr="0094664A" w:rsidRDefault="00912CCE" w:rsidP="00567B04">
      <w:pPr>
        <w:pStyle w:val="ListParagraph"/>
        <w:widowControl w:val="0"/>
        <w:numPr>
          <w:ilvl w:val="1"/>
          <w:numId w:val="46"/>
        </w:numPr>
        <w:adjustRightInd/>
        <w:ind w:left="1440" w:hanging="450"/>
        <w:rPr>
          <w:rFonts w:ascii="Times New Roman" w:hAnsi="Times New Roman"/>
          <w:szCs w:val="22"/>
        </w:rPr>
      </w:pPr>
      <w:r w:rsidRPr="0094664A">
        <w:rPr>
          <w:rFonts w:ascii="Times New Roman" w:hAnsi="Times New Roman"/>
        </w:rPr>
        <w:t>Chart notes/reports from outside facilities</w:t>
      </w:r>
    </w:p>
    <w:p w14:paraId="66C9A19D" w14:textId="77777777" w:rsidR="0094664A" w:rsidRPr="0094664A" w:rsidRDefault="00912CCE" w:rsidP="00567B04">
      <w:pPr>
        <w:pStyle w:val="ListParagraph"/>
        <w:widowControl w:val="0"/>
        <w:numPr>
          <w:ilvl w:val="1"/>
          <w:numId w:val="46"/>
        </w:numPr>
        <w:adjustRightInd/>
        <w:ind w:left="1440" w:hanging="450"/>
        <w:rPr>
          <w:rFonts w:ascii="Times New Roman" w:hAnsi="Times New Roman"/>
          <w:szCs w:val="22"/>
        </w:rPr>
      </w:pPr>
      <w:r w:rsidRPr="0094664A">
        <w:rPr>
          <w:rFonts w:ascii="Times New Roman" w:hAnsi="Times New Roman"/>
        </w:rPr>
        <w:t>Audiology Clinic Intake form (always on bottom)</w:t>
      </w:r>
    </w:p>
    <w:p w14:paraId="59C43FF4" w14:textId="7864BD17" w:rsidR="001C6797" w:rsidRPr="0094664A" w:rsidRDefault="001C6797" w:rsidP="00567B04">
      <w:pPr>
        <w:pStyle w:val="ListParagraph"/>
        <w:widowControl w:val="0"/>
        <w:numPr>
          <w:ilvl w:val="1"/>
          <w:numId w:val="46"/>
        </w:numPr>
        <w:adjustRightInd/>
        <w:ind w:left="1440" w:hanging="450"/>
        <w:rPr>
          <w:rFonts w:ascii="Times New Roman" w:hAnsi="Times New Roman"/>
          <w:szCs w:val="22"/>
        </w:rPr>
      </w:pPr>
      <w:r w:rsidRPr="0094664A">
        <w:rPr>
          <w:rFonts w:ascii="Times New Roman" w:hAnsi="Times New Roman"/>
        </w:rPr>
        <w:t>Patient information sticker (</w:t>
      </w:r>
      <w:r w:rsidR="0094664A">
        <w:rPr>
          <w:rFonts w:ascii="Times New Roman" w:hAnsi="Times New Roman"/>
        </w:rPr>
        <w:t>the Office Support Assistant will place this in the chart</w:t>
      </w:r>
      <w:r w:rsidRPr="0094664A">
        <w:rPr>
          <w:rFonts w:ascii="Times New Roman" w:hAnsi="Times New Roman"/>
        </w:rPr>
        <w:t>)</w:t>
      </w:r>
    </w:p>
    <w:p w14:paraId="2DCA22BA" w14:textId="36B2A7AA" w:rsidR="00912CCE" w:rsidRPr="00912CCE" w:rsidRDefault="00912CCE" w:rsidP="00912CCE">
      <w:pPr>
        <w:widowControl w:val="0"/>
        <w:adjustRightInd/>
        <w:rPr>
          <w:rFonts w:ascii="Times New Roman" w:hAnsi="Times New Roman"/>
        </w:rPr>
      </w:pPr>
      <w:r w:rsidRPr="00912CCE">
        <w:rPr>
          <w:rFonts w:ascii="Times New Roman" w:hAnsi="Times New Roman"/>
        </w:rPr>
        <w:tab/>
      </w:r>
    </w:p>
    <w:p w14:paraId="3EA30FAA" w14:textId="77777777" w:rsidR="00912CCE" w:rsidRPr="001569FA" w:rsidRDefault="00912CCE" w:rsidP="00567B04">
      <w:pPr>
        <w:pStyle w:val="ListParagraph"/>
        <w:widowControl w:val="0"/>
        <w:numPr>
          <w:ilvl w:val="0"/>
          <w:numId w:val="46"/>
        </w:numPr>
        <w:adjustRightInd/>
        <w:rPr>
          <w:rFonts w:ascii="Times New Roman" w:hAnsi="Times New Roman"/>
          <w:szCs w:val="22"/>
        </w:rPr>
      </w:pPr>
      <w:r w:rsidRPr="001569FA">
        <w:rPr>
          <w:rFonts w:ascii="Times New Roman" w:hAnsi="Times New Roman"/>
          <w:b/>
          <w:szCs w:val="22"/>
        </w:rPr>
        <w:t>Section B:</w:t>
      </w:r>
    </w:p>
    <w:p w14:paraId="109CBB49" w14:textId="77777777" w:rsidR="00912CCE" w:rsidRPr="001569FA" w:rsidRDefault="00912CCE" w:rsidP="00567B04">
      <w:pPr>
        <w:pStyle w:val="ListParagraph"/>
        <w:widowControl w:val="0"/>
        <w:numPr>
          <w:ilvl w:val="0"/>
          <w:numId w:val="47"/>
        </w:numPr>
        <w:adjustRightInd/>
        <w:ind w:left="1440" w:hanging="450"/>
        <w:rPr>
          <w:rFonts w:ascii="Times New Roman" w:hAnsi="Times New Roman"/>
          <w:szCs w:val="22"/>
        </w:rPr>
      </w:pPr>
      <w:r w:rsidRPr="001569FA">
        <w:rPr>
          <w:rFonts w:ascii="Times New Roman" w:hAnsi="Times New Roman"/>
          <w:szCs w:val="22"/>
        </w:rPr>
        <w:t>Clinical Audiogram (Internal &amp; from outside facility)</w:t>
      </w:r>
    </w:p>
    <w:p w14:paraId="67C9A0C8" w14:textId="77777777" w:rsidR="00912CCE" w:rsidRPr="001569FA" w:rsidRDefault="00912CCE" w:rsidP="00567B04">
      <w:pPr>
        <w:pStyle w:val="ListParagraph"/>
        <w:widowControl w:val="0"/>
        <w:numPr>
          <w:ilvl w:val="0"/>
          <w:numId w:val="47"/>
        </w:numPr>
        <w:adjustRightInd/>
        <w:ind w:left="1440" w:hanging="450"/>
        <w:rPr>
          <w:rFonts w:ascii="Times New Roman" w:hAnsi="Times New Roman"/>
          <w:szCs w:val="22"/>
        </w:rPr>
      </w:pPr>
      <w:r w:rsidRPr="001569FA">
        <w:rPr>
          <w:rFonts w:ascii="Times New Roman" w:hAnsi="Times New Roman"/>
          <w:szCs w:val="22"/>
        </w:rPr>
        <w:t>Hearing Conservation Program Audiogram</w:t>
      </w:r>
    </w:p>
    <w:p w14:paraId="3D29FA83" w14:textId="77777777" w:rsidR="00912CCE" w:rsidRPr="001569FA" w:rsidRDefault="00912CCE" w:rsidP="00567B04">
      <w:pPr>
        <w:pStyle w:val="ListParagraph"/>
        <w:widowControl w:val="0"/>
        <w:numPr>
          <w:ilvl w:val="0"/>
          <w:numId w:val="47"/>
        </w:numPr>
        <w:adjustRightInd/>
        <w:ind w:left="1440" w:hanging="450"/>
        <w:rPr>
          <w:rFonts w:ascii="Times New Roman" w:hAnsi="Times New Roman"/>
          <w:szCs w:val="22"/>
        </w:rPr>
      </w:pPr>
      <w:r w:rsidRPr="001569FA">
        <w:rPr>
          <w:rFonts w:ascii="Times New Roman" w:hAnsi="Times New Roman"/>
          <w:szCs w:val="22"/>
        </w:rPr>
        <w:t>HC Calculation Sheet</w:t>
      </w:r>
    </w:p>
    <w:p w14:paraId="0E7C55F9" w14:textId="18891C8F" w:rsidR="00912CCE" w:rsidRPr="001569FA" w:rsidRDefault="00912CCE" w:rsidP="00567B04">
      <w:pPr>
        <w:pStyle w:val="ListParagraph"/>
        <w:widowControl w:val="0"/>
        <w:numPr>
          <w:ilvl w:val="0"/>
          <w:numId w:val="47"/>
        </w:numPr>
        <w:adjustRightInd/>
        <w:ind w:left="1440" w:hanging="450"/>
        <w:rPr>
          <w:rFonts w:ascii="Times New Roman" w:hAnsi="Times New Roman"/>
          <w:szCs w:val="22"/>
        </w:rPr>
      </w:pPr>
      <w:r w:rsidRPr="001569FA">
        <w:rPr>
          <w:rFonts w:ascii="Times New Roman" w:hAnsi="Times New Roman"/>
          <w:szCs w:val="22"/>
        </w:rPr>
        <w:t>Immittance printouts</w:t>
      </w:r>
    </w:p>
    <w:p w14:paraId="52FAF7E4" w14:textId="77777777" w:rsidR="00912CCE" w:rsidRPr="001569FA" w:rsidRDefault="00912CCE" w:rsidP="00567B04">
      <w:pPr>
        <w:pStyle w:val="ListParagraph"/>
        <w:widowControl w:val="0"/>
        <w:numPr>
          <w:ilvl w:val="0"/>
          <w:numId w:val="47"/>
        </w:numPr>
        <w:adjustRightInd/>
        <w:ind w:left="1440" w:hanging="450"/>
        <w:rPr>
          <w:rFonts w:ascii="Times New Roman" w:hAnsi="Times New Roman"/>
          <w:szCs w:val="22"/>
        </w:rPr>
      </w:pPr>
      <w:r w:rsidRPr="001569FA">
        <w:rPr>
          <w:rFonts w:ascii="Times New Roman" w:hAnsi="Times New Roman"/>
          <w:szCs w:val="22"/>
        </w:rPr>
        <w:t>Hearing screening form</w:t>
      </w:r>
    </w:p>
    <w:p w14:paraId="0104B5C8" w14:textId="77777777" w:rsidR="00912CCE" w:rsidRPr="001569FA" w:rsidRDefault="00912CCE" w:rsidP="00567B04">
      <w:pPr>
        <w:pStyle w:val="ListParagraph"/>
        <w:widowControl w:val="0"/>
        <w:numPr>
          <w:ilvl w:val="0"/>
          <w:numId w:val="47"/>
        </w:numPr>
        <w:adjustRightInd/>
        <w:ind w:left="1440" w:hanging="450"/>
        <w:rPr>
          <w:rFonts w:ascii="Times New Roman" w:hAnsi="Times New Roman"/>
          <w:szCs w:val="22"/>
        </w:rPr>
      </w:pPr>
      <w:r w:rsidRPr="001569FA">
        <w:rPr>
          <w:rFonts w:ascii="Times New Roman" w:hAnsi="Times New Roman"/>
          <w:szCs w:val="22"/>
        </w:rPr>
        <w:lastRenderedPageBreak/>
        <w:t>Hearing Health Quick test</w:t>
      </w:r>
    </w:p>
    <w:p w14:paraId="2FDC1B67" w14:textId="77777777" w:rsidR="00B43A5F" w:rsidRDefault="00B43A5F" w:rsidP="00912CCE">
      <w:pPr>
        <w:widowControl w:val="0"/>
        <w:adjustRightInd/>
        <w:ind w:left="107"/>
        <w:rPr>
          <w:rFonts w:ascii="Times New Roman" w:hAnsi="Times New Roman"/>
          <w:b/>
          <w:u w:val="single"/>
        </w:rPr>
      </w:pPr>
    </w:p>
    <w:p w14:paraId="2CBE65DE" w14:textId="160DF0D0" w:rsidR="00912CCE" w:rsidRPr="00B43A5F" w:rsidRDefault="00912CCE" w:rsidP="00567B04">
      <w:pPr>
        <w:pStyle w:val="ListParagraph"/>
        <w:widowControl w:val="0"/>
        <w:numPr>
          <w:ilvl w:val="0"/>
          <w:numId w:val="48"/>
        </w:numPr>
        <w:adjustRightInd/>
        <w:rPr>
          <w:rFonts w:ascii="Times New Roman" w:hAnsi="Times New Roman"/>
          <w:b/>
        </w:rPr>
      </w:pPr>
      <w:r w:rsidRPr="00B43A5F">
        <w:rPr>
          <w:rFonts w:ascii="Times New Roman" w:hAnsi="Times New Roman"/>
          <w:b/>
        </w:rPr>
        <w:t xml:space="preserve">Section C: </w:t>
      </w:r>
    </w:p>
    <w:p w14:paraId="1F56AF92" w14:textId="77777777" w:rsidR="00912CCE" w:rsidRPr="003A7792" w:rsidRDefault="00912CCE" w:rsidP="00567B04">
      <w:pPr>
        <w:pStyle w:val="ListParagraph"/>
        <w:widowControl w:val="0"/>
        <w:numPr>
          <w:ilvl w:val="0"/>
          <w:numId w:val="49"/>
        </w:numPr>
        <w:adjustRightInd/>
        <w:ind w:left="1440" w:hanging="450"/>
        <w:rPr>
          <w:rFonts w:ascii="Times New Roman" w:hAnsi="Times New Roman"/>
        </w:rPr>
      </w:pPr>
      <w:r w:rsidRPr="003A7792">
        <w:rPr>
          <w:rFonts w:ascii="Times New Roman" w:hAnsi="Times New Roman"/>
        </w:rPr>
        <w:t>HIPAA Log (Always on top)</w:t>
      </w:r>
    </w:p>
    <w:p w14:paraId="5B9A42AD" w14:textId="77777777" w:rsidR="00912CCE" w:rsidRPr="003A7792" w:rsidRDefault="00912CCE" w:rsidP="00567B04">
      <w:pPr>
        <w:pStyle w:val="ListParagraph"/>
        <w:widowControl w:val="0"/>
        <w:numPr>
          <w:ilvl w:val="0"/>
          <w:numId w:val="49"/>
        </w:numPr>
        <w:adjustRightInd/>
        <w:ind w:left="1440" w:hanging="450"/>
        <w:rPr>
          <w:rFonts w:ascii="Times New Roman" w:hAnsi="Times New Roman"/>
        </w:rPr>
      </w:pPr>
      <w:r w:rsidRPr="003A7792">
        <w:rPr>
          <w:rFonts w:ascii="Times New Roman" w:hAnsi="Times New Roman"/>
        </w:rPr>
        <w:t>HC Training Records (Most recent directly under HIPAA Log)</w:t>
      </w:r>
    </w:p>
    <w:p w14:paraId="47FCC5BF" w14:textId="77777777" w:rsidR="00912CCE" w:rsidRPr="003A7792" w:rsidRDefault="00912CCE" w:rsidP="00567B04">
      <w:pPr>
        <w:pStyle w:val="ListParagraph"/>
        <w:widowControl w:val="0"/>
        <w:numPr>
          <w:ilvl w:val="0"/>
          <w:numId w:val="49"/>
        </w:numPr>
        <w:adjustRightInd/>
        <w:ind w:left="1440" w:hanging="450"/>
        <w:rPr>
          <w:rFonts w:ascii="Times New Roman" w:hAnsi="Times New Roman"/>
        </w:rPr>
      </w:pPr>
      <w:r w:rsidRPr="003A7792">
        <w:rPr>
          <w:rFonts w:ascii="Times New Roman" w:hAnsi="Times New Roman"/>
        </w:rPr>
        <w:t>Fee Ticket</w:t>
      </w:r>
    </w:p>
    <w:p w14:paraId="473AF8EB" w14:textId="77777777" w:rsidR="00912CCE" w:rsidRPr="003A7792" w:rsidRDefault="00912CCE" w:rsidP="00567B04">
      <w:pPr>
        <w:pStyle w:val="ListParagraph"/>
        <w:widowControl w:val="0"/>
        <w:numPr>
          <w:ilvl w:val="0"/>
          <w:numId w:val="49"/>
        </w:numPr>
        <w:adjustRightInd/>
        <w:ind w:left="1440" w:hanging="450"/>
        <w:rPr>
          <w:rFonts w:ascii="Times New Roman" w:hAnsi="Times New Roman"/>
        </w:rPr>
      </w:pPr>
      <w:r w:rsidRPr="003A7792">
        <w:rPr>
          <w:rFonts w:ascii="Times New Roman" w:hAnsi="Times New Roman"/>
        </w:rPr>
        <w:t>Patient Consent for Use &amp; Disclosure of PHI</w:t>
      </w:r>
    </w:p>
    <w:p w14:paraId="3C6C229E" w14:textId="77777777" w:rsidR="00912CCE" w:rsidRPr="003A7792" w:rsidRDefault="00912CCE" w:rsidP="00567B04">
      <w:pPr>
        <w:pStyle w:val="ListParagraph"/>
        <w:widowControl w:val="0"/>
        <w:numPr>
          <w:ilvl w:val="0"/>
          <w:numId w:val="49"/>
        </w:numPr>
        <w:adjustRightInd/>
        <w:ind w:left="1440" w:hanging="450"/>
        <w:rPr>
          <w:rFonts w:ascii="Times New Roman" w:hAnsi="Times New Roman"/>
        </w:rPr>
      </w:pPr>
      <w:r w:rsidRPr="003A7792">
        <w:rPr>
          <w:rFonts w:ascii="Times New Roman" w:hAnsi="Times New Roman"/>
        </w:rPr>
        <w:t>Receipt of Notice of Privacy Practices Written Acknowledgement</w:t>
      </w:r>
    </w:p>
    <w:p w14:paraId="1B78D9AC" w14:textId="77777777" w:rsidR="00912CCE" w:rsidRPr="003A7792" w:rsidRDefault="00912CCE" w:rsidP="00567B04">
      <w:pPr>
        <w:pStyle w:val="ListParagraph"/>
        <w:widowControl w:val="0"/>
        <w:numPr>
          <w:ilvl w:val="0"/>
          <w:numId w:val="49"/>
        </w:numPr>
        <w:adjustRightInd/>
        <w:ind w:left="1440" w:hanging="450"/>
        <w:rPr>
          <w:rFonts w:ascii="Times New Roman" w:hAnsi="Times New Roman"/>
        </w:rPr>
      </w:pPr>
      <w:r w:rsidRPr="003A7792">
        <w:rPr>
          <w:rFonts w:ascii="Times New Roman" w:hAnsi="Times New Roman"/>
        </w:rPr>
        <w:t>Consent for Disclosure of Confidential Information</w:t>
      </w:r>
    </w:p>
    <w:p w14:paraId="06435FE6" w14:textId="77777777" w:rsidR="00912CCE" w:rsidRPr="003A7792" w:rsidRDefault="00912CCE" w:rsidP="00567B04">
      <w:pPr>
        <w:pStyle w:val="ListParagraph"/>
        <w:widowControl w:val="0"/>
        <w:numPr>
          <w:ilvl w:val="0"/>
          <w:numId w:val="49"/>
        </w:numPr>
        <w:adjustRightInd/>
        <w:ind w:left="1440" w:hanging="450"/>
        <w:rPr>
          <w:rFonts w:ascii="Times New Roman" w:hAnsi="Times New Roman"/>
        </w:rPr>
      </w:pPr>
      <w:r w:rsidRPr="003A7792">
        <w:rPr>
          <w:rFonts w:ascii="Times New Roman" w:hAnsi="Times New Roman"/>
        </w:rPr>
        <w:t>Legal Release &amp; Permission to Receive Eval/therapy</w:t>
      </w:r>
    </w:p>
    <w:p w14:paraId="61C2A7CF" w14:textId="77777777" w:rsidR="00912CCE" w:rsidRPr="003A7792" w:rsidRDefault="00912CCE" w:rsidP="00567B04">
      <w:pPr>
        <w:pStyle w:val="ListParagraph"/>
        <w:widowControl w:val="0"/>
        <w:numPr>
          <w:ilvl w:val="0"/>
          <w:numId w:val="49"/>
        </w:numPr>
        <w:adjustRightInd/>
        <w:ind w:left="1440" w:hanging="450"/>
        <w:rPr>
          <w:rFonts w:ascii="Times New Roman" w:hAnsi="Times New Roman"/>
        </w:rPr>
      </w:pPr>
      <w:r w:rsidRPr="003A7792">
        <w:rPr>
          <w:rFonts w:ascii="Times New Roman" w:hAnsi="Times New Roman"/>
        </w:rPr>
        <w:t>Speech Language Screening form</w:t>
      </w:r>
    </w:p>
    <w:p w14:paraId="03ACA551" w14:textId="77777777" w:rsidR="00912CCE" w:rsidRPr="003A7792" w:rsidRDefault="00912CCE" w:rsidP="00567B04">
      <w:pPr>
        <w:pStyle w:val="ListParagraph"/>
        <w:widowControl w:val="0"/>
        <w:numPr>
          <w:ilvl w:val="0"/>
          <w:numId w:val="49"/>
        </w:numPr>
        <w:adjustRightInd/>
        <w:ind w:left="1440" w:hanging="450"/>
        <w:rPr>
          <w:rFonts w:ascii="Times New Roman" w:hAnsi="Times New Roman"/>
        </w:rPr>
      </w:pPr>
      <w:r w:rsidRPr="003A7792">
        <w:rPr>
          <w:rFonts w:ascii="Times New Roman" w:hAnsi="Times New Roman"/>
        </w:rPr>
        <w:t>Any letters sent to Pt. or physician, including faxed documents</w:t>
      </w:r>
    </w:p>
    <w:p w14:paraId="114EC43C" w14:textId="77777777" w:rsidR="00912CCE" w:rsidRPr="00912CCE" w:rsidRDefault="00912CCE" w:rsidP="003A7792">
      <w:pPr>
        <w:widowControl w:val="0"/>
        <w:adjustRightInd/>
        <w:spacing w:before="10"/>
        <w:ind w:left="1440" w:hanging="450"/>
        <w:rPr>
          <w:rFonts w:ascii="Times New Roman" w:hAnsi="Times New Roman"/>
          <w:sz w:val="23"/>
        </w:rPr>
      </w:pPr>
    </w:p>
    <w:p w14:paraId="15CAE0EE" w14:textId="77777777" w:rsidR="00912CCE" w:rsidRPr="000C6495" w:rsidRDefault="00912CCE" w:rsidP="00567B04">
      <w:pPr>
        <w:pStyle w:val="ListParagraph"/>
        <w:widowControl w:val="0"/>
        <w:numPr>
          <w:ilvl w:val="0"/>
          <w:numId w:val="48"/>
        </w:numPr>
        <w:adjustRightInd/>
        <w:spacing w:line="242" w:lineRule="auto"/>
        <w:ind w:right="80"/>
        <w:rPr>
          <w:rFonts w:ascii="Times New Roman" w:hAnsi="Times New Roman"/>
        </w:rPr>
      </w:pPr>
      <w:r w:rsidRPr="000C6495">
        <w:rPr>
          <w:rFonts w:ascii="Times New Roman" w:hAnsi="Times New Roman"/>
          <w:b/>
        </w:rPr>
        <w:t>Section D</w:t>
      </w:r>
      <w:r w:rsidRPr="000C6495">
        <w:rPr>
          <w:rFonts w:ascii="Times New Roman" w:hAnsi="Times New Roman"/>
        </w:rPr>
        <w:t xml:space="preserve">: </w:t>
      </w:r>
    </w:p>
    <w:p w14:paraId="2323C79B" w14:textId="60492CDF" w:rsidR="00912CCE" w:rsidRPr="000C6495" w:rsidRDefault="00912CCE" w:rsidP="00567B04">
      <w:pPr>
        <w:pStyle w:val="ListParagraph"/>
        <w:widowControl w:val="0"/>
        <w:numPr>
          <w:ilvl w:val="1"/>
          <w:numId w:val="50"/>
        </w:numPr>
        <w:adjustRightInd/>
        <w:spacing w:before="1"/>
        <w:rPr>
          <w:rFonts w:ascii="Times New Roman" w:hAnsi="Times New Roman"/>
          <w:sz w:val="26"/>
        </w:rPr>
      </w:pPr>
      <w:r w:rsidRPr="000C6495">
        <w:rPr>
          <w:rFonts w:ascii="Times New Roman" w:hAnsi="Times New Roman"/>
          <w:sz w:val="26"/>
        </w:rPr>
        <w:t>DPOAE print out</w:t>
      </w:r>
    </w:p>
    <w:p w14:paraId="2EAD412D" w14:textId="3FE5DD33" w:rsidR="00912CCE" w:rsidRPr="000C6495" w:rsidRDefault="00912CCE" w:rsidP="00567B04">
      <w:pPr>
        <w:pStyle w:val="ListParagraph"/>
        <w:widowControl w:val="0"/>
        <w:numPr>
          <w:ilvl w:val="1"/>
          <w:numId w:val="50"/>
        </w:numPr>
        <w:adjustRightInd/>
        <w:spacing w:before="1"/>
        <w:rPr>
          <w:rFonts w:ascii="Times New Roman" w:hAnsi="Times New Roman"/>
          <w:sz w:val="26"/>
        </w:rPr>
      </w:pPr>
      <w:r w:rsidRPr="000C6495">
        <w:rPr>
          <w:rFonts w:ascii="Times New Roman" w:hAnsi="Times New Roman"/>
          <w:sz w:val="26"/>
        </w:rPr>
        <w:t>Hearing Protection Device order form</w:t>
      </w:r>
    </w:p>
    <w:p w14:paraId="47AA3A35" w14:textId="08BC2001" w:rsidR="00912CCE" w:rsidRPr="000C6495" w:rsidRDefault="00912CCE" w:rsidP="00567B04">
      <w:pPr>
        <w:pStyle w:val="ListParagraph"/>
        <w:widowControl w:val="0"/>
        <w:numPr>
          <w:ilvl w:val="1"/>
          <w:numId w:val="50"/>
        </w:numPr>
        <w:adjustRightInd/>
        <w:spacing w:before="1"/>
        <w:rPr>
          <w:rFonts w:ascii="Times New Roman" w:hAnsi="Times New Roman"/>
          <w:sz w:val="26"/>
        </w:rPr>
      </w:pPr>
      <w:r w:rsidRPr="000C6495">
        <w:rPr>
          <w:rFonts w:ascii="Times New Roman" w:hAnsi="Times New Roman"/>
          <w:sz w:val="26"/>
        </w:rPr>
        <w:t>HPD invoice</w:t>
      </w:r>
    </w:p>
    <w:p w14:paraId="6887DB71" w14:textId="77777777" w:rsidR="00912CCE" w:rsidRPr="00912CCE" w:rsidRDefault="00912CCE" w:rsidP="00912CCE">
      <w:pPr>
        <w:widowControl w:val="0"/>
        <w:adjustRightInd/>
        <w:rPr>
          <w:rFonts w:ascii="Times New Roman" w:hAnsi="Times New Roman"/>
          <w:sz w:val="20"/>
        </w:rPr>
      </w:pPr>
    </w:p>
    <w:p w14:paraId="3EFA763C" w14:textId="77777777" w:rsidR="00912CCE" w:rsidRDefault="00912CCE" w:rsidP="00912CCE">
      <w:pPr>
        <w:widowControl w:val="0"/>
        <w:adjustRightInd/>
        <w:rPr>
          <w:rFonts w:ascii="Times New Roman" w:hAnsi="Times New Roman"/>
          <w:sz w:val="20"/>
        </w:rPr>
      </w:pPr>
    </w:p>
    <w:p w14:paraId="1CEE036C" w14:textId="77777777" w:rsidR="001E0B68" w:rsidRDefault="00912CCE" w:rsidP="001E0B68">
      <w:pPr>
        <w:widowControl w:val="0"/>
        <w:adjustRightInd/>
        <w:spacing w:before="72"/>
        <w:ind w:left="107"/>
        <w:rPr>
          <w:rFonts w:ascii="Times New Roman" w:hAnsi="Times New Roman"/>
          <w:b/>
        </w:rPr>
      </w:pPr>
      <w:r w:rsidRPr="00912CCE">
        <w:rPr>
          <w:rFonts w:ascii="Times New Roman" w:hAnsi="Times New Roman"/>
          <w:u w:val="single"/>
        </w:rPr>
        <w:t xml:space="preserve">Audiology Patient Chart: </w:t>
      </w:r>
      <w:r w:rsidRPr="00912CCE">
        <w:rPr>
          <w:rFonts w:ascii="Times New Roman" w:hAnsi="Times New Roman"/>
          <w:b/>
          <w:u w:val="single"/>
        </w:rPr>
        <w:t>Hearing Screening, Students</w:t>
      </w:r>
    </w:p>
    <w:p w14:paraId="2FBEBB1E" w14:textId="77777777" w:rsidR="001E0B68" w:rsidRDefault="001E0B68" w:rsidP="001E0B68">
      <w:pPr>
        <w:widowControl w:val="0"/>
        <w:adjustRightInd/>
        <w:spacing w:before="72"/>
        <w:ind w:left="107"/>
        <w:rPr>
          <w:rFonts w:ascii="Times New Roman" w:hAnsi="Times New Roman"/>
          <w:b/>
          <w:bCs/>
        </w:rPr>
      </w:pPr>
    </w:p>
    <w:p w14:paraId="7E61F52C" w14:textId="56F1A62B" w:rsidR="00912CCE" w:rsidRPr="001E0B68" w:rsidRDefault="00912CCE" w:rsidP="001E0B68">
      <w:pPr>
        <w:widowControl w:val="0"/>
        <w:adjustRightInd/>
        <w:spacing w:before="72"/>
        <w:ind w:left="107"/>
        <w:rPr>
          <w:rFonts w:ascii="Times New Roman" w:hAnsi="Times New Roman"/>
          <w:b/>
        </w:rPr>
      </w:pPr>
      <w:r w:rsidRPr="00912CCE">
        <w:rPr>
          <w:rFonts w:ascii="Times New Roman" w:hAnsi="Times New Roman"/>
          <w:b/>
          <w:bCs/>
        </w:rPr>
        <w:t xml:space="preserve">The permanent patient chart contains </w:t>
      </w:r>
      <w:r w:rsidR="00630749" w:rsidRPr="00912CCE">
        <w:rPr>
          <w:rFonts w:ascii="Times New Roman" w:hAnsi="Times New Roman"/>
          <w:b/>
          <w:bCs/>
        </w:rPr>
        <w:t>two</w:t>
      </w:r>
      <w:r w:rsidRPr="00912CCE">
        <w:rPr>
          <w:rFonts w:ascii="Times New Roman" w:hAnsi="Times New Roman"/>
          <w:b/>
          <w:bCs/>
        </w:rPr>
        <w:t xml:space="preserve"> sections:</w:t>
      </w:r>
    </w:p>
    <w:p w14:paraId="0F078449" w14:textId="77777777" w:rsidR="00912CCE" w:rsidRPr="00912CCE" w:rsidRDefault="00912CCE" w:rsidP="00912CCE">
      <w:pPr>
        <w:widowControl w:val="0"/>
        <w:adjustRightInd/>
        <w:spacing w:before="9" w:after="1"/>
        <w:rPr>
          <w:rFonts w:ascii="Times New Roman" w:hAnsi="Times New Roman"/>
          <w:b/>
        </w:rPr>
      </w:pPr>
    </w:p>
    <w:p w14:paraId="2E6A9C31" w14:textId="77777777" w:rsidR="00912CCE" w:rsidRPr="00912CCE" w:rsidRDefault="00912CCE" w:rsidP="00912CCE">
      <w:pPr>
        <w:widowControl w:val="0"/>
        <w:adjustRightInd/>
        <w:spacing w:before="8"/>
        <w:ind w:left="2880"/>
        <w:rPr>
          <w:rFonts w:ascii="Times New Roman" w:hAnsi="Times New Roman"/>
          <w:b/>
          <w:sz w:val="27"/>
        </w:rPr>
      </w:pPr>
      <w:r w:rsidRPr="00912CCE">
        <w:rPr>
          <w:rFonts w:ascii="Times New Roman" w:hAnsi="Times New Roman"/>
          <w:b/>
          <w:noProof/>
          <w:sz w:val="28"/>
        </w:rPr>
        <mc:AlternateContent>
          <mc:Choice Requires="wps">
            <w:drawing>
              <wp:anchor distT="0" distB="0" distL="114300" distR="114300" simplePos="0" relativeHeight="251763712" behindDoc="0" locked="0" layoutInCell="1" allowOverlap="1" wp14:anchorId="1B0404D5" wp14:editId="552B410A">
                <wp:simplePos x="0" y="0"/>
                <wp:positionH relativeFrom="column">
                  <wp:posOffset>1949450</wp:posOffset>
                </wp:positionH>
                <wp:positionV relativeFrom="paragraph">
                  <wp:posOffset>1601470</wp:posOffset>
                </wp:positionV>
                <wp:extent cx="647700" cy="317500"/>
                <wp:effectExtent l="0" t="0" r="19050" b="25400"/>
                <wp:wrapNone/>
                <wp:docPr id="9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17500"/>
                        </a:xfrm>
                        <a:prstGeom prst="rect">
                          <a:avLst/>
                        </a:prstGeom>
                        <a:solidFill>
                          <a:srgbClr val="FFFFFF"/>
                        </a:solidFill>
                        <a:ln w="9525">
                          <a:solidFill>
                            <a:srgbClr val="000000"/>
                          </a:solidFill>
                          <a:miter lim="800000"/>
                          <a:headEnd/>
                          <a:tailEnd/>
                        </a:ln>
                      </wps:spPr>
                      <wps:txbx>
                        <w:txbxContent>
                          <w:p w14:paraId="040FADF9" w14:textId="630DFBFE" w:rsidR="0082135E" w:rsidRDefault="0082135E" w:rsidP="00912CCE">
                            <w:r>
                              <w:t>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404D5" id="Rectangle 63" o:spid="_x0000_s1062" style="position:absolute;left:0;text-align:left;margin-left:153.5pt;margin-top:126.1pt;width:51pt;height: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">
                <v:textbox>
                  <w:txbxContent>
                    <w:p w14:paraId="040FADF9" w14:textId="630DFBFE" w:rsidR="0082135E" w:rsidRDefault="0082135E" w:rsidP="00912CCE">
                      <w:r>
                        <w:t>Sticker</w:t>
                      </w:r>
                    </w:p>
                  </w:txbxContent>
                </v:textbox>
              </v:rect>
            </w:pict>
          </mc:Fallback>
        </mc:AlternateContent>
      </w:r>
      <w:r w:rsidRPr="00912CCE">
        <w:rPr>
          <w:rFonts w:ascii="Times New Roman" w:hAnsi="Times New Roman"/>
          <w:noProof/>
        </w:rPr>
        <mc:AlternateContent>
          <mc:Choice Requires="wpg">
            <w:drawing>
              <wp:anchor distT="0" distB="0" distL="0" distR="0" simplePos="0" relativeHeight="251762688" behindDoc="1" locked="0" layoutInCell="1" allowOverlap="1" wp14:anchorId="4536D31B" wp14:editId="634D97BC">
                <wp:simplePos x="0" y="0"/>
                <wp:positionH relativeFrom="page">
                  <wp:posOffset>2488565</wp:posOffset>
                </wp:positionH>
                <wp:positionV relativeFrom="paragraph">
                  <wp:posOffset>227330</wp:posOffset>
                </wp:positionV>
                <wp:extent cx="2864485" cy="1838325"/>
                <wp:effectExtent l="2540" t="1270" r="0" b="8255"/>
                <wp:wrapTopAndBottom/>
                <wp:docPr id="9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1838325"/>
                          <a:chOff x="2080" y="358"/>
                          <a:chExt cx="4153" cy="2895"/>
                        </a:xfrm>
                      </wpg:grpSpPr>
                      <wps:wsp>
                        <wps:cNvPr id="98" name="Rectangle 46"/>
                        <wps:cNvSpPr>
                          <a:spLocks noChangeArrowheads="1"/>
                        </wps:cNvSpPr>
                        <wps:spPr bwMode="auto">
                          <a:xfrm>
                            <a:off x="4065" y="365"/>
                            <a:ext cx="1983"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7"/>
                        <wps:cNvSpPr>
                          <a:spLocks/>
                        </wps:cNvSpPr>
                        <wps:spPr bwMode="auto">
                          <a:xfrm>
                            <a:off x="6048" y="1268"/>
                            <a:ext cx="178" cy="1258"/>
                          </a:xfrm>
                          <a:custGeom>
                            <a:avLst/>
                            <a:gdLst>
                              <a:gd name="T0" fmla="+- 0 6077 6048"/>
                              <a:gd name="T1" fmla="*/ T0 w 178"/>
                              <a:gd name="T2" fmla="+- 0 1268 1268"/>
                              <a:gd name="T3" fmla="*/ 1268 h 1258"/>
                              <a:gd name="T4" fmla="+- 0 6066 6048"/>
                              <a:gd name="T5" fmla="*/ T4 w 178"/>
                              <a:gd name="T6" fmla="+- 0 1270 1268"/>
                              <a:gd name="T7" fmla="*/ 1270 h 1258"/>
                              <a:gd name="T8" fmla="+- 0 6057 6048"/>
                              <a:gd name="T9" fmla="*/ T8 w 178"/>
                              <a:gd name="T10" fmla="+- 0 1275 1268"/>
                              <a:gd name="T11" fmla="*/ 1275 h 1258"/>
                              <a:gd name="T12" fmla="+- 0 6050 6048"/>
                              <a:gd name="T13" fmla="*/ T12 w 178"/>
                              <a:gd name="T14" fmla="+- 0 1284 1268"/>
                              <a:gd name="T15" fmla="*/ 1284 h 1258"/>
                              <a:gd name="T16" fmla="+- 0 6048 6048"/>
                              <a:gd name="T17" fmla="*/ T16 w 178"/>
                              <a:gd name="T18" fmla="+- 0 1297 1268"/>
                              <a:gd name="T19" fmla="*/ 1297 h 1258"/>
                              <a:gd name="T20" fmla="+- 0 6048 6048"/>
                              <a:gd name="T21" fmla="*/ T20 w 178"/>
                              <a:gd name="T22" fmla="+- 0 2497 1268"/>
                              <a:gd name="T23" fmla="*/ 2497 h 1258"/>
                              <a:gd name="T24" fmla="+- 0 6050 6048"/>
                              <a:gd name="T25" fmla="*/ T24 w 178"/>
                              <a:gd name="T26" fmla="+- 0 2507 1268"/>
                              <a:gd name="T27" fmla="*/ 2507 h 1258"/>
                              <a:gd name="T28" fmla="+- 0 6057 6048"/>
                              <a:gd name="T29" fmla="*/ T28 w 178"/>
                              <a:gd name="T30" fmla="+- 0 2517 1268"/>
                              <a:gd name="T31" fmla="*/ 2517 h 1258"/>
                              <a:gd name="T32" fmla="+- 0 6066 6048"/>
                              <a:gd name="T33" fmla="*/ T32 w 178"/>
                              <a:gd name="T34" fmla="+- 0 2523 1268"/>
                              <a:gd name="T35" fmla="*/ 2523 h 1258"/>
                              <a:gd name="T36" fmla="+- 0 6077 6048"/>
                              <a:gd name="T37" fmla="*/ T36 w 178"/>
                              <a:gd name="T38" fmla="+- 0 2526 1268"/>
                              <a:gd name="T39" fmla="*/ 2526 h 1258"/>
                              <a:gd name="T40" fmla="+- 0 6197 6048"/>
                              <a:gd name="T41" fmla="*/ T40 w 178"/>
                              <a:gd name="T42" fmla="+- 0 2526 1268"/>
                              <a:gd name="T43" fmla="*/ 2526 h 1258"/>
                              <a:gd name="T44" fmla="+- 0 6209 6048"/>
                              <a:gd name="T45" fmla="*/ T44 w 178"/>
                              <a:gd name="T46" fmla="+- 0 2523 1268"/>
                              <a:gd name="T47" fmla="*/ 2523 h 1258"/>
                              <a:gd name="T48" fmla="+- 0 6218 6048"/>
                              <a:gd name="T49" fmla="*/ T48 w 178"/>
                              <a:gd name="T50" fmla="+- 0 2517 1268"/>
                              <a:gd name="T51" fmla="*/ 2517 h 1258"/>
                              <a:gd name="T52" fmla="+- 0 6224 6048"/>
                              <a:gd name="T53" fmla="*/ T52 w 178"/>
                              <a:gd name="T54" fmla="+- 0 2507 1268"/>
                              <a:gd name="T55" fmla="*/ 2507 h 1258"/>
                              <a:gd name="T56" fmla="+- 0 6226 6048"/>
                              <a:gd name="T57" fmla="*/ T56 w 178"/>
                              <a:gd name="T58" fmla="+- 0 2497 1268"/>
                              <a:gd name="T59" fmla="*/ 2497 h 1258"/>
                              <a:gd name="T60" fmla="+- 0 6226 6048"/>
                              <a:gd name="T61" fmla="*/ T60 w 178"/>
                              <a:gd name="T62" fmla="+- 0 1297 1268"/>
                              <a:gd name="T63" fmla="*/ 1297 h 1258"/>
                              <a:gd name="T64" fmla="+- 0 6224 6048"/>
                              <a:gd name="T65" fmla="*/ T64 w 178"/>
                              <a:gd name="T66" fmla="+- 0 1284 1268"/>
                              <a:gd name="T67" fmla="*/ 1284 h 1258"/>
                              <a:gd name="T68" fmla="+- 0 6218 6048"/>
                              <a:gd name="T69" fmla="*/ T68 w 178"/>
                              <a:gd name="T70" fmla="+- 0 1275 1268"/>
                              <a:gd name="T71" fmla="*/ 1275 h 1258"/>
                              <a:gd name="T72" fmla="+- 0 6209 6048"/>
                              <a:gd name="T73" fmla="*/ T72 w 178"/>
                              <a:gd name="T74" fmla="+- 0 1270 1268"/>
                              <a:gd name="T75" fmla="*/ 1270 h 1258"/>
                              <a:gd name="T76" fmla="+- 0 6197 6048"/>
                              <a:gd name="T77" fmla="*/ T76 w 178"/>
                              <a:gd name="T78" fmla="+- 0 1268 1268"/>
                              <a:gd name="T79" fmla="*/ 1268 h 1258"/>
                              <a:gd name="T80" fmla="+- 0 6077 6048"/>
                              <a:gd name="T81" fmla="*/ T80 w 178"/>
                              <a:gd name="T82" fmla="+- 0 1268 1268"/>
                              <a:gd name="T83" fmla="*/ 1268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 h="1258">
                                <a:moveTo>
                                  <a:pt x="29" y="0"/>
                                </a:moveTo>
                                <a:lnTo>
                                  <a:pt x="18" y="2"/>
                                </a:lnTo>
                                <a:lnTo>
                                  <a:pt x="9" y="7"/>
                                </a:lnTo>
                                <a:lnTo>
                                  <a:pt x="2" y="16"/>
                                </a:lnTo>
                                <a:lnTo>
                                  <a:pt x="0" y="29"/>
                                </a:lnTo>
                                <a:lnTo>
                                  <a:pt x="0" y="1229"/>
                                </a:lnTo>
                                <a:lnTo>
                                  <a:pt x="2" y="1239"/>
                                </a:lnTo>
                                <a:lnTo>
                                  <a:pt x="9" y="1249"/>
                                </a:lnTo>
                                <a:lnTo>
                                  <a:pt x="18" y="1255"/>
                                </a:lnTo>
                                <a:lnTo>
                                  <a:pt x="29" y="1258"/>
                                </a:lnTo>
                                <a:lnTo>
                                  <a:pt x="149" y="1258"/>
                                </a:lnTo>
                                <a:lnTo>
                                  <a:pt x="161" y="1255"/>
                                </a:lnTo>
                                <a:lnTo>
                                  <a:pt x="170" y="1249"/>
                                </a:lnTo>
                                <a:lnTo>
                                  <a:pt x="176" y="1239"/>
                                </a:lnTo>
                                <a:lnTo>
                                  <a:pt x="178" y="1229"/>
                                </a:lnTo>
                                <a:lnTo>
                                  <a:pt x="178" y="29"/>
                                </a:lnTo>
                                <a:lnTo>
                                  <a:pt x="176" y="16"/>
                                </a:lnTo>
                                <a:lnTo>
                                  <a:pt x="170" y="7"/>
                                </a:lnTo>
                                <a:lnTo>
                                  <a:pt x="161" y="2"/>
                                </a:lnTo>
                                <a:lnTo>
                                  <a:pt x="149" y="0"/>
                                </a:lnTo>
                                <a:lnTo>
                                  <a:pt x="2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48"/>
                        <wps:cNvSpPr>
                          <a:spLocks noChangeArrowheads="1"/>
                        </wps:cNvSpPr>
                        <wps:spPr bwMode="auto">
                          <a:xfrm>
                            <a:off x="4065" y="548"/>
                            <a:ext cx="1800" cy="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49"/>
                        <wps:cNvSpPr>
                          <a:spLocks/>
                        </wps:cNvSpPr>
                        <wps:spPr bwMode="auto">
                          <a:xfrm>
                            <a:off x="5865" y="2165"/>
                            <a:ext cx="183" cy="903"/>
                          </a:xfrm>
                          <a:custGeom>
                            <a:avLst/>
                            <a:gdLst>
                              <a:gd name="T0" fmla="+- 0 6019 5866"/>
                              <a:gd name="T1" fmla="*/ T0 w 183"/>
                              <a:gd name="T2" fmla="+- 0 2166 2166"/>
                              <a:gd name="T3" fmla="*/ 2166 h 903"/>
                              <a:gd name="T4" fmla="+- 0 5899 5866"/>
                              <a:gd name="T5" fmla="*/ T4 w 183"/>
                              <a:gd name="T6" fmla="+- 0 2166 2166"/>
                              <a:gd name="T7" fmla="*/ 2166 h 903"/>
                              <a:gd name="T8" fmla="+- 0 5886 5866"/>
                              <a:gd name="T9" fmla="*/ T8 w 183"/>
                              <a:gd name="T10" fmla="+- 0 2168 2166"/>
                              <a:gd name="T11" fmla="*/ 2168 h 903"/>
                              <a:gd name="T12" fmla="+- 0 5875 5866"/>
                              <a:gd name="T13" fmla="*/ T12 w 183"/>
                              <a:gd name="T14" fmla="+- 0 2175 2166"/>
                              <a:gd name="T15" fmla="*/ 2175 h 903"/>
                              <a:gd name="T16" fmla="+- 0 5868 5866"/>
                              <a:gd name="T17" fmla="*/ T16 w 183"/>
                              <a:gd name="T18" fmla="+- 0 2184 2166"/>
                              <a:gd name="T19" fmla="*/ 2184 h 903"/>
                              <a:gd name="T20" fmla="+- 0 5866 5866"/>
                              <a:gd name="T21" fmla="*/ T20 w 183"/>
                              <a:gd name="T22" fmla="+- 0 2194 2166"/>
                              <a:gd name="T23" fmla="*/ 2194 h 903"/>
                              <a:gd name="T24" fmla="+- 0 5866 5866"/>
                              <a:gd name="T25" fmla="*/ T24 w 183"/>
                              <a:gd name="T26" fmla="+- 0 3034 2166"/>
                              <a:gd name="T27" fmla="*/ 3034 h 903"/>
                              <a:gd name="T28" fmla="+- 0 5868 5866"/>
                              <a:gd name="T29" fmla="*/ T28 w 183"/>
                              <a:gd name="T30" fmla="+- 0 3048 2166"/>
                              <a:gd name="T31" fmla="*/ 3048 h 903"/>
                              <a:gd name="T32" fmla="+- 0 5875 5866"/>
                              <a:gd name="T33" fmla="*/ T32 w 183"/>
                              <a:gd name="T34" fmla="+- 0 3058 2166"/>
                              <a:gd name="T35" fmla="*/ 3058 h 903"/>
                              <a:gd name="T36" fmla="+- 0 5886 5866"/>
                              <a:gd name="T37" fmla="*/ T36 w 183"/>
                              <a:gd name="T38" fmla="+- 0 3066 2166"/>
                              <a:gd name="T39" fmla="*/ 3066 h 903"/>
                              <a:gd name="T40" fmla="+- 0 5899 5866"/>
                              <a:gd name="T41" fmla="*/ T40 w 183"/>
                              <a:gd name="T42" fmla="+- 0 3068 2166"/>
                              <a:gd name="T43" fmla="*/ 3068 h 903"/>
                              <a:gd name="T44" fmla="+- 0 6019 5866"/>
                              <a:gd name="T45" fmla="*/ T44 w 183"/>
                              <a:gd name="T46" fmla="+- 0 3068 2166"/>
                              <a:gd name="T47" fmla="*/ 3068 h 903"/>
                              <a:gd name="T48" fmla="+- 0 6030 5866"/>
                              <a:gd name="T49" fmla="*/ T48 w 183"/>
                              <a:gd name="T50" fmla="+- 0 3066 2166"/>
                              <a:gd name="T51" fmla="*/ 3066 h 903"/>
                              <a:gd name="T52" fmla="+- 0 6039 5866"/>
                              <a:gd name="T53" fmla="*/ T52 w 183"/>
                              <a:gd name="T54" fmla="+- 0 3058 2166"/>
                              <a:gd name="T55" fmla="*/ 3058 h 903"/>
                              <a:gd name="T56" fmla="+- 0 6046 5866"/>
                              <a:gd name="T57" fmla="*/ T56 w 183"/>
                              <a:gd name="T58" fmla="+- 0 3048 2166"/>
                              <a:gd name="T59" fmla="*/ 3048 h 903"/>
                              <a:gd name="T60" fmla="+- 0 6048 5866"/>
                              <a:gd name="T61" fmla="*/ T60 w 183"/>
                              <a:gd name="T62" fmla="+- 0 3034 2166"/>
                              <a:gd name="T63" fmla="*/ 3034 h 903"/>
                              <a:gd name="T64" fmla="+- 0 6048 5866"/>
                              <a:gd name="T65" fmla="*/ T64 w 183"/>
                              <a:gd name="T66" fmla="+- 0 2194 2166"/>
                              <a:gd name="T67" fmla="*/ 2194 h 903"/>
                              <a:gd name="T68" fmla="+- 0 6046 5866"/>
                              <a:gd name="T69" fmla="*/ T68 w 183"/>
                              <a:gd name="T70" fmla="+- 0 2184 2166"/>
                              <a:gd name="T71" fmla="*/ 2184 h 903"/>
                              <a:gd name="T72" fmla="+- 0 6039 5866"/>
                              <a:gd name="T73" fmla="*/ T72 w 183"/>
                              <a:gd name="T74" fmla="+- 0 2175 2166"/>
                              <a:gd name="T75" fmla="*/ 2175 h 903"/>
                              <a:gd name="T76" fmla="+- 0 6030 5866"/>
                              <a:gd name="T77" fmla="*/ T76 w 183"/>
                              <a:gd name="T78" fmla="+- 0 2168 2166"/>
                              <a:gd name="T79" fmla="*/ 2168 h 903"/>
                              <a:gd name="T80" fmla="+- 0 6019 5866"/>
                              <a:gd name="T81" fmla="*/ T80 w 183"/>
                              <a:gd name="T82" fmla="+- 0 2166 2166"/>
                              <a:gd name="T83" fmla="*/ 216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 h="903">
                                <a:moveTo>
                                  <a:pt x="153" y="0"/>
                                </a:moveTo>
                                <a:lnTo>
                                  <a:pt x="33" y="0"/>
                                </a:lnTo>
                                <a:lnTo>
                                  <a:pt x="20" y="2"/>
                                </a:lnTo>
                                <a:lnTo>
                                  <a:pt x="9" y="9"/>
                                </a:lnTo>
                                <a:lnTo>
                                  <a:pt x="2" y="18"/>
                                </a:lnTo>
                                <a:lnTo>
                                  <a:pt x="0" y="28"/>
                                </a:lnTo>
                                <a:lnTo>
                                  <a:pt x="0" y="868"/>
                                </a:lnTo>
                                <a:lnTo>
                                  <a:pt x="2" y="882"/>
                                </a:lnTo>
                                <a:lnTo>
                                  <a:pt x="9" y="892"/>
                                </a:lnTo>
                                <a:lnTo>
                                  <a:pt x="20" y="900"/>
                                </a:lnTo>
                                <a:lnTo>
                                  <a:pt x="33" y="902"/>
                                </a:lnTo>
                                <a:lnTo>
                                  <a:pt x="153" y="902"/>
                                </a:lnTo>
                                <a:lnTo>
                                  <a:pt x="164" y="900"/>
                                </a:lnTo>
                                <a:lnTo>
                                  <a:pt x="173" y="892"/>
                                </a:lnTo>
                                <a:lnTo>
                                  <a:pt x="180" y="882"/>
                                </a:lnTo>
                                <a:lnTo>
                                  <a:pt x="182" y="868"/>
                                </a:lnTo>
                                <a:lnTo>
                                  <a:pt x="182" y="28"/>
                                </a:lnTo>
                                <a:lnTo>
                                  <a:pt x="180" y="18"/>
                                </a:lnTo>
                                <a:lnTo>
                                  <a:pt x="173" y="9"/>
                                </a:lnTo>
                                <a:lnTo>
                                  <a:pt x="164" y="2"/>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0"/>
                        <wps:cNvSpPr>
                          <a:spLocks/>
                        </wps:cNvSpPr>
                        <wps:spPr bwMode="auto">
                          <a:xfrm>
                            <a:off x="5865" y="2165"/>
                            <a:ext cx="183" cy="903"/>
                          </a:xfrm>
                          <a:custGeom>
                            <a:avLst/>
                            <a:gdLst>
                              <a:gd name="T0" fmla="+- 0 5899 5866"/>
                              <a:gd name="T1" fmla="*/ T0 w 183"/>
                              <a:gd name="T2" fmla="+- 0 2166 2166"/>
                              <a:gd name="T3" fmla="*/ 2166 h 903"/>
                              <a:gd name="T4" fmla="+- 0 5886 5866"/>
                              <a:gd name="T5" fmla="*/ T4 w 183"/>
                              <a:gd name="T6" fmla="+- 0 2168 2166"/>
                              <a:gd name="T7" fmla="*/ 2168 h 903"/>
                              <a:gd name="T8" fmla="+- 0 5875 5866"/>
                              <a:gd name="T9" fmla="*/ T8 w 183"/>
                              <a:gd name="T10" fmla="+- 0 2175 2166"/>
                              <a:gd name="T11" fmla="*/ 2175 h 903"/>
                              <a:gd name="T12" fmla="+- 0 5868 5866"/>
                              <a:gd name="T13" fmla="*/ T12 w 183"/>
                              <a:gd name="T14" fmla="+- 0 2184 2166"/>
                              <a:gd name="T15" fmla="*/ 2184 h 903"/>
                              <a:gd name="T16" fmla="+- 0 5866 5866"/>
                              <a:gd name="T17" fmla="*/ T16 w 183"/>
                              <a:gd name="T18" fmla="+- 0 2194 2166"/>
                              <a:gd name="T19" fmla="*/ 2194 h 903"/>
                              <a:gd name="T20" fmla="+- 0 5866 5866"/>
                              <a:gd name="T21" fmla="*/ T20 w 183"/>
                              <a:gd name="T22" fmla="+- 0 3034 2166"/>
                              <a:gd name="T23" fmla="*/ 3034 h 903"/>
                              <a:gd name="T24" fmla="+- 0 5868 5866"/>
                              <a:gd name="T25" fmla="*/ T24 w 183"/>
                              <a:gd name="T26" fmla="+- 0 3048 2166"/>
                              <a:gd name="T27" fmla="*/ 3048 h 903"/>
                              <a:gd name="T28" fmla="+- 0 5875 5866"/>
                              <a:gd name="T29" fmla="*/ T28 w 183"/>
                              <a:gd name="T30" fmla="+- 0 3058 2166"/>
                              <a:gd name="T31" fmla="*/ 3058 h 903"/>
                              <a:gd name="T32" fmla="+- 0 5886 5866"/>
                              <a:gd name="T33" fmla="*/ T32 w 183"/>
                              <a:gd name="T34" fmla="+- 0 3066 2166"/>
                              <a:gd name="T35" fmla="*/ 3066 h 903"/>
                              <a:gd name="T36" fmla="+- 0 5899 5866"/>
                              <a:gd name="T37" fmla="*/ T36 w 183"/>
                              <a:gd name="T38" fmla="+- 0 3068 2166"/>
                              <a:gd name="T39" fmla="*/ 3068 h 903"/>
                              <a:gd name="T40" fmla="+- 0 6019 5866"/>
                              <a:gd name="T41" fmla="*/ T40 w 183"/>
                              <a:gd name="T42" fmla="+- 0 3068 2166"/>
                              <a:gd name="T43" fmla="*/ 3068 h 903"/>
                              <a:gd name="T44" fmla="+- 0 6030 5866"/>
                              <a:gd name="T45" fmla="*/ T44 w 183"/>
                              <a:gd name="T46" fmla="+- 0 3066 2166"/>
                              <a:gd name="T47" fmla="*/ 3066 h 903"/>
                              <a:gd name="T48" fmla="+- 0 6039 5866"/>
                              <a:gd name="T49" fmla="*/ T48 w 183"/>
                              <a:gd name="T50" fmla="+- 0 3058 2166"/>
                              <a:gd name="T51" fmla="*/ 3058 h 903"/>
                              <a:gd name="T52" fmla="+- 0 6046 5866"/>
                              <a:gd name="T53" fmla="*/ T52 w 183"/>
                              <a:gd name="T54" fmla="+- 0 3048 2166"/>
                              <a:gd name="T55" fmla="*/ 3048 h 903"/>
                              <a:gd name="T56" fmla="+- 0 6048 5866"/>
                              <a:gd name="T57" fmla="*/ T56 w 183"/>
                              <a:gd name="T58" fmla="+- 0 3034 2166"/>
                              <a:gd name="T59" fmla="*/ 3034 h 903"/>
                              <a:gd name="T60" fmla="+- 0 6048 5866"/>
                              <a:gd name="T61" fmla="*/ T60 w 183"/>
                              <a:gd name="T62" fmla="+- 0 2194 2166"/>
                              <a:gd name="T63" fmla="*/ 2194 h 903"/>
                              <a:gd name="T64" fmla="+- 0 6046 5866"/>
                              <a:gd name="T65" fmla="*/ T64 w 183"/>
                              <a:gd name="T66" fmla="+- 0 2184 2166"/>
                              <a:gd name="T67" fmla="*/ 2184 h 903"/>
                              <a:gd name="T68" fmla="+- 0 6039 5866"/>
                              <a:gd name="T69" fmla="*/ T68 w 183"/>
                              <a:gd name="T70" fmla="+- 0 2175 2166"/>
                              <a:gd name="T71" fmla="*/ 2175 h 903"/>
                              <a:gd name="T72" fmla="+- 0 6030 5866"/>
                              <a:gd name="T73" fmla="*/ T72 w 183"/>
                              <a:gd name="T74" fmla="+- 0 2168 2166"/>
                              <a:gd name="T75" fmla="*/ 2168 h 903"/>
                              <a:gd name="T76" fmla="+- 0 6019 5866"/>
                              <a:gd name="T77" fmla="*/ T76 w 183"/>
                              <a:gd name="T78" fmla="+- 0 2166 2166"/>
                              <a:gd name="T79" fmla="*/ 2166 h 903"/>
                              <a:gd name="T80" fmla="+- 0 5899 5866"/>
                              <a:gd name="T81" fmla="*/ T80 w 183"/>
                              <a:gd name="T82" fmla="+- 0 2166 2166"/>
                              <a:gd name="T83" fmla="*/ 216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3" h="903">
                                <a:moveTo>
                                  <a:pt x="33" y="0"/>
                                </a:moveTo>
                                <a:lnTo>
                                  <a:pt x="20" y="2"/>
                                </a:lnTo>
                                <a:lnTo>
                                  <a:pt x="9" y="9"/>
                                </a:lnTo>
                                <a:lnTo>
                                  <a:pt x="2" y="18"/>
                                </a:lnTo>
                                <a:lnTo>
                                  <a:pt x="0" y="28"/>
                                </a:lnTo>
                                <a:lnTo>
                                  <a:pt x="0" y="868"/>
                                </a:lnTo>
                                <a:lnTo>
                                  <a:pt x="2" y="882"/>
                                </a:lnTo>
                                <a:lnTo>
                                  <a:pt x="9" y="892"/>
                                </a:lnTo>
                                <a:lnTo>
                                  <a:pt x="20" y="900"/>
                                </a:lnTo>
                                <a:lnTo>
                                  <a:pt x="33" y="902"/>
                                </a:lnTo>
                                <a:lnTo>
                                  <a:pt x="153" y="902"/>
                                </a:lnTo>
                                <a:lnTo>
                                  <a:pt x="164" y="900"/>
                                </a:lnTo>
                                <a:lnTo>
                                  <a:pt x="173" y="892"/>
                                </a:lnTo>
                                <a:lnTo>
                                  <a:pt x="180" y="882"/>
                                </a:lnTo>
                                <a:lnTo>
                                  <a:pt x="182" y="868"/>
                                </a:lnTo>
                                <a:lnTo>
                                  <a:pt x="182" y="28"/>
                                </a:lnTo>
                                <a:lnTo>
                                  <a:pt x="180" y="18"/>
                                </a:lnTo>
                                <a:lnTo>
                                  <a:pt x="173" y="9"/>
                                </a:lnTo>
                                <a:lnTo>
                                  <a:pt x="164" y="2"/>
                                </a:lnTo>
                                <a:lnTo>
                                  <a:pt x="153" y="0"/>
                                </a:lnTo>
                                <a:lnTo>
                                  <a:pt x="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51"/>
                        <wps:cNvSpPr>
                          <a:spLocks noChangeArrowheads="1"/>
                        </wps:cNvSpPr>
                        <wps:spPr bwMode="auto">
                          <a:xfrm>
                            <a:off x="2087" y="365"/>
                            <a:ext cx="1978"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52"/>
                        <wps:cNvSpPr txBox="1">
                          <a:spLocks noChangeArrowheads="1"/>
                        </wps:cNvSpPr>
                        <wps:spPr bwMode="auto">
                          <a:xfrm>
                            <a:off x="4795" y="1463"/>
                            <a:ext cx="366"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CC987" w14:textId="77777777" w:rsidR="0082135E" w:rsidRDefault="0082135E" w:rsidP="00912CCE">
                              <w:pPr>
                                <w:spacing w:line="574" w:lineRule="exact"/>
                                <w:rPr>
                                  <w:sz w:val="52"/>
                                </w:rPr>
                              </w:pPr>
                              <w:r>
                                <w:rPr>
                                  <w:w w:val="99"/>
                                  <w:sz w:val="52"/>
                                </w:rPr>
                                <w:t>B</w:t>
                              </w:r>
                            </w:p>
                          </w:txbxContent>
                        </wps:txbx>
                        <wps:bodyPr rot="0" vert="horz" wrap="square" lIns="0" tIns="0" rIns="0" bIns="0" anchor="t" anchorCtr="0" upright="1">
                          <a:noAutofit/>
                        </wps:bodyPr>
                      </wps:wsp>
                      <wps:wsp>
                        <wps:cNvPr id="105" name="Text Box 53"/>
                        <wps:cNvSpPr txBox="1">
                          <a:spLocks noChangeArrowheads="1"/>
                        </wps:cNvSpPr>
                        <wps:spPr bwMode="auto">
                          <a:xfrm>
                            <a:off x="2889" y="1559"/>
                            <a:ext cx="39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0C9E3" w14:textId="77777777" w:rsidR="0082135E" w:rsidRDefault="0082135E" w:rsidP="00912CCE">
                              <w:pPr>
                                <w:spacing w:line="574" w:lineRule="exact"/>
                                <w:rPr>
                                  <w:sz w:val="52"/>
                                </w:rPr>
                              </w:pPr>
                              <w:r>
                                <w:rPr>
                                  <w:w w:val="99"/>
                                  <w:sz w:val="52"/>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6D31B" id="Group 45" o:spid="_x0000_s1063" style="position:absolute;left:0;text-align:left;margin-left:195.95pt;margin-top:17.9pt;width:225.55pt;height:144.75pt;z-index:-251553792;mso-wrap-distance-left:0;mso-wrap-distance-right:0;mso-position-horizontal-relative:page" coordorigin="2080,358" coordsize="4153,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">
                <v:rect id="Rectangle 46" o:spid="_x0000_s1064" style="position:absolute;left:4065;top:365;width:198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" filled="f"/>
                <v:shape id="Freeform 47" o:spid="_x0000_s1065" style="position:absolute;left:6048;top:1268;width:178;height:1258;visibility:visible;mso-wrap-style:square;v-text-anchor:top" coordsize="17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" path="m29,l18,2,9,7,2,16,,29,,1229r2,10l9,1249r9,6l29,1258r120,l161,1255r9,-6l176,1239r2,-10l178,29,176,16,170,7,161,2,149,,29,xe" filled="f">
                  <v:path arrowok="t" o:connecttype="custom" o:connectlocs="29,1268;18,1270;9,1275;2,1284;0,1297;0,2497;2,2507;9,2517;18,2523;29,2526;149,2526;161,2523;170,2517;176,2507;178,2497;178,1297;176,1284;170,1275;161,1270;149,1268;29,1268" o:connectangles="0,0,0,0,0,0,0,0,0,0,0,0,0,0,0,0,0,0,0,0,0"/>
                </v:shape>
                <v:rect id="Rectangle 48" o:spid="_x0000_s1066" style="position:absolute;left:4065;top:548;width:18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v:shape id="Freeform 49" o:spid="_x0000_s1067" style="position:absolute;left:5865;top:2165;width:183;height:903;visibility:visible;mso-wrap-style:square;v-text-anchor:top" coordsize="18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" path="m153,l33,,20,2,9,9,2,18,,28,,868r2,14l9,892r11,8l33,902r120,l164,900r9,-8l180,882r2,-14l182,28,180,18,173,9,164,2,153,xe" stroked="f">
                  <v:path arrowok="t" o:connecttype="custom" o:connectlocs="153,2166;33,2166;20,2168;9,2175;2,2184;0,2194;0,3034;2,3048;9,3058;20,3066;33,3068;153,3068;164,3066;173,3058;180,3048;182,3034;182,2194;180,2184;173,2175;164,2168;153,2166" o:connectangles="0,0,0,0,0,0,0,0,0,0,0,0,0,0,0,0,0,0,0,0,0"/>
                </v:shape>
                <v:shape id="Freeform 50" o:spid="_x0000_s1068" style="position:absolute;left:5865;top:2165;width:183;height:903;visibility:visible;mso-wrap-style:square;v-text-anchor:top" coordsize="18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" path="m33,l20,2,9,9,2,18,,28,,868r2,14l9,892r11,8l33,902r120,l164,900r9,-8l180,882r2,-14l182,28,180,18,173,9,164,2,153,,33,xe" filled="f">
                  <v:path arrowok="t" o:connecttype="custom" o:connectlocs="33,2166;20,2168;9,2175;2,2184;0,2194;0,3034;2,3048;9,3058;20,3066;33,3068;153,3068;164,3066;173,3058;180,3048;182,3034;182,2194;180,2184;173,2175;164,2168;153,2166;33,2166" o:connectangles="0,0,0,0,0,0,0,0,0,0,0,0,0,0,0,0,0,0,0,0,0"/>
                </v:shape>
                <v:rect id="Rectangle 51" o:spid="_x0000_s1069" style="position:absolute;left:2087;top:365;width:197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0LowgAAANwAAAAPAAAAZHJzL2Rvd25yZXYueG1sRE/fa8Iw&#10;EH4f+D+EE3yb6Ry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D6I0LowgAAANwAAAAPAAAA&#10;AAAAAAAAAAAAAAcCAABkcnMvZG93bnJldi54bWxQSwUGAAAAAAMAAwC3AAAA9gIAAAAA&#10;" filled="f"/>
                <v:shape id="Text Box 52" o:spid="_x0000_s1070" type="#_x0000_t202" style="position:absolute;left:4795;top:1463;width:366;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C7CC987" w14:textId="77777777" w:rsidR="0082135E" w:rsidRDefault="0082135E" w:rsidP="00912CCE">
                        <w:pPr>
                          <w:spacing w:line="574" w:lineRule="exact"/>
                          <w:rPr>
                            <w:sz w:val="52"/>
                          </w:rPr>
                        </w:pPr>
                        <w:r>
                          <w:rPr>
                            <w:w w:val="99"/>
                            <w:sz w:val="52"/>
                          </w:rPr>
                          <w:t>B</w:t>
                        </w:r>
                      </w:p>
                    </w:txbxContent>
                  </v:textbox>
                </v:shape>
                <v:shape id="Text Box 53" o:spid="_x0000_s1071" type="#_x0000_t202" style="position:absolute;left:2889;top:1559;width:394;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7150C9E3" w14:textId="77777777" w:rsidR="0082135E" w:rsidRDefault="0082135E" w:rsidP="00912CCE">
                        <w:pPr>
                          <w:spacing w:line="574" w:lineRule="exact"/>
                          <w:rPr>
                            <w:sz w:val="52"/>
                          </w:rPr>
                        </w:pPr>
                        <w:r>
                          <w:rPr>
                            <w:w w:val="99"/>
                            <w:sz w:val="52"/>
                          </w:rPr>
                          <w:t>A</w:t>
                        </w:r>
                      </w:p>
                    </w:txbxContent>
                  </v:textbox>
                </v:shape>
                <w10:wrap type="topAndBottom" anchorx="page"/>
              </v:group>
            </w:pict>
          </mc:Fallback>
        </mc:AlternateContent>
      </w:r>
    </w:p>
    <w:p w14:paraId="4AF6DC11" w14:textId="77777777" w:rsidR="00912CCE" w:rsidRPr="00912CCE" w:rsidRDefault="00912CCE" w:rsidP="00912CCE">
      <w:pPr>
        <w:widowControl w:val="0"/>
        <w:adjustRightInd/>
        <w:rPr>
          <w:rFonts w:ascii="Times New Roman" w:hAnsi="Times New Roman"/>
          <w:b/>
          <w:sz w:val="28"/>
        </w:rPr>
      </w:pPr>
    </w:p>
    <w:p w14:paraId="7B6550F6" w14:textId="2A35993C" w:rsidR="00912CCE" w:rsidRPr="00912CCE" w:rsidRDefault="001E0B68" w:rsidP="001E0B68">
      <w:pPr>
        <w:widowControl w:val="0"/>
        <w:tabs>
          <w:tab w:val="left" w:pos="828"/>
          <w:tab w:val="left" w:pos="829"/>
        </w:tabs>
        <w:adjustRightInd/>
        <w:rPr>
          <w:rFonts w:ascii="Times New Roman" w:hAnsi="Times New Roman"/>
          <w:b/>
          <w:szCs w:val="22"/>
        </w:rPr>
      </w:pPr>
      <w:r>
        <w:rPr>
          <w:rFonts w:ascii="Times New Roman" w:hAnsi="Times New Roman"/>
          <w:b/>
          <w:i/>
          <w:szCs w:val="22"/>
        </w:rPr>
        <w:t xml:space="preserve">Note: </w:t>
      </w:r>
      <w:r w:rsidR="00912CCE" w:rsidRPr="00912CCE">
        <w:rPr>
          <w:rFonts w:ascii="Times New Roman" w:hAnsi="Times New Roman"/>
          <w:b/>
          <w:szCs w:val="22"/>
        </w:rPr>
        <w:t xml:space="preserve">All sections are filled in the following order, with the </w:t>
      </w:r>
      <w:r w:rsidR="00912CCE" w:rsidRPr="00912CCE">
        <w:rPr>
          <w:rFonts w:ascii="Times New Roman" w:hAnsi="Times New Roman"/>
          <w:b/>
          <w:szCs w:val="22"/>
          <w:u w:val="thick"/>
        </w:rPr>
        <w:t>most recent date on</w:t>
      </w:r>
      <w:r w:rsidR="00912CCE" w:rsidRPr="00912CCE">
        <w:rPr>
          <w:rFonts w:ascii="Times New Roman" w:hAnsi="Times New Roman"/>
          <w:b/>
          <w:spacing w:val="-18"/>
          <w:szCs w:val="22"/>
          <w:u w:val="thick"/>
        </w:rPr>
        <w:t xml:space="preserve"> </w:t>
      </w:r>
      <w:r w:rsidR="00912CCE" w:rsidRPr="00912CCE">
        <w:rPr>
          <w:rFonts w:ascii="Times New Roman" w:hAnsi="Times New Roman"/>
          <w:b/>
          <w:szCs w:val="22"/>
          <w:u w:val="thick"/>
        </w:rPr>
        <w:t>top</w:t>
      </w:r>
      <w:r w:rsidR="00912CCE" w:rsidRPr="00912CCE">
        <w:rPr>
          <w:rFonts w:ascii="Times New Roman" w:hAnsi="Times New Roman"/>
          <w:b/>
          <w:szCs w:val="22"/>
        </w:rPr>
        <w:t>.</w:t>
      </w:r>
    </w:p>
    <w:p w14:paraId="78DFF6EF" w14:textId="77777777" w:rsidR="00912CCE" w:rsidRPr="00912CCE" w:rsidRDefault="00912CCE" w:rsidP="00912CCE">
      <w:pPr>
        <w:widowControl w:val="0"/>
        <w:adjustRightInd/>
        <w:spacing w:before="7"/>
        <w:rPr>
          <w:rFonts w:ascii="Times New Roman" w:hAnsi="Times New Roman"/>
          <w:b/>
          <w:sz w:val="23"/>
        </w:rPr>
      </w:pPr>
    </w:p>
    <w:p w14:paraId="43111B8C" w14:textId="77777777" w:rsidR="00912CCE" w:rsidRPr="00452D9D" w:rsidRDefault="00912CCE" w:rsidP="00567B04">
      <w:pPr>
        <w:pStyle w:val="ListParagraph"/>
        <w:widowControl w:val="0"/>
        <w:numPr>
          <w:ilvl w:val="0"/>
          <w:numId w:val="48"/>
        </w:numPr>
        <w:adjustRightInd/>
        <w:rPr>
          <w:rFonts w:ascii="Times New Roman" w:hAnsi="Times New Roman"/>
          <w:szCs w:val="22"/>
        </w:rPr>
      </w:pPr>
      <w:r w:rsidRPr="00452D9D">
        <w:rPr>
          <w:rFonts w:ascii="Times New Roman" w:hAnsi="Times New Roman"/>
          <w:b/>
          <w:szCs w:val="22"/>
        </w:rPr>
        <w:t>Section A</w:t>
      </w:r>
      <w:r w:rsidRPr="00452D9D">
        <w:rPr>
          <w:rFonts w:ascii="Times New Roman" w:hAnsi="Times New Roman"/>
          <w:szCs w:val="22"/>
        </w:rPr>
        <w:t>:</w:t>
      </w:r>
    </w:p>
    <w:p w14:paraId="025A92EB" w14:textId="1C16BD9C" w:rsidR="00912CCE" w:rsidRPr="00452D9D" w:rsidRDefault="00912CCE"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t>Report (pg. 1 on top of pg. 2)</w:t>
      </w:r>
    </w:p>
    <w:p w14:paraId="67C2F8AB" w14:textId="6E3429D5" w:rsidR="00912CCE" w:rsidRPr="00452D9D" w:rsidRDefault="00912CCE"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t>Case History</w:t>
      </w:r>
    </w:p>
    <w:p w14:paraId="3DCA93E9" w14:textId="1B43B541" w:rsidR="00912CCE" w:rsidRPr="00452D9D" w:rsidRDefault="00912CCE"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t>HIPAA Log</w:t>
      </w:r>
    </w:p>
    <w:p w14:paraId="1F992FAF" w14:textId="77777777" w:rsidR="00912CCE" w:rsidRPr="00452D9D" w:rsidRDefault="00912CCE"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t>Patient Consent for Use &amp; Disclosure of PHI</w:t>
      </w:r>
    </w:p>
    <w:p w14:paraId="52C6FE7A" w14:textId="77777777" w:rsidR="00912CCE" w:rsidRPr="00452D9D" w:rsidRDefault="00912CCE"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t>Receipt of Notice of Privacy Practices Written Acknowledgement</w:t>
      </w:r>
    </w:p>
    <w:p w14:paraId="371D671C" w14:textId="77777777" w:rsidR="00912CCE" w:rsidRPr="00452D9D" w:rsidRDefault="00912CCE"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t>Consent for Disclosure of Confidential Information</w:t>
      </w:r>
    </w:p>
    <w:p w14:paraId="7E098060" w14:textId="77777777" w:rsidR="00912CCE" w:rsidRPr="00452D9D" w:rsidRDefault="00912CCE"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lastRenderedPageBreak/>
        <w:t>Legal Release &amp; Permission to Receive Eval/therapy</w:t>
      </w:r>
    </w:p>
    <w:p w14:paraId="4D8ECF98" w14:textId="77777777" w:rsidR="00912CCE" w:rsidRPr="00452D9D" w:rsidRDefault="00912CCE"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t>Health</w:t>
      </w:r>
      <w:r w:rsidRPr="00452D9D">
        <w:rPr>
          <w:rFonts w:ascii="Times New Roman" w:hAnsi="Times New Roman"/>
          <w:spacing w:val="-13"/>
        </w:rPr>
        <w:t xml:space="preserve"> </w:t>
      </w:r>
      <w:r w:rsidRPr="00452D9D">
        <w:rPr>
          <w:rFonts w:ascii="Times New Roman" w:hAnsi="Times New Roman"/>
        </w:rPr>
        <w:t>Insurance</w:t>
      </w:r>
      <w:r w:rsidRPr="00452D9D">
        <w:rPr>
          <w:rFonts w:ascii="Times New Roman" w:hAnsi="Times New Roman"/>
          <w:spacing w:val="-13"/>
        </w:rPr>
        <w:t xml:space="preserve"> </w:t>
      </w:r>
      <w:r w:rsidRPr="00452D9D">
        <w:rPr>
          <w:rFonts w:ascii="Times New Roman" w:hAnsi="Times New Roman"/>
        </w:rPr>
        <w:t>Documents HIPPA release forms, permission</w:t>
      </w:r>
      <w:r w:rsidRPr="00452D9D">
        <w:rPr>
          <w:rFonts w:ascii="Times New Roman" w:hAnsi="Times New Roman"/>
          <w:spacing w:val="-28"/>
        </w:rPr>
        <w:t xml:space="preserve"> </w:t>
      </w:r>
      <w:r w:rsidRPr="00452D9D">
        <w:rPr>
          <w:rFonts w:ascii="Times New Roman" w:hAnsi="Times New Roman"/>
        </w:rPr>
        <w:t>form</w:t>
      </w:r>
    </w:p>
    <w:p w14:paraId="7ABEE9A2" w14:textId="77777777" w:rsidR="00912CCE" w:rsidRPr="00452D9D" w:rsidRDefault="00912CCE" w:rsidP="00567B04">
      <w:pPr>
        <w:pStyle w:val="ListParagraph"/>
        <w:widowControl w:val="0"/>
        <w:numPr>
          <w:ilvl w:val="1"/>
          <w:numId w:val="51"/>
        </w:numPr>
        <w:adjustRightInd/>
        <w:ind w:hanging="450"/>
        <w:rPr>
          <w:rFonts w:ascii="Times New Roman" w:hAnsi="Times New Roman"/>
          <w:sz w:val="23"/>
          <w:szCs w:val="22"/>
        </w:rPr>
      </w:pPr>
      <w:r w:rsidRPr="00452D9D">
        <w:rPr>
          <w:rFonts w:ascii="Times New Roman" w:hAnsi="Times New Roman"/>
          <w:sz w:val="22"/>
          <w:szCs w:val="22"/>
        </w:rPr>
        <w:t>Any letters sent to Pt. or physician, including faxed documents</w:t>
      </w:r>
    </w:p>
    <w:p w14:paraId="0915EFE1" w14:textId="77777777" w:rsidR="00912CCE" w:rsidRPr="00452D9D" w:rsidRDefault="00912CCE"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t>Audiology Clinic Intake form (always on bottom)</w:t>
      </w:r>
    </w:p>
    <w:p w14:paraId="5B630D5E" w14:textId="4ED69186" w:rsidR="007C2192" w:rsidRPr="00452D9D" w:rsidRDefault="007C2192" w:rsidP="00567B04">
      <w:pPr>
        <w:pStyle w:val="ListParagraph"/>
        <w:widowControl w:val="0"/>
        <w:numPr>
          <w:ilvl w:val="1"/>
          <w:numId w:val="51"/>
        </w:numPr>
        <w:adjustRightInd/>
        <w:ind w:hanging="450"/>
        <w:rPr>
          <w:rFonts w:ascii="Times New Roman" w:hAnsi="Times New Roman"/>
        </w:rPr>
      </w:pPr>
      <w:r w:rsidRPr="00452D9D">
        <w:rPr>
          <w:rFonts w:ascii="Times New Roman" w:hAnsi="Times New Roman"/>
        </w:rPr>
        <w:t>Patient information sticker (</w:t>
      </w:r>
      <w:r w:rsidR="004E62E0">
        <w:rPr>
          <w:rFonts w:ascii="Times New Roman" w:hAnsi="Times New Roman"/>
        </w:rPr>
        <w:t>the Office Support Assistant will place this in the chart)</w:t>
      </w:r>
    </w:p>
    <w:p w14:paraId="03D01209" w14:textId="77777777" w:rsidR="00912CCE" w:rsidRPr="00912CCE" w:rsidRDefault="00912CCE" w:rsidP="00912CCE">
      <w:pPr>
        <w:widowControl w:val="0"/>
        <w:adjustRightInd/>
        <w:rPr>
          <w:rFonts w:ascii="Times New Roman" w:hAnsi="Times New Roman"/>
        </w:rPr>
      </w:pPr>
    </w:p>
    <w:p w14:paraId="605095FF" w14:textId="77777777" w:rsidR="00912CCE" w:rsidRPr="00B617B2" w:rsidRDefault="00912CCE" w:rsidP="00567B04">
      <w:pPr>
        <w:pStyle w:val="ListParagraph"/>
        <w:widowControl w:val="0"/>
        <w:numPr>
          <w:ilvl w:val="0"/>
          <w:numId w:val="48"/>
        </w:numPr>
        <w:adjustRightInd/>
        <w:rPr>
          <w:rFonts w:ascii="Times New Roman" w:hAnsi="Times New Roman"/>
          <w:szCs w:val="22"/>
        </w:rPr>
      </w:pPr>
      <w:r w:rsidRPr="00B617B2">
        <w:rPr>
          <w:rFonts w:ascii="Times New Roman" w:hAnsi="Times New Roman"/>
          <w:b/>
          <w:szCs w:val="22"/>
        </w:rPr>
        <w:t>Section B:</w:t>
      </w:r>
    </w:p>
    <w:p w14:paraId="0E97305B" w14:textId="77777777" w:rsidR="00912CCE" w:rsidRPr="00B617B2" w:rsidRDefault="00912CCE" w:rsidP="00567B04">
      <w:pPr>
        <w:pStyle w:val="ListParagraph"/>
        <w:widowControl w:val="0"/>
        <w:numPr>
          <w:ilvl w:val="0"/>
          <w:numId w:val="52"/>
        </w:numPr>
        <w:adjustRightInd/>
        <w:ind w:hanging="450"/>
        <w:rPr>
          <w:rFonts w:ascii="Times New Roman" w:hAnsi="Times New Roman"/>
          <w:szCs w:val="22"/>
        </w:rPr>
      </w:pPr>
      <w:r w:rsidRPr="00B617B2">
        <w:rPr>
          <w:rFonts w:ascii="Times New Roman" w:hAnsi="Times New Roman"/>
          <w:szCs w:val="22"/>
        </w:rPr>
        <w:t>Clinical Audiogram (Internal &amp; from outside facility)</w:t>
      </w:r>
    </w:p>
    <w:p w14:paraId="5926C8EE" w14:textId="77777777" w:rsidR="00912CCE" w:rsidRPr="00B617B2" w:rsidRDefault="00912CCE" w:rsidP="00567B04">
      <w:pPr>
        <w:pStyle w:val="ListParagraph"/>
        <w:widowControl w:val="0"/>
        <w:numPr>
          <w:ilvl w:val="0"/>
          <w:numId w:val="52"/>
        </w:numPr>
        <w:adjustRightInd/>
        <w:ind w:hanging="450"/>
        <w:rPr>
          <w:rFonts w:ascii="Times New Roman" w:hAnsi="Times New Roman"/>
          <w:szCs w:val="22"/>
        </w:rPr>
      </w:pPr>
      <w:r w:rsidRPr="00B617B2">
        <w:rPr>
          <w:rFonts w:ascii="Times New Roman" w:hAnsi="Times New Roman"/>
          <w:szCs w:val="22"/>
        </w:rPr>
        <w:t>Immittance/DPOAE printouts</w:t>
      </w:r>
    </w:p>
    <w:p w14:paraId="3FF7434E" w14:textId="77777777" w:rsidR="00912CCE" w:rsidRPr="00B617B2" w:rsidRDefault="00912CCE" w:rsidP="00567B04">
      <w:pPr>
        <w:pStyle w:val="ListParagraph"/>
        <w:widowControl w:val="0"/>
        <w:numPr>
          <w:ilvl w:val="0"/>
          <w:numId w:val="52"/>
        </w:numPr>
        <w:adjustRightInd/>
        <w:ind w:hanging="450"/>
        <w:rPr>
          <w:rFonts w:ascii="Times New Roman" w:hAnsi="Times New Roman"/>
          <w:szCs w:val="22"/>
        </w:rPr>
      </w:pPr>
      <w:r w:rsidRPr="00B617B2">
        <w:rPr>
          <w:rFonts w:ascii="Times New Roman" w:hAnsi="Times New Roman"/>
          <w:szCs w:val="22"/>
        </w:rPr>
        <w:t>Hearing screening form</w:t>
      </w:r>
    </w:p>
    <w:p w14:paraId="0BDDCFF2" w14:textId="77777777" w:rsidR="00912CCE" w:rsidRPr="00B617B2" w:rsidRDefault="00912CCE" w:rsidP="00567B04">
      <w:pPr>
        <w:pStyle w:val="ListParagraph"/>
        <w:widowControl w:val="0"/>
        <w:numPr>
          <w:ilvl w:val="0"/>
          <w:numId w:val="52"/>
        </w:numPr>
        <w:adjustRightInd/>
        <w:ind w:hanging="450"/>
        <w:rPr>
          <w:rFonts w:ascii="Times New Roman" w:hAnsi="Times New Roman"/>
          <w:szCs w:val="22"/>
        </w:rPr>
      </w:pPr>
      <w:r w:rsidRPr="00B617B2">
        <w:rPr>
          <w:rFonts w:ascii="Times New Roman" w:hAnsi="Times New Roman"/>
          <w:szCs w:val="22"/>
        </w:rPr>
        <w:t>Hearing Health Quick test</w:t>
      </w:r>
    </w:p>
    <w:p w14:paraId="577F2AC3" w14:textId="77777777" w:rsidR="00912CCE" w:rsidRPr="00B617B2" w:rsidRDefault="00912CCE" w:rsidP="00567B04">
      <w:pPr>
        <w:pStyle w:val="ListParagraph"/>
        <w:widowControl w:val="0"/>
        <w:numPr>
          <w:ilvl w:val="0"/>
          <w:numId w:val="52"/>
        </w:numPr>
        <w:adjustRightInd/>
        <w:ind w:hanging="450"/>
        <w:rPr>
          <w:rFonts w:ascii="Times New Roman" w:hAnsi="Times New Roman"/>
        </w:rPr>
      </w:pPr>
      <w:r w:rsidRPr="00B617B2">
        <w:rPr>
          <w:rFonts w:ascii="Times New Roman" w:hAnsi="Times New Roman"/>
        </w:rPr>
        <w:t>Speech Language Screening form</w:t>
      </w:r>
    </w:p>
    <w:p w14:paraId="44986F5A" w14:textId="77777777" w:rsidR="00912CCE" w:rsidRPr="00B617B2" w:rsidRDefault="00912CCE" w:rsidP="00567B04">
      <w:pPr>
        <w:pStyle w:val="ListParagraph"/>
        <w:widowControl w:val="0"/>
        <w:numPr>
          <w:ilvl w:val="0"/>
          <w:numId w:val="52"/>
        </w:numPr>
        <w:adjustRightInd/>
        <w:ind w:hanging="450"/>
        <w:rPr>
          <w:rFonts w:ascii="Times New Roman" w:hAnsi="Times New Roman"/>
        </w:rPr>
      </w:pPr>
      <w:r w:rsidRPr="00B617B2">
        <w:rPr>
          <w:rFonts w:ascii="Times New Roman" w:hAnsi="Times New Roman"/>
        </w:rPr>
        <w:t>Fee Ticket</w:t>
      </w:r>
    </w:p>
    <w:p w14:paraId="26F4BAD8" w14:textId="77777777" w:rsidR="00912CCE" w:rsidRPr="00B617B2" w:rsidRDefault="00912CCE" w:rsidP="00567B04">
      <w:pPr>
        <w:pStyle w:val="ListParagraph"/>
        <w:widowControl w:val="0"/>
        <w:numPr>
          <w:ilvl w:val="0"/>
          <w:numId w:val="52"/>
        </w:numPr>
        <w:adjustRightInd/>
        <w:ind w:hanging="450"/>
        <w:rPr>
          <w:rFonts w:ascii="Times New Roman" w:hAnsi="Times New Roman"/>
        </w:rPr>
      </w:pPr>
      <w:r w:rsidRPr="00B617B2">
        <w:rPr>
          <w:rFonts w:ascii="Times New Roman" w:hAnsi="Times New Roman"/>
        </w:rPr>
        <w:t>Chart notes/reports from outside facilities</w:t>
      </w:r>
    </w:p>
    <w:p w14:paraId="15B0C092" w14:textId="77777777" w:rsidR="00912CCE" w:rsidRPr="00912CCE" w:rsidRDefault="00912CCE" w:rsidP="00912CCE">
      <w:pPr>
        <w:widowControl w:val="0"/>
        <w:adjustRightInd/>
        <w:ind w:left="107" w:firstLine="613"/>
        <w:rPr>
          <w:rFonts w:ascii="Times New Roman" w:hAnsi="Times New Roman"/>
        </w:rPr>
      </w:pPr>
    </w:p>
    <w:p w14:paraId="38D85B2F" w14:textId="77777777" w:rsidR="00912CCE" w:rsidRPr="00912CCE" w:rsidRDefault="00912CCE" w:rsidP="00912CCE">
      <w:pPr>
        <w:widowControl w:val="0"/>
        <w:adjustRightInd/>
        <w:ind w:left="107" w:firstLine="613"/>
        <w:rPr>
          <w:rFonts w:ascii="Times New Roman" w:hAnsi="Times New Roman"/>
        </w:rPr>
      </w:pPr>
    </w:p>
    <w:p w14:paraId="5F2EF21D" w14:textId="77777777" w:rsidR="00912CCE" w:rsidRPr="00912CCE" w:rsidRDefault="00912CCE" w:rsidP="00912CCE">
      <w:pPr>
        <w:widowControl w:val="0"/>
        <w:adjustRightInd/>
        <w:ind w:left="107" w:firstLine="613"/>
        <w:rPr>
          <w:rFonts w:ascii="Times New Roman" w:hAnsi="Times New Roman"/>
        </w:rPr>
      </w:pPr>
    </w:p>
    <w:p w14:paraId="270B2CC9" w14:textId="77777777" w:rsidR="00912CCE" w:rsidRPr="00912CCE" w:rsidRDefault="00912CCE" w:rsidP="00912CCE">
      <w:pPr>
        <w:widowControl w:val="0"/>
        <w:adjustRightInd/>
        <w:ind w:left="107" w:firstLine="613"/>
        <w:jc w:val="center"/>
        <w:rPr>
          <w:rFonts w:ascii="Times New Roman" w:hAnsi="Times New Roman"/>
        </w:rPr>
      </w:pPr>
    </w:p>
    <w:p w14:paraId="72C1E439" w14:textId="77777777" w:rsidR="00912CCE" w:rsidRPr="00912CCE" w:rsidRDefault="00912CCE" w:rsidP="00912CCE">
      <w:pPr>
        <w:widowControl w:val="0"/>
        <w:adjustRightInd/>
        <w:ind w:left="107" w:firstLine="613"/>
        <w:jc w:val="center"/>
        <w:rPr>
          <w:rFonts w:ascii="Times New Roman" w:hAnsi="Times New Roman"/>
        </w:rPr>
      </w:pPr>
    </w:p>
    <w:p w14:paraId="135D4A4F" w14:textId="77777777" w:rsidR="00912CCE" w:rsidRPr="00912CCE" w:rsidRDefault="00912CCE" w:rsidP="00912CCE">
      <w:pPr>
        <w:widowControl w:val="0"/>
        <w:adjustRightInd/>
        <w:ind w:left="107" w:firstLine="613"/>
        <w:jc w:val="center"/>
        <w:rPr>
          <w:rFonts w:ascii="Times New Roman" w:hAnsi="Times New Roman"/>
        </w:rPr>
      </w:pPr>
    </w:p>
    <w:p w14:paraId="7CF865E1" w14:textId="77777777" w:rsidR="00912CCE" w:rsidRPr="00912CCE" w:rsidRDefault="00912CCE" w:rsidP="00912CCE">
      <w:pPr>
        <w:widowControl w:val="0"/>
        <w:adjustRightInd/>
        <w:ind w:left="107" w:firstLine="613"/>
        <w:jc w:val="center"/>
        <w:rPr>
          <w:rFonts w:ascii="Times New Roman" w:hAnsi="Times New Roman"/>
        </w:rPr>
      </w:pPr>
    </w:p>
    <w:p w14:paraId="606956E2" w14:textId="77777777" w:rsidR="00912CCE" w:rsidRPr="00912CCE" w:rsidRDefault="00912CCE" w:rsidP="00912CCE">
      <w:pPr>
        <w:widowControl w:val="0"/>
        <w:adjustRightInd/>
        <w:ind w:left="107" w:firstLine="613"/>
        <w:jc w:val="center"/>
        <w:rPr>
          <w:rFonts w:ascii="Times New Roman" w:hAnsi="Times New Roman"/>
        </w:rPr>
      </w:pPr>
    </w:p>
    <w:p w14:paraId="4436F68A" w14:textId="77777777" w:rsidR="009935D8" w:rsidRDefault="009935D8"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ab/>
      </w:r>
    </w:p>
    <w:p w14:paraId="0B9CEF31" w14:textId="77777777" w:rsidR="005F157F" w:rsidRDefault="005F157F"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1E90E339" w14:textId="77777777" w:rsidR="005F157F" w:rsidRDefault="005F157F"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3769D2EE" w14:textId="77777777" w:rsidR="005F157F" w:rsidRDefault="005F157F"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71CDCA67" w14:textId="77777777" w:rsidR="005F157F" w:rsidRDefault="005F157F"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7EDAB85E" w14:textId="77777777" w:rsidR="005F157F" w:rsidRDefault="005F157F"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27DFDE2B" w14:textId="77777777" w:rsidR="005F157F" w:rsidRDefault="005F157F"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525AE060" w14:textId="77777777" w:rsidR="005F157F" w:rsidRDefault="005F157F"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035EAB08" w14:textId="77777777" w:rsidR="005F157F" w:rsidRDefault="005F157F"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61D3F173" w14:textId="77777777" w:rsidR="00340C12" w:rsidRDefault="00340C12"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1AE2B4AD" w14:textId="77777777" w:rsidR="00340C12" w:rsidRDefault="00340C12"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063A19E8" w14:textId="77777777" w:rsidR="00340C12" w:rsidRDefault="00340C12"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7E009093" w14:textId="77777777" w:rsidR="00340C12" w:rsidRDefault="00340C12"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76B7598D" w14:textId="77777777" w:rsidR="00340C12" w:rsidRDefault="00340C12"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72F363B1" w14:textId="77777777" w:rsidR="00340C12" w:rsidRDefault="00340C12"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7E4465AC" w14:textId="77777777" w:rsidR="00340C12" w:rsidRDefault="00340C12"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20FD78BD" w14:textId="77777777" w:rsidR="00340C12" w:rsidRDefault="00340C12"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243300E2" w14:textId="77777777" w:rsidR="008D0D56" w:rsidRDefault="008D0D56"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344A87C5" w14:textId="77777777" w:rsidR="008D0D56" w:rsidRDefault="008D0D56"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1D91232B" w14:textId="77777777" w:rsidR="008D0D56" w:rsidRDefault="008D0D56"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6BFEBA04" w14:textId="77777777" w:rsidR="008D0D56" w:rsidRDefault="008D0D56"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5EF657F8" w14:textId="77777777" w:rsidR="008D0D56" w:rsidRDefault="008D0D56"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p>
    <w:p w14:paraId="3882ECC1" w14:textId="77ED2020" w:rsidR="005F157F" w:rsidRDefault="005F157F"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40"/>
          <w:szCs w:val="40"/>
        </w:rPr>
      </w:pPr>
      <w:r w:rsidRPr="00416A57">
        <w:rPr>
          <w:rFonts w:ascii="Times New Roman" w:hAnsi="Times New Roman"/>
          <w:sz w:val="40"/>
          <w:szCs w:val="40"/>
        </w:rPr>
        <w:t>Section VI</w:t>
      </w:r>
    </w:p>
    <w:p w14:paraId="11C18302" w14:textId="77777777" w:rsidR="00416A57" w:rsidRPr="0024667E" w:rsidRDefault="00416A57"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sz w:val="12"/>
          <w:szCs w:val="12"/>
        </w:rPr>
      </w:pPr>
    </w:p>
    <w:p w14:paraId="47CB9481" w14:textId="77777777" w:rsidR="00990FA7" w:rsidRPr="0024667E" w:rsidRDefault="005F157F" w:rsidP="00246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40"/>
          <w:szCs w:val="40"/>
        </w:rPr>
      </w:pPr>
      <w:r w:rsidRPr="00416A57">
        <w:rPr>
          <w:rFonts w:ascii="Times New Roman" w:hAnsi="Times New Roman"/>
          <w:sz w:val="40"/>
          <w:szCs w:val="40"/>
        </w:rPr>
        <w:t>Hearing Aid Procedures</w:t>
      </w:r>
    </w:p>
    <w:p w14:paraId="680CFC37"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5534C4A3"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4688850"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194262DF"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22D7B784"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8A806C3"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71184F70"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CAC6B68"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0DA14808"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7F5506D0"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7BF34455"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E916AF0"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BC04EFA"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BA2CC33"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F809246"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27867CA"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20327A7D"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B91D989"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5534B97"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5787AC22"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0AE36ABF"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5182E56C"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25A83761"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161413B"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B1048BA"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AC2EEAC"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34B13ED" w14:textId="77777777" w:rsidR="00416A57" w:rsidRDefault="00416A5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24843F6"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09641E8B"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0F47CBB"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1E6201A7"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0E636D7" w14:textId="77777777" w:rsidR="00990FA7" w:rsidRDefault="00990FA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0AD2A169" w14:textId="77777777" w:rsidR="00340C12" w:rsidRDefault="00340C12"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D8701AD" w14:textId="77777777" w:rsidR="00340C12" w:rsidRDefault="00340C12"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7DB8FE2E" w14:textId="34B352AC" w:rsidR="002857E7" w:rsidRPr="00F64846" w:rsidRDefault="002857E7" w:rsidP="00567B04">
      <w:pPr>
        <w:pStyle w:val="ListParagraph"/>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8"/>
        </w:rPr>
      </w:pPr>
      <w:r w:rsidRPr="00F64846">
        <w:rPr>
          <w:rFonts w:ascii="Times New Roman" w:hAnsi="Times New Roman"/>
          <w:b/>
          <w:sz w:val="28"/>
        </w:rPr>
        <w:lastRenderedPageBreak/>
        <w:t xml:space="preserve">Hearing Aid </w:t>
      </w:r>
      <w:r w:rsidR="0015149C" w:rsidRPr="00F64846">
        <w:rPr>
          <w:rFonts w:ascii="Times New Roman" w:hAnsi="Times New Roman"/>
          <w:b/>
          <w:sz w:val="28"/>
        </w:rPr>
        <w:t>Evaluation</w:t>
      </w:r>
      <w:r w:rsidR="007F315A">
        <w:rPr>
          <w:rFonts w:ascii="Times New Roman" w:hAnsi="Times New Roman"/>
          <w:b/>
          <w:sz w:val="28"/>
        </w:rPr>
        <w:t xml:space="preserve"> </w:t>
      </w:r>
      <w:r w:rsidRPr="00F64846">
        <w:rPr>
          <w:rFonts w:ascii="Times New Roman" w:hAnsi="Times New Roman"/>
          <w:b/>
          <w:sz w:val="28"/>
        </w:rPr>
        <w:t>/Demonstrations</w:t>
      </w:r>
    </w:p>
    <w:p w14:paraId="3CFC340E" w14:textId="77777777" w:rsidR="002857E7" w:rsidRPr="0024667E" w:rsidRDefault="002857E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rPr>
          <w:rFonts w:ascii="Times New Roman" w:hAnsi="Times New Roman"/>
          <w:b/>
          <w:sz w:val="12"/>
          <w:szCs w:val="12"/>
        </w:rPr>
      </w:pPr>
    </w:p>
    <w:p w14:paraId="602384CC" w14:textId="2BE6BBD5" w:rsidR="002857E7" w:rsidRDefault="002857E7" w:rsidP="002857E7">
      <w:p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ind w:left="90"/>
        <w:rPr>
          <w:rFonts w:ascii="Times New Roman" w:hAnsi="Times New Roman"/>
        </w:rPr>
      </w:pPr>
      <w:r w:rsidRPr="002857E7">
        <w:rPr>
          <w:rFonts w:ascii="Times New Roman" w:hAnsi="Times New Roman"/>
        </w:rPr>
        <w:t xml:space="preserve">The Audiology </w:t>
      </w:r>
      <w:r w:rsidR="00054E05">
        <w:rPr>
          <w:rFonts w:ascii="Times New Roman" w:hAnsi="Times New Roman"/>
        </w:rPr>
        <w:t xml:space="preserve">&amp; Speech-Language Pathology </w:t>
      </w:r>
      <w:r w:rsidRPr="002857E7">
        <w:rPr>
          <w:rFonts w:ascii="Times New Roman" w:hAnsi="Times New Roman"/>
        </w:rPr>
        <w:t xml:space="preserve">Clinic may provide hearing aid demonstrations to patients as part of a full </w:t>
      </w:r>
      <w:r w:rsidR="000011C5">
        <w:rPr>
          <w:rFonts w:ascii="Times New Roman" w:hAnsi="Times New Roman"/>
        </w:rPr>
        <w:t xml:space="preserve">hearing evaluation </w:t>
      </w:r>
      <w:r w:rsidR="00054E05">
        <w:rPr>
          <w:rFonts w:ascii="Times New Roman" w:hAnsi="Times New Roman"/>
        </w:rPr>
        <w:t>that</w:t>
      </w:r>
      <w:r w:rsidR="000011C5">
        <w:rPr>
          <w:rFonts w:ascii="Times New Roman" w:hAnsi="Times New Roman"/>
        </w:rPr>
        <w:t xml:space="preserve"> </w:t>
      </w:r>
      <w:r w:rsidRPr="002857E7">
        <w:rPr>
          <w:rFonts w:ascii="Times New Roman" w:hAnsi="Times New Roman"/>
        </w:rPr>
        <w:t xml:space="preserve">involves a </w:t>
      </w:r>
      <w:r w:rsidR="000011C5">
        <w:rPr>
          <w:rFonts w:ascii="Times New Roman" w:hAnsi="Times New Roman"/>
        </w:rPr>
        <w:t>hearing aid</w:t>
      </w:r>
      <w:r w:rsidRPr="002857E7">
        <w:rPr>
          <w:rFonts w:ascii="Times New Roman" w:hAnsi="Times New Roman"/>
        </w:rPr>
        <w:t xml:space="preserve"> consultation. The demonstration may also be part of a separate HA</w:t>
      </w:r>
      <w:r w:rsidR="00D448C9">
        <w:rPr>
          <w:rFonts w:ascii="Times New Roman" w:hAnsi="Times New Roman"/>
        </w:rPr>
        <w:t xml:space="preserve"> Evaluation</w:t>
      </w:r>
      <w:r w:rsidRPr="002857E7">
        <w:rPr>
          <w:rFonts w:ascii="Times New Roman" w:hAnsi="Times New Roman"/>
        </w:rPr>
        <w:t xml:space="preserve">appointment. The demo allows patients </w:t>
      </w:r>
      <w:r w:rsidR="00630749">
        <w:rPr>
          <w:rFonts w:ascii="Times New Roman" w:hAnsi="Times New Roman"/>
        </w:rPr>
        <w:t xml:space="preserve">briefly </w:t>
      </w:r>
      <w:r w:rsidRPr="002857E7">
        <w:rPr>
          <w:rFonts w:ascii="Times New Roman" w:hAnsi="Times New Roman"/>
        </w:rPr>
        <w:t>to experience amplified sound through demo</w:t>
      </w:r>
      <w:r w:rsidR="000011C5">
        <w:rPr>
          <w:rFonts w:ascii="Times New Roman" w:hAnsi="Times New Roman"/>
        </w:rPr>
        <w:t xml:space="preserve"> hearing </w:t>
      </w:r>
      <w:r w:rsidRPr="002857E7">
        <w:rPr>
          <w:rFonts w:ascii="Times New Roman" w:hAnsi="Times New Roman"/>
        </w:rPr>
        <w:t xml:space="preserve">aids that have been programmed for the patient’s hearing loss. The demonstrations are included in the fee for the full </w:t>
      </w:r>
      <w:r w:rsidR="009F5067">
        <w:rPr>
          <w:rFonts w:ascii="Times New Roman" w:hAnsi="Times New Roman"/>
        </w:rPr>
        <w:t xml:space="preserve">HE </w:t>
      </w:r>
      <w:r w:rsidRPr="002857E7">
        <w:rPr>
          <w:rFonts w:ascii="Times New Roman" w:hAnsi="Times New Roman"/>
        </w:rPr>
        <w:t xml:space="preserve">appointment </w:t>
      </w:r>
      <w:r w:rsidR="00380BF2">
        <w:rPr>
          <w:rFonts w:ascii="Times New Roman" w:hAnsi="Times New Roman"/>
        </w:rPr>
        <w:t>completed at the Audiology &amp; Speech-Language Pathology Clinic,</w:t>
      </w:r>
      <w:r w:rsidRPr="002857E7">
        <w:rPr>
          <w:rFonts w:ascii="Times New Roman" w:hAnsi="Times New Roman"/>
        </w:rPr>
        <w:t xml:space="preserve"> or are billed as a separate fee for a HA</w:t>
      </w:r>
      <w:r w:rsidR="00D448C9">
        <w:rPr>
          <w:rFonts w:ascii="Times New Roman" w:hAnsi="Times New Roman"/>
        </w:rPr>
        <w:t xml:space="preserve"> Evaluation</w:t>
      </w:r>
      <w:r w:rsidR="007F315A" w:rsidRPr="002857E7">
        <w:rPr>
          <w:rFonts w:ascii="Times New Roman" w:hAnsi="Times New Roman"/>
        </w:rPr>
        <w:t xml:space="preserve"> </w:t>
      </w:r>
      <w:r w:rsidRPr="002857E7">
        <w:rPr>
          <w:rFonts w:ascii="Times New Roman" w:hAnsi="Times New Roman"/>
        </w:rPr>
        <w:t xml:space="preserve">/Demo appointment. If the </w:t>
      </w:r>
      <w:r w:rsidR="009F5067">
        <w:rPr>
          <w:rFonts w:ascii="Times New Roman" w:hAnsi="Times New Roman"/>
        </w:rPr>
        <w:t>HE</w:t>
      </w:r>
      <w:r w:rsidRPr="002857E7">
        <w:rPr>
          <w:rFonts w:ascii="Times New Roman" w:hAnsi="Times New Roman"/>
        </w:rPr>
        <w:t xml:space="preserve"> was</w:t>
      </w:r>
      <w:r w:rsidR="00380BF2">
        <w:rPr>
          <w:rFonts w:ascii="Times New Roman" w:hAnsi="Times New Roman"/>
        </w:rPr>
        <w:t xml:space="preserve"> not completed at the Audiology &amp; Speech-Language Pathology C</w:t>
      </w:r>
      <w:r w:rsidRPr="002857E7">
        <w:rPr>
          <w:rFonts w:ascii="Times New Roman" w:hAnsi="Times New Roman"/>
        </w:rPr>
        <w:t xml:space="preserve">linic, the patient will need to bring a copy of the assessment from another facility. The </w:t>
      </w:r>
      <w:r w:rsidR="00135127">
        <w:rPr>
          <w:rFonts w:ascii="Times New Roman" w:hAnsi="Times New Roman"/>
        </w:rPr>
        <w:t>hearing evaluation</w:t>
      </w:r>
      <w:r w:rsidRPr="002857E7">
        <w:rPr>
          <w:rFonts w:ascii="Times New Roman" w:hAnsi="Times New Roman"/>
        </w:rPr>
        <w:t xml:space="preserve"> results will be used to program the hearing aids for demonstration.</w:t>
      </w:r>
      <w:r w:rsidR="00B167FE">
        <w:rPr>
          <w:rFonts w:ascii="Times New Roman" w:hAnsi="Times New Roman"/>
        </w:rPr>
        <w:t xml:space="preserve">  </w:t>
      </w:r>
      <w:r w:rsidRPr="002857E7">
        <w:rPr>
          <w:rFonts w:ascii="Times New Roman" w:hAnsi="Times New Roman"/>
        </w:rPr>
        <w:t xml:space="preserve">See </w:t>
      </w:r>
      <w:r w:rsidR="000011C5">
        <w:rPr>
          <w:rFonts w:ascii="Times New Roman" w:hAnsi="Times New Roman"/>
        </w:rPr>
        <w:t>Hearing Aid</w:t>
      </w:r>
      <w:r w:rsidRPr="002857E7">
        <w:rPr>
          <w:rFonts w:ascii="Times New Roman" w:hAnsi="Times New Roman"/>
        </w:rPr>
        <w:t xml:space="preserve"> </w:t>
      </w:r>
      <w:r w:rsidR="000011C5" w:rsidRPr="002857E7">
        <w:rPr>
          <w:rFonts w:ascii="Times New Roman" w:hAnsi="Times New Roman"/>
        </w:rPr>
        <w:t>Demo</w:t>
      </w:r>
      <w:r w:rsidR="000011C5">
        <w:rPr>
          <w:rFonts w:ascii="Times New Roman" w:hAnsi="Times New Roman"/>
        </w:rPr>
        <w:t>nstration</w:t>
      </w:r>
      <w:r w:rsidRPr="002857E7">
        <w:rPr>
          <w:rFonts w:ascii="Times New Roman" w:hAnsi="Times New Roman"/>
        </w:rPr>
        <w:t xml:space="preserve"> Procedure</w:t>
      </w:r>
      <w:r w:rsidR="007E35F0">
        <w:rPr>
          <w:rFonts w:ascii="Times New Roman" w:hAnsi="Times New Roman"/>
          <w:b/>
        </w:rPr>
        <w:t xml:space="preserve"> </w:t>
      </w:r>
      <w:r w:rsidRPr="002857E7">
        <w:rPr>
          <w:rFonts w:ascii="Times New Roman" w:hAnsi="Times New Roman"/>
        </w:rPr>
        <w:t xml:space="preserve">in </w:t>
      </w:r>
      <w:r w:rsidR="0033087C">
        <w:rPr>
          <w:rFonts w:ascii="Times New Roman" w:hAnsi="Times New Roman"/>
          <w:b/>
        </w:rPr>
        <w:t>Forms</w:t>
      </w:r>
      <w:r w:rsidRPr="002857E7">
        <w:rPr>
          <w:rFonts w:ascii="Times New Roman" w:hAnsi="Times New Roman"/>
        </w:rPr>
        <w:t xml:space="preserve">. Procedures may vary depending upon the type of technology being shown to the patient; this can </w:t>
      </w:r>
      <w:r w:rsidR="00FC6D9F">
        <w:rPr>
          <w:rFonts w:ascii="Times New Roman" w:hAnsi="Times New Roman"/>
        </w:rPr>
        <w:t xml:space="preserve">be discussed with the </w:t>
      </w:r>
      <w:r w:rsidR="00912CCE">
        <w:rPr>
          <w:rFonts w:ascii="Times New Roman" w:hAnsi="Times New Roman"/>
        </w:rPr>
        <w:t xml:space="preserve">clinical </w:t>
      </w:r>
      <w:r w:rsidR="00E74D1C">
        <w:rPr>
          <w:rFonts w:ascii="Times New Roman" w:hAnsi="Times New Roman"/>
        </w:rPr>
        <w:t>instructor</w:t>
      </w:r>
      <w:r w:rsidRPr="002857E7">
        <w:rPr>
          <w:rFonts w:ascii="Times New Roman" w:hAnsi="Times New Roman"/>
        </w:rPr>
        <w:t xml:space="preserve">. </w:t>
      </w:r>
    </w:p>
    <w:p w14:paraId="4DAA70F5" w14:textId="77777777" w:rsidR="00912CCE" w:rsidRPr="002857E7" w:rsidRDefault="00912CCE" w:rsidP="002857E7">
      <w:p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ind w:left="90"/>
        <w:rPr>
          <w:rFonts w:ascii="Times New Roman" w:hAnsi="Times New Roman"/>
        </w:rPr>
      </w:pPr>
    </w:p>
    <w:p w14:paraId="1EBC4198" w14:textId="77777777" w:rsidR="002857E7" w:rsidRPr="002857E7" w:rsidRDefault="002857E7" w:rsidP="002857E7">
      <w:p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ind w:left="90"/>
        <w:rPr>
          <w:rFonts w:ascii="Times New Roman" w:hAnsi="Times New Roman"/>
        </w:rPr>
      </w:pPr>
      <w:r w:rsidRPr="002857E7">
        <w:rPr>
          <w:rFonts w:ascii="Times New Roman" w:hAnsi="Times New Roman"/>
        </w:rPr>
        <w:t xml:space="preserve">A </w:t>
      </w:r>
      <w:r w:rsidR="00912CCE">
        <w:rPr>
          <w:rFonts w:ascii="Times New Roman" w:hAnsi="Times New Roman"/>
        </w:rPr>
        <w:t>superbill</w:t>
      </w:r>
      <w:r w:rsidRPr="002857E7">
        <w:rPr>
          <w:rFonts w:ascii="Times New Roman" w:hAnsi="Times New Roman"/>
        </w:rPr>
        <w:t xml:space="preserve"> should be completed if the demo is part of a separate HA </w:t>
      </w:r>
      <w:r w:rsidR="0015149C">
        <w:rPr>
          <w:rFonts w:ascii="Times New Roman" w:hAnsi="Times New Roman"/>
        </w:rPr>
        <w:t>Evaluation</w:t>
      </w:r>
      <w:r w:rsidRPr="002857E7">
        <w:rPr>
          <w:rFonts w:ascii="Times New Roman" w:hAnsi="Times New Roman"/>
        </w:rPr>
        <w:t xml:space="preserve">/ Demo appointment. The </w:t>
      </w:r>
      <w:r w:rsidR="0015149C">
        <w:rPr>
          <w:rFonts w:ascii="Times New Roman" w:hAnsi="Times New Roman"/>
        </w:rPr>
        <w:t>superbill</w:t>
      </w:r>
      <w:r w:rsidRPr="002857E7">
        <w:rPr>
          <w:rFonts w:ascii="Times New Roman" w:hAnsi="Times New Roman"/>
        </w:rPr>
        <w:t xml:space="preserve"> for an</w:t>
      </w:r>
      <w:r w:rsidR="009F5067">
        <w:rPr>
          <w:rFonts w:ascii="Times New Roman" w:hAnsi="Times New Roman"/>
        </w:rPr>
        <w:t xml:space="preserve"> HE</w:t>
      </w:r>
      <w:r w:rsidRPr="002857E7">
        <w:rPr>
          <w:rFonts w:ascii="Times New Roman" w:hAnsi="Times New Roman"/>
        </w:rPr>
        <w:t xml:space="preserve"> appointment will include the demo as part of that </w:t>
      </w:r>
      <w:r w:rsidR="009F5067">
        <w:rPr>
          <w:rFonts w:ascii="Times New Roman" w:hAnsi="Times New Roman"/>
        </w:rPr>
        <w:t>HE</w:t>
      </w:r>
      <w:r w:rsidRPr="002857E7">
        <w:rPr>
          <w:rFonts w:ascii="Times New Roman" w:hAnsi="Times New Roman"/>
        </w:rPr>
        <w:t xml:space="preserve">. A </w:t>
      </w:r>
      <w:r w:rsidR="0015149C">
        <w:rPr>
          <w:rFonts w:ascii="Times New Roman" w:hAnsi="Times New Roman"/>
        </w:rPr>
        <w:t>report</w:t>
      </w:r>
      <w:r w:rsidRPr="002857E7">
        <w:rPr>
          <w:rFonts w:ascii="Times New Roman" w:hAnsi="Times New Roman"/>
        </w:rPr>
        <w:t xml:space="preserve"> should be completed for the HA </w:t>
      </w:r>
      <w:r w:rsidR="0015149C">
        <w:rPr>
          <w:rFonts w:ascii="Times New Roman" w:hAnsi="Times New Roman"/>
        </w:rPr>
        <w:t>Evaluation/</w:t>
      </w:r>
      <w:r w:rsidRPr="002857E7">
        <w:rPr>
          <w:rFonts w:ascii="Times New Roman" w:hAnsi="Times New Roman"/>
        </w:rPr>
        <w:t xml:space="preserve">Demo (as part of the </w:t>
      </w:r>
      <w:r w:rsidR="0015149C">
        <w:rPr>
          <w:rFonts w:ascii="Times New Roman" w:hAnsi="Times New Roman"/>
        </w:rPr>
        <w:t xml:space="preserve">report </w:t>
      </w:r>
      <w:r w:rsidRPr="002857E7">
        <w:rPr>
          <w:rFonts w:ascii="Times New Roman" w:hAnsi="Times New Roman"/>
        </w:rPr>
        <w:t xml:space="preserve">for either the </w:t>
      </w:r>
      <w:r w:rsidR="009F5067">
        <w:rPr>
          <w:rFonts w:ascii="Times New Roman" w:hAnsi="Times New Roman"/>
        </w:rPr>
        <w:t xml:space="preserve">HE </w:t>
      </w:r>
      <w:r w:rsidRPr="002857E7">
        <w:rPr>
          <w:rFonts w:ascii="Times New Roman" w:hAnsi="Times New Roman"/>
        </w:rPr>
        <w:t xml:space="preserve">appointment or the separate consult appointment).  </w:t>
      </w:r>
    </w:p>
    <w:p w14:paraId="372D2ED9" w14:textId="77777777" w:rsidR="002857E7" w:rsidRPr="002857E7" w:rsidRDefault="002857E7" w:rsidP="002857E7">
      <w:p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ind w:left="90"/>
        <w:rPr>
          <w:rFonts w:ascii="Times New Roman" w:hAnsi="Times New Roman"/>
        </w:rPr>
      </w:pPr>
    </w:p>
    <w:p w14:paraId="5B6B115F" w14:textId="646A0063" w:rsidR="002857E7" w:rsidRDefault="00860783" w:rsidP="002857E7">
      <w:p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ind w:left="90"/>
        <w:rPr>
          <w:rFonts w:ascii="Times New Roman" w:hAnsi="Times New Roman"/>
        </w:rPr>
      </w:pPr>
      <w:r>
        <w:rPr>
          <w:rFonts w:ascii="Times New Roman" w:hAnsi="Times New Roman"/>
          <w:b/>
        </w:rPr>
        <w:t xml:space="preserve">Orange Folder Forms:  </w:t>
      </w:r>
      <w:r w:rsidR="002857E7" w:rsidRPr="002857E7">
        <w:rPr>
          <w:rFonts w:ascii="Times New Roman" w:hAnsi="Times New Roman"/>
        </w:rPr>
        <w:t>When a consultation/demonstration is completed, HA candidates will be given an orange folder that has been pre-assembled to include the following forms</w:t>
      </w:r>
      <w:r w:rsidR="0015149C">
        <w:rPr>
          <w:rFonts w:ascii="Times New Roman" w:hAnsi="Times New Roman"/>
        </w:rPr>
        <w:t>:</w:t>
      </w:r>
      <w:r w:rsidR="002857E7" w:rsidRPr="002857E7">
        <w:rPr>
          <w:rFonts w:ascii="Times New Roman" w:hAnsi="Times New Roman"/>
        </w:rPr>
        <w:t xml:space="preserve">  </w:t>
      </w:r>
    </w:p>
    <w:p w14:paraId="358661D9" w14:textId="77777777" w:rsidR="00003DBC" w:rsidRPr="002857E7" w:rsidRDefault="00003DBC" w:rsidP="002857E7">
      <w:p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ind w:left="90"/>
        <w:rPr>
          <w:rFonts w:ascii="Times New Roman" w:hAnsi="Times New Roman"/>
        </w:rPr>
      </w:pPr>
    </w:p>
    <w:p w14:paraId="50113A0A" w14:textId="77777777" w:rsidR="002857E7" w:rsidRPr="00860783" w:rsidRDefault="002857E7" w:rsidP="00567B04">
      <w:pPr>
        <w:pStyle w:val="ListParagraph"/>
        <w:numPr>
          <w:ilvl w:val="0"/>
          <w:numId w:val="53"/>
        </w:num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imes New Roman" w:hAnsi="Times New Roman"/>
        </w:rPr>
      </w:pPr>
      <w:r w:rsidRPr="00860783">
        <w:rPr>
          <w:rFonts w:ascii="Times New Roman" w:hAnsi="Times New Roman"/>
        </w:rPr>
        <w:t>Audiogram of Familiar Sounds/3 Keys to Successful Treatment of Your Hearing Loss</w:t>
      </w:r>
    </w:p>
    <w:p w14:paraId="3FEC5EE2" w14:textId="77777777" w:rsidR="002857E7" w:rsidRPr="00860783" w:rsidRDefault="002857E7" w:rsidP="00567B04">
      <w:pPr>
        <w:pStyle w:val="ListParagraph"/>
        <w:numPr>
          <w:ilvl w:val="0"/>
          <w:numId w:val="53"/>
        </w:num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imes New Roman" w:hAnsi="Times New Roman"/>
        </w:rPr>
      </w:pPr>
      <w:r w:rsidRPr="00860783">
        <w:rPr>
          <w:rFonts w:ascii="Times New Roman" w:hAnsi="Times New Roman"/>
        </w:rPr>
        <w:t>Hearing Aid Dispensing Policies &amp; Procedures</w:t>
      </w:r>
    </w:p>
    <w:p w14:paraId="6A00E85A" w14:textId="77777777" w:rsidR="002857E7" w:rsidRPr="00860783" w:rsidRDefault="002857E7" w:rsidP="00567B04">
      <w:pPr>
        <w:pStyle w:val="ListParagraph"/>
        <w:numPr>
          <w:ilvl w:val="0"/>
          <w:numId w:val="53"/>
        </w:num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imes New Roman" w:hAnsi="Times New Roman"/>
        </w:rPr>
      </w:pPr>
      <w:r w:rsidRPr="00860783">
        <w:rPr>
          <w:rFonts w:ascii="Times New Roman" w:hAnsi="Times New Roman"/>
        </w:rPr>
        <w:t>Quality of Service Guarantee</w:t>
      </w:r>
    </w:p>
    <w:p w14:paraId="3FDEC63F" w14:textId="77777777" w:rsidR="002857E7" w:rsidRPr="00860783" w:rsidRDefault="002857E7" w:rsidP="00567B04">
      <w:pPr>
        <w:pStyle w:val="ListParagraph"/>
        <w:numPr>
          <w:ilvl w:val="0"/>
          <w:numId w:val="53"/>
        </w:num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imes New Roman" w:hAnsi="Times New Roman"/>
        </w:rPr>
      </w:pPr>
      <w:r w:rsidRPr="00860783">
        <w:rPr>
          <w:rFonts w:ascii="Times New Roman" w:hAnsi="Times New Roman"/>
        </w:rPr>
        <w:t>Positive Communication Rules</w:t>
      </w:r>
    </w:p>
    <w:p w14:paraId="60683AE6" w14:textId="77777777" w:rsidR="002857E7" w:rsidRPr="00860783" w:rsidRDefault="002857E7" w:rsidP="00567B04">
      <w:pPr>
        <w:pStyle w:val="ListParagraph"/>
        <w:numPr>
          <w:ilvl w:val="0"/>
          <w:numId w:val="53"/>
        </w:num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imes New Roman" w:hAnsi="Times New Roman"/>
        </w:rPr>
      </w:pPr>
      <w:r w:rsidRPr="00860783">
        <w:rPr>
          <w:rFonts w:ascii="Times New Roman" w:hAnsi="Times New Roman"/>
        </w:rPr>
        <w:t>What to Expect with Your New Hearing Devices</w:t>
      </w:r>
    </w:p>
    <w:p w14:paraId="19A8657F" w14:textId="77777777" w:rsidR="002857E7" w:rsidRPr="00860783" w:rsidRDefault="002857E7" w:rsidP="00567B04">
      <w:pPr>
        <w:pStyle w:val="ListParagraph"/>
        <w:numPr>
          <w:ilvl w:val="0"/>
          <w:numId w:val="53"/>
        </w:num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imes New Roman" w:hAnsi="Times New Roman"/>
        </w:rPr>
      </w:pPr>
      <w:r w:rsidRPr="00860783">
        <w:rPr>
          <w:rFonts w:ascii="Times New Roman" w:hAnsi="Times New Roman"/>
        </w:rPr>
        <w:t>Reasons to Choose University of Illinois Audiology Clinic</w:t>
      </w:r>
    </w:p>
    <w:p w14:paraId="6C4A67BD" w14:textId="77777777" w:rsidR="002857E7" w:rsidRPr="002857E7" w:rsidRDefault="002857E7" w:rsidP="002857E7">
      <w:p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ind w:left="90"/>
        <w:rPr>
          <w:rFonts w:ascii="Times New Roman" w:hAnsi="Times New Roman"/>
        </w:rPr>
      </w:pPr>
    </w:p>
    <w:p w14:paraId="7D7ABD1C" w14:textId="413921E9" w:rsidR="002857E7" w:rsidRPr="002857E7" w:rsidRDefault="006D5CC8" w:rsidP="002857E7">
      <w:p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ind w:left="90"/>
        <w:rPr>
          <w:rFonts w:ascii="Times New Roman" w:hAnsi="Times New Roman"/>
        </w:rPr>
      </w:pPr>
      <w:r>
        <w:rPr>
          <w:rFonts w:ascii="Times New Roman" w:hAnsi="Times New Roman"/>
        </w:rPr>
        <w:t>T</w:t>
      </w:r>
      <w:r w:rsidR="002857E7" w:rsidRPr="002857E7">
        <w:rPr>
          <w:rFonts w:ascii="Times New Roman" w:hAnsi="Times New Roman"/>
        </w:rPr>
        <w:t xml:space="preserve">he clinical </w:t>
      </w:r>
      <w:r w:rsidR="00E51D8E">
        <w:rPr>
          <w:rFonts w:ascii="Times New Roman" w:hAnsi="Times New Roman"/>
        </w:rPr>
        <w:t>faculty</w:t>
      </w:r>
      <w:r w:rsidR="002857E7" w:rsidRPr="002857E7">
        <w:rPr>
          <w:rFonts w:ascii="Times New Roman" w:hAnsi="Times New Roman"/>
        </w:rPr>
        <w:t xml:space="preserve">’s business card (with </w:t>
      </w:r>
      <w:r w:rsidR="003D01EA">
        <w:rPr>
          <w:rFonts w:ascii="Times New Roman" w:hAnsi="Times New Roman"/>
        </w:rPr>
        <w:t xml:space="preserve">the </w:t>
      </w:r>
      <w:r w:rsidR="00572B89" w:rsidRPr="002857E7">
        <w:rPr>
          <w:rFonts w:ascii="Times New Roman" w:hAnsi="Times New Roman"/>
        </w:rPr>
        <w:t>Au.D</w:t>
      </w:r>
      <w:r w:rsidR="002857E7" w:rsidRPr="002857E7">
        <w:rPr>
          <w:rFonts w:ascii="Times New Roman" w:hAnsi="Times New Roman"/>
        </w:rPr>
        <w:t xml:space="preserve"> student name written on it) and a brochure for the hearing aids being demonstrated/recommended may also be included i</w:t>
      </w:r>
      <w:r>
        <w:rPr>
          <w:rFonts w:ascii="Times New Roman" w:hAnsi="Times New Roman"/>
        </w:rPr>
        <w:t>n the folder</w:t>
      </w:r>
      <w:r w:rsidR="002857E7" w:rsidRPr="002857E7">
        <w:rPr>
          <w:rFonts w:ascii="Times New Roman" w:hAnsi="Times New Roman"/>
        </w:rPr>
        <w:t>.</w:t>
      </w:r>
    </w:p>
    <w:p w14:paraId="68B5DA53" w14:textId="77777777" w:rsidR="002857E7" w:rsidRPr="002857E7" w:rsidRDefault="002857E7" w:rsidP="002857E7">
      <w:pPr>
        <w:tabs>
          <w:tab w:val="left" w:pos="90"/>
          <w:tab w:val="left" w:pos="716"/>
          <w:tab w:val="left" w:pos="1440"/>
          <w:tab w:val="left" w:pos="2160"/>
          <w:tab w:val="left" w:pos="2880"/>
          <w:tab w:val="left" w:pos="3600"/>
          <w:tab w:val="left" w:pos="4320"/>
          <w:tab w:val="left" w:pos="5040"/>
          <w:tab w:val="left" w:pos="5760"/>
          <w:tab w:val="left" w:pos="6480"/>
          <w:tab w:val="left" w:pos="7200"/>
          <w:tab w:val="left" w:pos="7920"/>
          <w:tab w:val="left" w:pos="8636"/>
        </w:tabs>
        <w:ind w:left="90"/>
        <w:rPr>
          <w:rFonts w:ascii="Times New Roman" w:hAnsi="Times New Roman"/>
        </w:rPr>
      </w:pPr>
    </w:p>
    <w:p w14:paraId="2385856F" w14:textId="0EE05771" w:rsidR="002857E7" w:rsidRPr="002857E7" w:rsidRDefault="007165D8"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All of the forms in the Orange F</w:t>
      </w:r>
      <w:r w:rsidR="002857E7" w:rsidRPr="002857E7">
        <w:rPr>
          <w:rFonts w:ascii="Times New Roman" w:hAnsi="Times New Roman"/>
        </w:rPr>
        <w:t xml:space="preserve">older will be explained to the patient and significant others, according to the case needs and recommendations. The patient’s communication lifestyle and related recommendations for the level of technology, style, and features of the hearing aids are to be </w:t>
      </w:r>
      <w:r w:rsidR="009C0A67">
        <w:rPr>
          <w:rFonts w:ascii="Times New Roman" w:hAnsi="Times New Roman"/>
        </w:rPr>
        <w:t>discussed. The pricing for the three</w:t>
      </w:r>
      <w:r w:rsidR="002857E7" w:rsidRPr="002857E7">
        <w:rPr>
          <w:rFonts w:ascii="Times New Roman" w:hAnsi="Times New Roman"/>
        </w:rPr>
        <w:t xml:space="preserve"> levels of technology are found on a list in the clinic for current digital hearing aids and related accessories. Pricing is also on the Lifestyle Placemat used in the clinic (found in each test booth). </w:t>
      </w:r>
    </w:p>
    <w:p w14:paraId="7FC71782" w14:textId="77777777" w:rsidR="0015149C" w:rsidRDefault="0015149C"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p>
    <w:p w14:paraId="13DDD78E" w14:textId="77777777" w:rsidR="002857E7" w:rsidRPr="00F64846" w:rsidRDefault="002857E7" w:rsidP="00567B04">
      <w:pPr>
        <w:pStyle w:val="ListParagraph"/>
        <w:numPr>
          <w:ilvl w:val="0"/>
          <w:numId w:val="24"/>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ind w:left="360"/>
        <w:rPr>
          <w:rFonts w:ascii="Times New Roman" w:hAnsi="Times New Roman"/>
          <w:b/>
          <w:sz w:val="28"/>
        </w:rPr>
      </w:pPr>
      <w:r w:rsidRPr="00F64846">
        <w:rPr>
          <w:rFonts w:ascii="Times New Roman" w:hAnsi="Times New Roman"/>
          <w:b/>
          <w:sz w:val="28"/>
        </w:rPr>
        <w:t>Hearing Aid Candidates</w:t>
      </w:r>
    </w:p>
    <w:p w14:paraId="40A329D8" w14:textId="77777777" w:rsidR="002857E7" w:rsidRPr="00F64846" w:rsidRDefault="002857E7"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4"/>
          <w:szCs w:val="12"/>
        </w:rPr>
      </w:pPr>
    </w:p>
    <w:p w14:paraId="4E891357" w14:textId="6EA9798F" w:rsidR="002857E7" w:rsidRPr="002857E7" w:rsidRDefault="002857E7"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2857E7">
        <w:rPr>
          <w:rFonts w:ascii="Times New Roman" w:hAnsi="Times New Roman"/>
        </w:rPr>
        <w:t xml:space="preserve">If the patient is proceeding with a hearing aid </w:t>
      </w:r>
      <w:r w:rsidR="0015149C">
        <w:rPr>
          <w:rFonts w:ascii="Times New Roman" w:hAnsi="Times New Roman"/>
        </w:rPr>
        <w:t>delivery</w:t>
      </w:r>
      <w:r w:rsidRPr="002857E7">
        <w:rPr>
          <w:rFonts w:ascii="Times New Roman" w:hAnsi="Times New Roman"/>
        </w:rPr>
        <w:t xml:space="preserve"> and trial period, a copy of the current audiogram and</w:t>
      </w:r>
      <w:r w:rsidR="0015149C">
        <w:rPr>
          <w:rFonts w:ascii="Times New Roman" w:hAnsi="Times New Roman"/>
        </w:rPr>
        <w:t xml:space="preserve">, if needed, </w:t>
      </w:r>
      <w:r w:rsidRPr="002857E7">
        <w:rPr>
          <w:rFonts w:ascii="Times New Roman" w:hAnsi="Times New Roman"/>
        </w:rPr>
        <w:t xml:space="preserve">a medical clearance form are given to the patient. The patient should be scheduled for a hearing aid </w:t>
      </w:r>
      <w:r w:rsidR="0015149C">
        <w:rPr>
          <w:rFonts w:ascii="Times New Roman" w:hAnsi="Times New Roman"/>
        </w:rPr>
        <w:t>delivery</w:t>
      </w:r>
      <w:r w:rsidRPr="002857E7">
        <w:rPr>
          <w:rFonts w:ascii="Times New Roman" w:hAnsi="Times New Roman"/>
        </w:rPr>
        <w:t xml:space="preserve"> in </w:t>
      </w:r>
      <w:r w:rsidR="00230510">
        <w:rPr>
          <w:rFonts w:ascii="Times New Roman" w:hAnsi="Times New Roman"/>
        </w:rPr>
        <w:t>one-to-</w:t>
      </w:r>
      <w:r w:rsidR="0015149C">
        <w:rPr>
          <w:rFonts w:ascii="Times New Roman" w:hAnsi="Times New Roman"/>
        </w:rPr>
        <w:t>two weeks</w:t>
      </w:r>
      <w:r w:rsidRPr="002857E7">
        <w:rPr>
          <w:rFonts w:ascii="Times New Roman" w:hAnsi="Times New Roman"/>
        </w:rPr>
        <w:t>.</w:t>
      </w:r>
    </w:p>
    <w:p w14:paraId="7BB7E291" w14:textId="77777777" w:rsidR="002857E7" w:rsidRPr="002857E7" w:rsidRDefault="002857E7"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587BDF71" w14:textId="71C181EE" w:rsidR="002857E7" w:rsidRDefault="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ind w:left="2160" w:hanging="2160"/>
        <w:rPr>
          <w:rFonts w:ascii="Times New Roman" w:hAnsi="Times New Roman"/>
        </w:rPr>
      </w:pPr>
      <w:r w:rsidRPr="002857E7">
        <w:rPr>
          <w:rFonts w:ascii="Times New Roman" w:hAnsi="Times New Roman"/>
        </w:rPr>
        <w:t>The following should be discussed with the patient at th</w:t>
      </w:r>
      <w:r w:rsidR="001E10F0">
        <w:rPr>
          <w:rFonts w:ascii="Times New Roman" w:hAnsi="Times New Roman"/>
        </w:rPr>
        <w:t>e delivery appointment</w:t>
      </w:r>
      <w:r w:rsidRPr="002857E7">
        <w:rPr>
          <w:rFonts w:ascii="Times New Roman" w:hAnsi="Times New Roman"/>
        </w:rPr>
        <w:t>:</w:t>
      </w:r>
    </w:p>
    <w:p w14:paraId="30E0211E" w14:textId="38ABA16C" w:rsidR="002857E7" w:rsidRPr="002A5E2A" w:rsidRDefault="002857E7" w:rsidP="00567B04">
      <w:pPr>
        <w:pStyle w:val="ListParagraph"/>
        <w:numPr>
          <w:ilvl w:val="0"/>
          <w:numId w:val="54"/>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2A5E2A">
        <w:rPr>
          <w:rFonts w:ascii="Times New Roman" w:hAnsi="Times New Roman"/>
        </w:rPr>
        <w:lastRenderedPageBreak/>
        <w:t>How t</w:t>
      </w:r>
      <w:r w:rsidR="002A5E2A" w:rsidRPr="002A5E2A">
        <w:rPr>
          <w:rFonts w:ascii="Times New Roman" w:hAnsi="Times New Roman"/>
        </w:rPr>
        <w:t xml:space="preserve">he aids and </w:t>
      </w:r>
      <w:r w:rsidR="00E73351" w:rsidRPr="002A5E2A">
        <w:rPr>
          <w:rFonts w:ascii="Times New Roman" w:hAnsi="Times New Roman"/>
        </w:rPr>
        <w:t>ear molds</w:t>
      </w:r>
      <w:r w:rsidR="002A5E2A" w:rsidRPr="002A5E2A">
        <w:rPr>
          <w:rFonts w:ascii="Times New Roman" w:hAnsi="Times New Roman"/>
        </w:rPr>
        <w:t xml:space="preserve"> are ordered</w:t>
      </w:r>
    </w:p>
    <w:p w14:paraId="7B4A406A" w14:textId="69DBF7B2" w:rsidR="002857E7" w:rsidRPr="002A5E2A" w:rsidRDefault="002857E7" w:rsidP="00567B04">
      <w:pPr>
        <w:pStyle w:val="ListParagraph"/>
        <w:numPr>
          <w:ilvl w:val="0"/>
          <w:numId w:val="54"/>
        </w:numPr>
        <w:tabs>
          <w:tab w:val="left" w:pos="-1179"/>
          <w:tab w:val="left" w:pos="-720"/>
          <w:tab w:val="left" w:pos="0"/>
          <w:tab w:val="left" w:pos="716"/>
          <w:tab w:val="center" w:pos="1620"/>
          <w:tab w:val="left" w:pos="2160"/>
          <w:tab w:val="left" w:pos="3600"/>
          <w:tab w:val="left" w:pos="4320"/>
          <w:tab w:val="left" w:pos="5040"/>
          <w:tab w:val="left" w:pos="5760"/>
          <w:tab w:val="center" w:pos="7380"/>
          <w:tab w:val="left" w:pos="7920"/>
          <w:tab w:val="left" w:pos="8636"/>
          <w:tab w:val="left" w:pos="9372"/>
        </w:tabs>
        <w:rPr>
          <w:rFonts w:ascii="Times New Roman" w:hAnsi="Times New Roman"/>
        </w:rPr>
      </w:pPr>
      <w:r w:rsidRPr="002A5E2A">
        <w:rPr>
          <w:rFonts w:ascii="Times New Roman" w:hAnsi="Times New Roman"/>
        </w:rPr>
        <w:t xml:space="preserve">Approximately how long it takes before the aids and </w:t>
      </w:r>
      <w:r w:rsidR="00E73351" w:rsidRPr="002A5E2A">
        <w:rPr>
          <w:rFonts w:ascii="Times New Roman" w:hAnsi="Times New Roman"/>
        </w:rPr>
        <w:t>ear molds</w:t>
      </w:r>
      <w:r w:rsidRPr="002A5E2A">
        <w:rPr>
          <w:rFonts w:ascii="Times New Roman" w:hAnsi="Times New Roman"/>
        </w:rPr>
        <w:t xml:space="preserve"> arri</w:t>
      </w:r>
      <w:r w:rsidR="00230510" w:rsidRPr="002A5E2A">
        <w:rPr>
          <w:rFonts w:ascii="Times New Roman" w:hAnsi="Times New Roman"/>
        </w:rPr>
        <w:t>ve (about two-to-three</w:t>
      </w:r>
      <w:r w:rsidRPr="002A5E2A">
        <w:rPr>
          <w:rFonts w:ascii="Times New Roman" w:hAnsi="Times New Roman"/>
        </w:rPr>
        <w:t xml:space="preserve"> weeks for custom products)</w:t>
      </w:r>
      <w:r w:rsidRPr="002A5E2A">
        <w:rPr>
          <w:rFonts w:ascii="Times New Roman" w:hAnsi="Times New Roman"/>
        </w:rPr>
        <w:tab/>
      </w:r>
      <w:r w:rsidRPr="002A5E2A">
        <w:rPr>
          <w:rFonts w:ascii="Times New Roman" w:hAnsi="Times New Roman"/>
        </w:rPr>
        <w:tab/>
      </w:r>
      <w:r w:rsidRPr="002A5E2A">
        <w:rPr>
          <w:rFonts w:ascii="Times New Roman" w:hAnsi="Times New Roman"/>
        </w:rPr>
        <w:tab/>
      </w:r>
    </w:p>
    <w:p w14:paraId="5C2E6477" w14:textId="77777777" w:rsidR="002A5E2A" w:rsidRDefault="002A5E2A" w:rsidP="00567B04">
      <w:pPr>
        <w:pStyle w:val="ListParagraph"/>
        <w:numPr>
          <w:ilvl w:val="0"/>
          <w:numId w:val="54"/>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2A5E2A">
        <w:rPr>
          <w:rFonts w:ascii="Times New Roman" w:hAnsi="Times New Roman"/>
        </w:rPr>
        <w:t>T</w:t>
      </w:r>
      <w:r w:rsidR="00230510" w:rsidRPr="002A5E2A">
        <w:rPr>
          <w:rFonts w:ascii="Times New Roman" w:hAnsi="Times New Roman"/>
        </w:rPr>
        <w:t>wo</w:t>
      </w:r>
      <w:r w:rsidR="001E10F0" w:rsidRPr="002A5E2A">
        <w:rPr>
          <w:rFonts w:ascii="Times New Roman" w:hAnsi="Times New Roman"/>
        </w:rPr>
        <w:t>-</w:t>
      </w:r>
      <w:r w:rsidR="002857E7" w:rsidRPr="002A5E2A">
        <w:rPr>
          <w:rFonts w:ascii="Times New Roman" w:hAnsi="Times New Roman"/>
        </w:rPr>
        <w:t>week</w:t>
      </w:r>
      <w:r w:rsidR="00230510" w:rsidRPr="002A5E2A">
        <w:rPr>
          <w:rFonts w:ascii="Times New Roman" w:hAnsi="Times New Roman"/>
        </w:rPr>
        <w:t xml:space="preserve"> and six</w:t>
      </w:r>
      <w:r w:rsidR="001E10F0" w:rsidRPr="002A5E2A">
        <w:rPr>
          <w:rFonts w:ascii="Times New Roman" w:hAnsi="Times New Roman"/>
        </w:rPr>
        <w:t>-week</w:t>
      </w:r>
      <w:r w:rsidR="002857E7" w:rsidRPr="002A5E2A">
        <w:rPr>
          <w:rFonts w:ascii="Times New Roman" w:hAnsi="Times New Roman"/>
        </w:rPr>
        <w:t xml:space="preserve"> check </w:t>
      </w:r>
      <w:r w:rsidR="00230510" w:rsidRPr="002A5E2A">
        <w:rPr>
          <w:rFonts w:ascii="Times New Roman" w:hAnsi="Times New Roman"/>
        </w:rPr>
        <w:t>appointments throughout the six-</w:t>
      </w:r>
      <w:r w:rsidRPr="002A5E2A">
        <w:rPr>
          <w:rFonts w:ascii="Times New Roman" w:hAnsi="Times New Roman"/>
        </w:rPr>
        <w:t>week trial period</w:t>
      </w:r>
    </w:p>
    <w:p w14:paraId="1C347813" w14:textId="5C9BBE8D" w:rsidR="002857E7" w:rsidRPr="002A5E2A" w:rsidRDefault="002A5E2A" w:rsidP="00567B04">
      <w:pPr>
        <w:pStyle w:val="ListParagraph"/>
        <w:numPr>
          <w:ilvl w:val="1"/>
          <w:numId w:val="54"/>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2A5E2A">
        <w:rPr>
          <w:rFonts w:ascii="Times New Roman" w:hAnsi="Times New Roman"/>
        </w:rPr>
        <w:t xml:space="preserve"> </w:t>
      </w:r>
      <w:r w:rsidR="002857E7" w:rsidRPr="002A5E2A">
        <w:rPr>
          <w:rFonts w:ascii="Times New Roman" w:hAnsi="Times New Roman"/>
        </w:rPr>
        <w:t xml:space="preserve">During these </w:t>
      </w:r>
      <w:r w:rsidR="00E73351" w:rsidRPr="002A5E2A">
        <w:rPr>
          <w:rFonts w:ascii="Times New Roman" w:hAnsi="Times New Roman"/>
        </w:rPr>
        <w:t>appointments,</w:t>
      </w:r>
      <w:r w:rsidR="002857E7" w:rsidRPr="002A5E2A">
        <w:rPr>
          <w:rFonts w:ascii="Times New Roman" w:hAnsi="Times New Roman"/>
        </w:rPr>
        <w:t xml:space="preserve"> the patient’s questions about hearing aid use and care can be further discussed. The hearing aids can be re-programmed</w:t>
      </w:r>
      <w:r w:rsidR="00152751">
        <w:rPr>
          <w:rFonts w:ascii="Times New Roman" w:hAnsi="Times New Roman"/>
        </w:rPr>
        <w:t xml:space="preserve"> if necessary. Additional on-</w:t>
      </w:r>
      <w:r w:rsidR="000A1045" w:rsidRPr="002A5E2A">
        <w:rPr>
          <w:rFonts w:ascii="Times New Roman" w:hAnsi="Times New Roman"/>
        </w:rPr>
        <w:t xml:space="preserve">ear aided </w:t>
      </w:r>
      <w:r w:rsidR="002857E7" w:rsidRPr="002A5E2A">
        <w:rPr>
          <w:rFonts w:ascii="Times New Roman" w:hAnsi="Times New Roman"/>
        </w:rPr>
        <w:t xml:space="preserve">testing may be conducted at this time. The patient should be informed that she/he should plan for </w:t>
      </w:r>
      <w:r w:rsidR="00E73351" w:rsidRPr="002A5E2A">
        <w:rPr>
          <w:rFonts w:ascii="Times New Roman" w:hAnsi="Times New Roman"/>
        </w:rPr>
        <w:t>one-hour</w:t>
      </w:r>
      <w:r w:rsidR="002857E7" w:rsidRPr="002A5E2A">
        <w:rPr>
          <w:rFonts w:ascii="Times New Roman" w:hAnsi="Times New Roman"/>
        </w:rPr>
        <w:t xml:space="preserve"> appointments.  </w:t>
      </w:r>
    </w:p>
    <w:p w14:paraId="23EF30E5" w14:textId="513368C5" w:rsidR="002857E7" w:rsidRPr="002A5E2A" w:rsidRDefault="00E73351" w:rsidP="00567B04">
      <w:pPr>
        <w:pStyle w:val="ListParagraph"/>
        <w:numPr>
          <w:ilvl w:val="0"/>
          <w:numId w:val="54"/>
        </w:num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Pr>
          <w:rFonts w:ascii="Times New Roman" w:hAnsi="Times New Roman"/>
        </w:rPr>
        <w:t xml:space="preserve">30-business day trial period. </w:t>
      </w:r>
      <w:r w:rsidR="002857E7" w:rsidRPr="002A5E2A">
        <w:rPr>
          <w:rFonts w:ascii="Times New Roman" w:hAnsi="Times New Roman"/>
        </w:rPr>
        <w:t xml:space="preserve">The aid can be returned to this facility if the patient is not satisfied with the aid. In this </w:t>
      </w:r>
      <w:r w:rsidRPr="002A5E2A">
        <w:rPr>
          <w:rFonts w:ascii="Times New Roman" w:hAnsi="Times New Roman"/>
        </w:rPr>
        <w:t>case,</w:t>
      </w:r>
      <w:r w:rsidR="002857E7" w:rsidRPr="002A5E2A">
        <w:rPr>
          <w:rFonts w:ascii="Times New Roman" w:hAnsi="Times New Roman"/>
        </w:rPr>
        <w:t xml:space="preserve"> the aid will be returned to the manufacturer.</w:t>
      </w:r>
    </w:p>
    <w:p w14:paraId="13C1CDC7" w14:textId="05157D60" w:rsidR="002857E7" w:rsidRPr="002857E7" w:rsidRDefault="002857E7" w:rsidP="00044DFD">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contextualSpacing/>
        <w:rPr>
          <w:rFonts w:ascii="Times New Roman" w:hAnsi="Times New Roman"/>
        </w:rPr>
      </w:pPr>
      <w:r w:rsidRPr="002857E7">
        <w:rPr>
          <w:rFonts w:ascii="Times New Roman" w:hAnsi="Times New Roman"/>
        </w:rPr>
        <w:t xml:space="preserve">    </w:t>
      </w:r>
    </w:p>
    <w:p w14:paraId="0D000B5C" w14:textId="77777777" w:rsidR="002857E7" w:rsidRPr="00F64846" w:rsidRDefault="002857E7" w:rsidP="00567B04">
      <w:pPr>
        <w:pStyle w:val="ListParagraph"/>
        <w:numPr>
          <w:ilvl w:val="0"/>
          <w:numId w:val="24"/>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ind w:left="360"/>
        <w:rPr>
          <w:rFonts w:ascii="Times New Roman" w:hAnsi="Times New Roman"/>
          <w:sz w:val="28"/>
        </w:rPr>
      </w:pPr>
      <w:r w:rsidRPr="00F64846">
        <w:rPr>
          <w:rFonts w:ascii="Times New Roman" w:hAnsi="Times New Roman"/>
          <w:b/>
          <w:bCs/>
          <w:sz w:val="28"/>
        </w:rPr>
        <w:t>Medical Clearance/Medical Waivers</w:t>
      </w:r>
    </w:p>
    <w:p w14:paraId="55C08783" w14:textId="77777777" w:rsidR="002857E7" w:rsidRPr="00F64846" w:rsidRDefault="002857E7"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4"/>
          <w:szCs w:val="12"/>
        </w:rPr>
      </w:pPr>
    </w:p>
    <w:p w14:paraId="561B842E" w14:textId="3BAC26B7" w:rsidR="001E10F0" w:rsidRDefault="002857E7"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2857E7">
        <w:rPr>
          <w:rFonts w:ascii="Times New Roman" w:hAnsi="Times New Roman"/>
        </w:rPr>
        <w:t>If hearing aids have been recommended</w:t>
      </w:r>
      <w:r w:rsidR="001E10F0">
        <w:rPr>
          <w:rFonts w:ascii="Times New Roman" w:hAnsi="Times New Roman"/>
        </w:rPr>
        <w:t xml:space="preserve"> and the patient meets one of the FDA “Red Flag” criteria for medical clearance</w:t>
      </w:r>
      <w:r w:rsidRPr="002857E7">
        <w:rPr>
          <w:rFonts w:ascii="Times New Roman" w:hAnsi="Times New Roman"/>
        </w:rPr>
        <w:t xml:space="preserve">, a Medical Clearance form </w:t>
      </w:r>
      <w:r w:rsidRPr="002857E7">
        <w:rPr>
          <w:rFonts w:ascii="Times New Roman" w:hAnsi="Times New Roman"/>
          <w:b/>
        </w:rPr>
        <w:t>(</w:t>
      </w:r>
      <w:r w:rsidR="00EC076A">
        <w:rPr>
          <w:rFonts w:ascii="Times New Roman" w:hAnsi="Times New Roman"/>
          <w:b/>
        </w:rPr>
        <w:t xml:space="preserve">see </w:t>
      </w:r>
      <w:r w:rsidRPr="002857E7">
        <w:rPr>
          <w:rFonts w:ascii="Times New Roman" w:hAnsi="Times New Roman"/>
          <w:b/>
        </w:rPr>
        <w:t>Form</w:t>
      </w:r>
      <w:r w:rsidR="00EC076A">
        <w:rPr>
          <w:rFonts w:ascii="Times New Roman" w:hAnsi="Times New Roman"/>
          <w:b/>
        </w:rPr>
        <w:t>s</w:t>
      </w:r>
      <w:r w:rsidRPr="002857E7">
        <w:rPr>
          <w:rFonts w:ascii="Times New Roman" w:hAnsi="Times New Roman"/>
          <w:b/>
        </w:rPr>
        <w:t>)</w:t>
      </w:r>
      <w:r w:rsidRPr="002857E7">
        <w:rPr>
          <w:rFonts w:ascii="Times New Roman" w:hAnsi="Times New Roman"/>
        </w:rPr>
        <w:t xml:space="preserve"> and a copy of the audiogram must be given to the patient at the conclusion of the initial evaluation session. The medical clearance form must be completed, </w:t>
      </w:r>
      <w:r w:rsidRPr="002857E7">
        <w:rPr>
          <w:rFonts w:ascii="Times New Roman" w:hAnsi="Times New Roman"/>
          <w:b/>
        </w:rPr>
        <w:t>signed and dated</w:t>
      </w:r>
      <w:r w:rsidRPr="002857E7">
        <w:rPr>
          <w:rFonts w:ascii="Times New Roman" w:hAnsi="Times New Roman"/>
        </w:rPr>
        <w:t xml:space="preserve"> by the patient's physician prior to the dispensing/purchase of a hearing aid. </w:t>
      </w:r>
    </w:p>
    <w:p w14:paraId="78AABF82" w14:textId="77777777" w:rsidR="001E10F0" w:rsidRDefault="001E10F0"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4981E685" w14:textId="77777777" w:rsidR="001E10F0" w:rsidRPr="00AF3DF4" w:rsidRDefault="001E10F0" w:rsidP="00AF3DF4">
      <w:p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sz w:val="22"/>
        </w:rPr>
      </w:pPr>
      <w:r w:rsidRPr="00AF3DF4">
        <w:rPr>
          <w:rFonts w:ascii="Times New Roman" w:hAnsi="Times New Roman"/>
          <w:b/>
        </w:rPr>
        <w:t xml:space="preserve">FDA Red Flags for Medical Clearance </w:t>
      </w:r>
    </w:p>
    <w:p w14:paraId="177565BE" w14:textId="77777777" w:rsidR="001E10F0" w:rsidRDefault="001E10F0"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b/>
        </w:rPr>
      </w:pPr>
    </w:p>
    <w:p w14:paraId="0DCCF34F" w14:textId="50B926E5" w:rsidR="001E10F0" w:rsidRPr="0024667E" w:rsidRDefault="001E10F0" w:rsidP="00567B04">
      <w:pPr>
        <w:pStyle w:val="ListParagraph"/>
        <w:numPr>
          <w:ilvl w:val="0"/>
          <w:numId w:val="55"/>
        </w:numPr>
        <w:rPr>
          <w:rFonts w:ascii="Times New Roman" w:hAnsi="Times New Roman"/>
          <w:b/>
          <w:bCs/>
        </w:rPr>
      </w:pPr>
      <w:r>
        <w:rPr>
          <w:rFonts w:ascii="Times New Roman" w:hAnsi="Times New Roman"/>
        </w:rPr>
        <w:t xml:space="preserve">Visible </w:t>
      </w:r>
      <w:r w:rsidR="00E73351">
        <w:rPr>
          <w:rFonts w:ascii="Times New Roman" w:hAnsi="Times New Roman"/>
        </w:rPr>
        <w:t>congenital</w:t>
      </w:r>
      <w:r>
        <w:rPr>
          <w:rFonts w:ascii="Times New Roman" w:hAnsi="Times New Roman"/>
        </w:rPr>
        <w:t xml:space="preserve"> or traumatic deformity of the ear</w:t>
      </w:r>
    </w:p>
    <w:p w14:paraId="0A9EC38B" w14:textId="23350446" w:rsidR="001E10F0" w:rsidRPr="0024667E" w:rsidRDefault="001E10F0" w:rsidP="00567B04">
      <w:pPr>
        <w:pStyle w:val="ListParagraph"/>
        <w:numPr>
          <w:ilvl w:val="0"/>
          <w:numId w:val="55"/>
        </w:numPr>
        <w:rPr>
          <w:rFonts w:ascii="Times New Roman" w:hAnsi="Times New Roman"/>
          <w:b/>
          <w:bCs/>
        </w:rPr>
      </w:pPr>
      <w:r>
        <w:rPr>
          <w:rFonts w:ascii="Times New Roman" w:hAnsi="Times New Roman"/>
        </w:rPr>
        <w:t>History of active drainage from the ear in the previous 90 days</w:t>
      </w:r>
    </w:p>
    <w:p w14:paraId="07C05490" w14:textId="01CFB2FA" w:rsidR="001E10F0" w:rsidRPr="0024667E" w:rsidRDefault="001E10F0" w:rsidP="00567B04">
      <w:pPr>
        <w:pStyle w:val="ListParagraph"/>
        <w:numPr>
          <w:ilvl w:val="0"/>
          <w:numId w:val="55"/>
        </w:numPr>
        <w:rPr>
          <w:rFonts w:ascii="Times New Roman" w:hAnsi="Times New Roman"/>
          <w:b/>
          <w:bCs/>
        </w:rPr>
      </w:pPr>
      <w:r>
        <w:rPr>
          <w:rFonts w:ascii="Times New Roman" w:hAnsi="Times New Roman"/>
        </w:rPr>
        <w:t>History of sudden or rapidly progressive hearing loss within the previous 90 days</w:t>
      </w:r>
    </w:p>
    <w:p w14:paraId="7878BA1A" w14:textId="11E9A6B4" w:rsidR="001E10F0" w:rsidRPr="0024667E" w:rsidRDefault="00E73351" w:rsidP="00567B04">
      <w:pPr>
        <w:pStyle w:val="ListParagraph"/>
        <w:numPr>
          <w:ilvl w:val="0"/>
          <w:numId w:val="55"/>
        </w:numPr>
        <w:rPr>
          <w:rFonts w:ascii="Times New Roman" w:hAnsi="Times New Roman"/>
          <w:b/>
          <w:bCs/>
        </w:rPr>
      </w:pPr>
      <w:r>
        <w:rPr>
          <w:rFonts w:ascii="Times New Roman" w:hAnsi="Times New Roman"/>
        </w:rPr>
        <w:t>Acute</w:t>
      </w:r>
      <w:r w:rsidR="001E10F0">
        <w:rPr>
          <w:rFonts w:ascii="Times New Roman" w:hAnsi="Times New Roman"/>
        </w:rPr>
        <w:t xml:space="preserve"> or chronic dizziness</w:t>
      </w:r>
    </w:p>
    <w:p w14:paraId="4A887493" w14:textId="62309193" w:rsidR="001E10F0" w:rsidRPr="0024667E" w:rsidRDefault="001E10F0" w:rsidP="00567B04">
      <w:pPr>
        <w:pStyle w:val="ListParagraph"/>
        <w:numPr>
          <w:ilvl w:val="0"/>
          <w:numId w:val="55"/>
        </w:numPr>
        <w:rPr>
          <w:rFonts w:ascii="Times New Roman" w:hAnsi="Times New Roman"/>
          <w:b/>
          <w:bCs/>
        </w:rPr>
      </w:pPr>
      <w:r>
        <w:rPr>
          <w:rFonts w:ascii="Times New Roman" w:hAnsi="Times New Roman"/>
        </w:rPr>
        <w:t>Unilateral hearing loss of sudden or recent o</w:t>
      </w:r>
      <w:r w:rsidR="00AF3DF4">
        <w:rPr>
          <w:rFonts w:ascii="Times New Roman" w:hAnsi="Times New Roman"/>
        </w:rPr>
        <w:t>nset within the previous 90 days</w:t>
      </w:r>
    </w:p>
    <w:p w14:paraId="6FED126D" w14:textId="77777777" w:rsidR="001E10F0" w:rsidRPr="0024667E" w:rsidRDefault="001E10F0" w:rsidP="00567B04">
      <w:pPr>
        <w:pStyle w:val="ListParagraph"/>
        <w:numPr>
          <w:ilvl w:val="0"/>
          <w:numId w:val="55"/>
        </w:numPr>
        <w:rPr>
          <w:rFonts w:ascii="Times New Roman" w:hAnsi="Times New Roman"/>
          <w:b/>
          <w:bCs/>
        </w:rPr>
      </w:pPr>
      <w:r w:rsidRPr="0024667E">
        <w:rPr>
          <w:rFonts w:ascii="Times New Roman" w:hAnsi="Times New Roman"/>
        </w:rPr>
        <w:t>Audiometric air-bone gap equal to or greater than 15 dB at 500 Hz, 1000 Hz, and 2000 Hz</w:t>
      </w:r>
    </w:p>
    <w:p w14:paraId="74E8D66E" w14:textId="77777777" w:rsidR="001E10F0" w:rsidRPr="0024667E" w:rsidRDefault="001E10F0" w:rsidP="00567B04">
      <w:pPr>
        <w:pStyle w:val="ListParagraph"/>
        <w:numPr>
          <w:ilvl w:val="0"/>
          <w:numId w:val="55"/>
        </w:numPr>
        <w:rPr>
          <w:rFonts w:ascii="Times New Roman" w:hAnsi="Times New Roman"/>
          <w:b/>
          <w:bCs/>
        </w:rPr>
      </w:pPr>
      <w:r>
        <w:rPr>
          <w:rFonts w:ascii="Times New Roman" w:hAnsi="Times New Roman"/>
        </w:rPr>
        <w:t>Visible evidence of significant cerumen accumulation or a foreign body in the ear canal</w:t>
      </w:r>
    </w:p>
    <w:p w14:paraId="23773D76" w14:textId="28AEF30E" w:rsidR="001E10F0" w:rsidRPr="0024667E" w:rsidRDefault="001E10F0" w:rsidP="00567B04">
      <w:pPr>
        <w:pStyle w:val="ListParagraph"/>
        <w:numPr>
          <w:ilvl w:val="0"/>
          <w:numId w:val="55"/>
        </w:numPr>
        <w:rPr>
          <w:rFonts w:ascii="Times New Roman" w:hAnsi="Times New Roman"/>
          <w:b/>
          <w:bCs/>
        </w:rPr>
      </w:pPr>
      <w:r>
        <w:rPr>
          <w:rFonts w:ascii="Times New Roman" w:hAnsi="Times New Roman"/>
        </w:rPr>
        <w:t>Pain or discomfort in the ear.</w:t>
      </w:r>
    </w:p>
    <w:p w14:paraId="307DA951" w14:textId="77777777" w:rsidR="001E10F0" w:rsidRDefault="001E10F0" w:rsidP="0024667E">
      <w:pPr>
        <w:pStyle w:val="ListParagraph"/>
        <w:rPr>
          <w:rFonts w:ascii="Times New Roman" w:hAnsi="Times New Roman"/>
        </w:rPr>
      </w:pPr>
    </w:p>
    <w:p w14:paraId="6C33FD23" w14:textId="77777777" w:rsidR="002857E7" w:rsidRPr="00F64846" w:rsidRDefault="002857E7" w:rsidP="00567B04">
      <w:pPr>
        <w:pStyle w:val="ListParagraph"/>
        <w:numPr>
          <w:ilvl w:val="0"/>
          <w:numId w:val="24"/>
        </w:numPr>
        <w:tabs>
          <w:tab w:val="left" w:pos="-1179"/>
          <w:tab w:val="left" w:pos="-720"/>
          <w:tab w:val="left" w:pos="0"/>
          <w:tab w:val="center" w:pos="1620"/>
          <w:tab w:val="left" w:pos="2160"/>
          <w:tab w:val="left" w:pos="2880"/>
          <w:tab w:val="left" w:pos="3600"/>
          <w:tab w:val="left" w:pos="4320"/>
          <w:tab w:val="left" w:pos="5040"/>
          <w:tab w:val="left" w:pos="5760"/>
          <w:tab w:val="center" w:pos="7380"/>
          <w:tab w:val="left" w:pos="7920"/>
          <w:tab w:val="left" w:pos="8636"/>
          <w:tab w:val="left" w:pos="9372"/>
        </w:tabs>
        <w:ind w:left="360"/>
        <w:rPr>
          <w:rFonts w:ascii="Times New Roman" w:hAnsi="Times New Roman"/>
          <w:sz w:val="28"/>
        </w:rPr>
      </w:pPr>
      <w:r w:rsidRPr="00F64846">
        <w:rPr>
          <w:rFonts w:ascii="Times New Roman" w:hAnsi="Times New Roman"/>
          <w:b/>
          <w:bCs/>
          <w:sz w:val="28"/>
        </w:rPr>
        <w:t>State of Illinois Recommended Hearing Aid Selection and Fitting Procedure</w:t>
      </w:r>
    </w:p>
    <w:p w14:paraId="21832020" w14:textId="77777777" w:rsidR="002857E7" w:rsidRPr="00F64846" w:rsidRDefault="002857E7"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sz w:val="14"/>
          <w:szCs w:val="12"/>
        </w:rPr>
      </w:pPr>
    </w:p>
    <w:p w14:paraId="3E744191" w14:textId="68BE4428" w:rsidR="002857E7" w:rsidRPr="002857E7" w:rsidRDefault="002857E7"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2857E7">
        <w:rPr>
          <w:rFonts w:ascii="Times New Roman" w:hAnsi="Times New Roman"/>
        </w:rPr>
        <w:t xml:space="preserve">The State of Illinois has specific testing procedures for hearing aid evaluation testing which must be followed. </w:t>
      </w:r>
      <w:r w:rsidR="00FD4EB4">
        <w:rPr>
          <w:rFonts w:ascii="Times New Roman" w:hAnsi="Times New Roman"/>
        </w:rPr>
        <w:t xml:space="preserve">The </w:t>
      </w:r>
      <w:r w:rsidRPr="002857E7">
        <w:rPr>
          <w:rFonts w:ascii="Times New Roman" w:hAnsi="Times New Roman"/>
        </w:rPr>
        <w:t xml:space="preserve">Hearing Instrument Consumer Protection Code is accessible at </w:t>
      </w:r>
      <w:hyperlink r:id="rId19" w:history="1">
        <w:r w:rsidRPr="002857E7">
          <w:rPr>
            <w:rFonts w:ascii="Times New Roman" w:hAnsi="Times New Roman"/>
            <w:color w:val="0000FF"/>
            <w:u w:val="single"/>
          </w:rPr>
          <w:t>http://www.ilga.gov/commission/jcar/admincode/077/07700682sections.html</w:t>
        </w:r>
      </w:hyperlink>
      <w:r w:rsidR="00FD4EB4">
        <w:rPr>
          <w:rFonts w:ascii="Times New Roman" w:hAnsi="Times New Roman"/>
        </w:rPr>
        <w:t>. Clinical faculty and instructors will ensure that these procedures are followed in the Audiology &amp; Speech-Language Pathology Clinic.</w:t>
      </w:r>
    </w:p>
    <w:p w14:paraId="0D043EA1" w14:textId="77777777" w:rsidR="002857E7" w:rsidRPr="002857E7" w:rsidRDefault="002857E7" w:rsidP="002857E7">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64E6F7C9" w14:textId="53E8A094" w:rsidR="002857E7" w:rsidRPr="002857E7" w:rsidRDefault="00561639" w:rsidP="00561639">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spacing w:before="99" w:after="99"/>
        <w:jc w:val="both"/>
        <w:rPr>
          <w:rFonts w:ascii="Times New Roman" w:hAnsi="Times New Roman"/>
        </w:rPr>
      </w:pPr>
      <w:r>
        <w:rPr>
          <w:rFonts w:ascii="Times New Roman" w:hAnsi="Times New Roman"/>
          <w:b/>
        </w:rPr>
        <w:t xml:space="preserve">Medical Clearance: </w:t>
      </w:r>
      <w:r w:rsidR="002857E7" w:rsidRPr="002857E7">
        <w:rPr>
          <w:rFonts w:ascii="Times New Roman" w:hAnsi="Times New Roman"/>
        </w:rPr>
        <w:t>The medical clearance</w:t>
      </w:r>
      <w:r w:rsidR="001E10F0">
        <w:rPr>
          <w:rFonts w:ascii="Times New Roman" w:hAnsi="Times New Roman"/>
        </w:rPr>
        <w:t>, if needed,</w:t>
      </w:r>
      <w:r w:rsidR="002857E7" w:rsidRPr="002857E7">
        <w:rPr>
          <w:rFonts w:ascii="Times New Roman" w:hAnsi="Times New Roman"/>
        </w:rPr>
        <w:t xml:space="preserve"> must be signed and dated within 6 months of the hearing aid dispensing appointment.</w:t>
      </w:r>
    </w:p>
    <w:p w14:paraId="0BBCC09A"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rPr>
      </w:pPr>
    </w:p>
    <w:p w14:paraId="63357A9B"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2857E7">
        <w:rPr>
          <w:rFonts w:ascii="Times New Roman" w:hAnsi="Times New Roman"/>
        </w:rPr>
        <w:t xml:space="preserve">"Medical Evaluation" means </w:t>
      </w:r>
      <w:r w:rsidRPr="002857E7">
        <w:rPr>
          <w:rFonts w:ascii="Times New Roman" w:hAnsi="Times New Roman"/>
          <w:i/>
          <w:iCs/>
        </w:rPr>
        <w:t>a written statement, signed by a licensed physician</w:t>
      </w:r>
      <w:r w:rsidRPr="002857E7">
        <w:rPr>
          <w:rFonts w:ascii="Times New Roman" w:hAnsi="Times New Roman"/>
        </w:rPr>
        <w:t xml:space="preserve"> </w:t>
      </w:r>
      <w:r w:rsidRPr="002857E7">
        <w:rPr>
          <w:rFonts w:ascii="Times New Roman" w:hAnsi="Times New Roman"/>
          <w:i/>
          <w:iCs/>
        </w:rPr>
        <w:t>which states that the patient's hearing loss has been medically evaluated and the patient</w:t>
      </w:r>
      <w:r w:rsidRPr="002857E7">
        <w:rPr>
          <w:rFonts w:ascii="Times New Roman" w:hAnsi="Times New Roman"/>
        </w:rPr>
        <w:t xml:space="preserve"> </w:t>
      </w:r>
      <w:r w:rsidRPr="002857E7">
        <w:rPr>
          <w:rFonts w:ascii="Times New Roman" w:hAnsi="Times New Roman"/>
          <w:i/>
          <w:iCs/>
        </w:rPr>
        <w:t>is</w:t>
      </w:r>
      <w:r w:rsidRPr="002857E7">
        <w:rPr>
          <w:rFonts w:ascii="Times New Roman" w:hAnsi="Times New Roman"/>
        </w:rPr>
        <w:t xml:space="preserve"> </w:t>
      </w:r>
      <w:r w:rsidRPr="002857E7">
        <w:rPr>
          <w:rFonts w:ascii="Times New Roman" w:hAnsi="Times New Roman"/>
          <w:i/>
          <w:iCs/>
        </w:rPr>
        <w:lastRenderedPageBreak/>
        <w:t>considered a candidate for a hearing</w:t>
      </w:r>
      <w:r w:rsidRPr="002857E7">
        <w:rPr>
          <w:rFonts w:ascii="Times New Roman" w:hAnsi="Times New Roman"/>
        </w:rPr>
        <w:t xml:space="preserve"> </w:t>
      </w:r>
      <w:r w:rsidRPr="002857E7">
        <w:rPr>
          <w:rFonts w:ascii="Times New Roman" w:hAnsi="Times New Roman"/>
          <w:i/>
          <w:iCs/>
        </w:rPr>
        <w:t>instrument. The medical evaluation</w:t>
      </w:r>
      <w:r w:rsidRPr="002857E7">
        <w:rPr>
          <w:rFonts w:ascii="Times New Roman" w:hAnsi="Times New Roman"/>
        </w:rPr>
        <w:t xml:space="preserve"> </w:t>
      </w:r>
      <w:r w:rsidRPr="002857E7">
        <w:rPr>
          <w:rFonts w:ascii="Times New Roman" w:hAnsi="Times New Roman"/>
          <w:i/>
          <w:iCs/>
        </w:rPr>
        <w:t>must have taken place within 6 months immediately preceding the</w:t>
      </w:r>
      <w:r w:rsidRPr="002857E7">
        <w:rPr>
          <w:rFonts w:ascii="Times New Roman" w:hAnsi="Times New Roman"/>
        </w:rPr>
        <w:t xml:space="preserve"> </w:t>
      </w:r>
      <w:r w:rsidRPr="002857E7">
        <w:rPr>
          <w:rFonts w:ascii="Times New Roman" w:hAnsi="Times New Roman"/>
          <w:i/>
          <w:iCs/>
        </w:rPr>
        <w:t>date of the sale of the hearing instrument to</w:t>
      </w:r>
      <w:r w:rsidRPr="002857E7">
        <w:rPr>
          <w:rFonts w:ascii="Times New Roman" w:hAnsi="Times New Roman"/>
        </w:rPr>
        <w:t xml:space="preserve"> </w:t>
      </w:r>
      <w:r w:rsidRPr="002857E7">
        <w:rPr>
          <w:rFonts w:ascii="Times New Roman" w:hAnsi="Times New Roman"/>
          <w:i/>
          <w:iCs/>
        </w:rPr>
        <w:t>the prospective hearing</w:t>
      </w:r>
      <w:r w:rsidRPr="002857E7">
        <w:rPr>
          <w:rFonts w:ascii="Times New Roman" w:hAnsi="Times New Roman"/>
        </w:rPr>
        <w:t xml:space="preserve"> </w:t>
      </w:r>
      <w:r w:rsidRPr="002857E7">
        <w:rPr>
          <w:rFonts w:ascii="Times New Roman" w:hAnsi="Times New Roman"/>
          <w:i/>
          <w:iCs/>
        </w:rPr>
        <w:t>instrument</w:t>
      </w:r>
      <w:r w:rsidRPr="002857E7">
        <w:rPr>
          <w:rFonts w:ascii="Times New Roman" w:hAnsi="Times New Roman"/>
        </w:rPr>
        <w:t xml:space="preserve"> </w:t>
      </w:r>
      <w:r w:rsidRPr="002857E7">
        <w:rPr>
          <w:rFonts w:ascii="Times New Roman" w:hAnsi="Times New Roman"/>
          <w:i/>
          <w:iCs/>
        </w:rPr>
        <w:t>user</w:t>
      </w:r>
      <w:r w:rsidRPr="002857E7">
        <w:rPr>
          <w:rFonts w:ascii="Times New Roman" w:hAnsi="Times New Roman"/>
        </w:rPr>
        <w:t xml:space="preserve">. (Section 4 of the Hearing Aid Consumer Protection Act) (Source:  </w:t>
      </w:r>
      <w:hyperlink r:id="rId20" w:history="1">
        <w:r w:rsidRPr="002857E7">
          <w:rPr>
            <w:rFonts w:ascii="Times New Roman" w:hAnsi="Times New Roman"/>
            <w:color w:val="0000FF"/>
            <w:u w:val="single"/>
          </w:rPr>
          <w:t>http://www.idph.state.il.us/rulesregs/rules-indexhome.htm</w:t>
        </w:r>
      </w:hyperlink>
      <w:r w:rsidRPr="002857E7">
        <w:rPr>
          <w:rFonts w:ascii="Times New Roman" w:hAnsi="Times New Roman"/>
        </w:rPr>
        <w:t xml:space="preserve">, 225 ILCS 50/4) </w:t>
      </w:r>
    </w:p>
    <w:p w14:paraId="15AD8206"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61E15E" w14:textId="0CE52276" w:rsidR="002857E7" w:rsidRDefault="002857E7" w:rsidP="002857E7">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630"/>
        <w:rPr>
          <w:rFonts w:ascii="Times New Roman" w:hAnsi="Times New Roman"/>
        </w:rPr>
      </w:pPr>
      <w:r w:rsidRPr="002857E7">
        <w:rPr>
          <w:rFonts w:ascii="Times New Roman" w:hAnsi="Times New Roman"/>
        </w:rPr>
        <w:t xml:space="preserve">          The student should consult with the </w:t>
      </w:r>
      <w:r w:rsidR="00912CCE">
        <w:rPr>
          <w:rFonts w:ascii="Times New Roman" w:hAnsi="Times New Roman"/>
        </w:rPr>
        <w:t xml:space="preserve">clinical </w:t>
      </w:r>
      <w:r w:rsidR="00E74D1C">
        <w:rPr>
          <w:rFonts w:ascii="Times New Roman" w:hAnsi="Times New Roman"/>
        </w:rPr>
        <w:t>instructor</w:t>
      </w:r>
      <w:r w:rsidRPr="002857E7">
        <w:rPr>
          <w:rFonts w:ascii="Times New Roman" w:hAnsi="Times New Roman"/>
        </w:rPr>
        <w:t xml:space="preserve"> when selecting and fitting a digital hearing aid. These procedures may vary according to the different hearing aid manufacturer’s recommended fitting techniques. Recommended guide</w:t>
      </w:r>
      <w:r w:rsidR="00D9107A">
        <w:rPr>
          <w:rFonts w:ascii="Times New Roman" w:hAnsi="Times New Roman"/>
        </w:rPr>
        <w:t xml:space="preserve">lines for hearing aid fittings </w:t>
      </w:r>
      <w:r w:rsidRPr="002857E7">
        <w:rPr>
          <w:rFonts w:ascii="Times New Roman" w:hAnsi="Times New Roman"/>
        </w:rPr>
        <w:t>may be found on the American Speech-Language-Hearing Association (</w:t>
      </w:r>
      <w:hyperlink r:id="rId21" w:history="1">
        <w:r w:rsidRPr="002857E7">
          <w:rPr>
            <w:rFonts w:ascii="Times New Roman" w:hAnsi="Times New Roman"/>
            <w:color w:val="0000FF"/>
            <w:u w:val="single"/>
          </w:rPr>
          <w:t>www.asha.org</w:t>
        </w:r>
      </w:hyperlink>
      <w:r w:rsidRPr="002857E7">
        <w:rPr>
          <w:rFonts w:ascii="Times New Roman" w:hAnsi="Times New Roman"/>
        </w:rPr>
        <w:t>) and American Academy of Audiology (</w:t>
      </w:r>
      <w:hyperlink r:id="rId22" w:history="1">
        <w:r w:rsidRPr="002857E7">
          <w:rPr>
            <w:rFonts w:ascii="Times New Roman" w:hAnsi="Times New Roman"/>
            <w:color w:val="0000FF"/>
            <w:u w:val="single"/>
          </w:rPr>
          <w:t>www.audiology.org</w:t>
        </w:r>
      </w:hyperlink>
      <w:r w:rsidRPr="002857E7">
        <w:rPr>
          <w:rFonts w:ascii="Times New Roman" w:hAnsi="Times New Roman"/>
        </w:rPr>
        <w:t xml:space="preserve">) websites. </w:t>
      </w:r>
    </w:p>
    <w:p w14:paraId="65C84F51" w14:textId="4E046BC1" w:rsidR="001E10F0" w:rsidRDefault="001E10F0" w:rsidP="00561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097BD74" w14:textId="77777777" w:rsidR="002857E7" w:rsidRPr="00F64846" w:rsidRDefault="002857E7" w:rsidP="00567B04">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rPr>
      </w:pPr>
      <w:r w:rsidRPr="00F64846">
        <w:rPr>
          <w:rFonts w:ascii="Times New Roman" w:hAnsi="Times New Roman"/>
          <w:b/>
          <w:bCs/>
          <w:sz w:val="28"/>
        </w:rPr>
        <w:t>Earmold Procedures</w:t>
      </w:r>
      <w:r w:rsidRPr="00F64846">
        <w:rPr>
          <w:rFonts w:ascii="Times New Roman" w:hAnsi="Times New Roman"/>
          <w:b/>
          <w:bCs/>
        </w:rPr>
        <w:tab/>
      </w:r>
      <w:r w:rsidRPr="00F64846">
        <w:rPr>
          <w:rFonts w:ascii="Times New Roman" w:hAnsi="Times New Roman"/>
          <w:b/>
          <w:bCs/>
        </w:rPr>
        <w:tab/>
      </w:r>
      <w:r w:rsidRPr="00F64846">
        <w:rPr>
          <w:rFonts w:ascii="Times New Roman" w:hAnsi="Times New Roman"/>
          <w:b/>
          <w:bCs/>
        </w:rPr>
        <w:tab/>
      </w:r>
      <w:r w:rsidRPr="00F64846">
        <w:rPr>
          <w:rFonts w:ascii="Times New Roman" w:hAnsi="Times New Roman"/>
          <w:b/>
          <w:bCs/>
        </w:rPr>
        <w:tab/>
      </w:r>
      <w:r w:rsidRPr="00F64846">
        <w:rPr>
          <w:rFonts w:ascii="Times New Roman" w:hAnsi="Times New Roman"/>
          <w:b/>
          <w:bCs/>
        </w:rPr>
        <w:tab/>
      </w:r>
      <w:r w:rsidRPr="00F64846">
        <w:rPr>
          <w:rFonts w:ascii="Times New Roman" w:hAnsi="Times New Roman"/>
          <w:b/>
          <w:bCs/>
        </w:rPr>
        <w:tab/>
      </w:r>
    </w:p>
    <w:p w14:paraId="684BDB9D"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rPr>
      </w:pPr>
    </w:p>
    <w:p w14:paraId="4134F305" w14:textId="25A93862" w:rsidR="002857E7" w:rsidRPr="002857E7" w:rsidRDefault="00D72F48" w:rsidP="00D72F48">
      <w:pPr>
        <w:tabs>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630"/>
        <w:rPr>
          <w:rFonts w:ascii="Times New Roman" w:hAnsi="Times New Roman"/>
        </w:rPr>
      </w:pPr>
      <w:r>
        <w:rPr>
          <w:rFonts w:ascii="Times New Roman" w:hAnsi="Times New Roman"/>
          <w:b/>
        </w:rPr>
        <w:t>Making an Earmold Impression:</w:t>
      </w:r>
    </w:p>
    <w:p w14:paraId="275BF09E"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rPr>
      </w:pPr>
      <w:r w:rsidRPr="002857E7">
        <w:rPr>
          <w:rFonts w:ascii="Times New Roman" w:hAnsi="Times New Roman"/>
        </w:rPr>
        <w:t xml:space="preserve"> </w:t>
      </w:r>
      <w:r w:rsidRPr="002857E7">
        <w:rPr>
          <w:rFonts w:ascii="Times New Roman" w:hAnsi="Times New Roman"/>
        </w:rPr>
        <w:tab/>
      </w:r>
      <w:r w:rsidRPr="002857E7">
        <w:rPr>
          <w:rFonts w:ascii="Times New Roman" w:hAnsi="Times New Roman"/>
        </w:rPr>
        <w:tab/>
        <w:t xml:space="preserve"> </w:t>
      </w:r>
    </w:p>
    <w:p w14:paraId="0D2AA329" w14:textId="11715252" w:rsidR="002857E7" w:rsidRPr="006D21B8" w:rsidRDefault="002857E7" w:rsidP="00567B04">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D21B8">
        <w:rPr>
          <w:rFonts w:ascii="Times New Roman" w:hAnsi="Times New Roman"/>
          <w:bCs/>
        </w:rPr>
        <w:t>The impression material, order forms, boxes are located in</w:t>
      </w:r>
      <w:r w:rsidRPr="006D21B8">
        <w:rPr>
          <w:rFonts w:ascii="Times New Roman" w:hAnsi="Times New Roman"/>
          <w:bCs/>
          <w:i/>
        </w:rPr>
        <w:t xml:space="preserve"> </w:t>
      </w:r>
      <w:r w:rsidRPr="006D21B8">
        <w:rPr>
          <w:rFonts w:ascii="Times New Roman" w:hAnsi="Times New Roman"/>
          <w:bCs/>
        </w:rPr>
        <w:t>the clinic.</w:t>
      </w:r>
      <w:r w:rsidRPr="006D21B8">
        <w:rPr>
          <w:rFonts w:ascii="Times New Roman" w:hAnsi="Times New Roman"/>
          <w:b/>
          <w:bCs/>
        </w:rPr>
        <w:t xml:space="preserve"> </w:t>
      </w:r>
      <w:r w:rsidRPr="006D21B8">
        <w:rPr>
          <w:rFonts w:ascii="Times New Roman" w:hAnsi="Times New Roman"/>
        </w:rPr>
        <w:t>On the Westone earmold order form, include the patient's first and last name and the student’s last or first name. Fill in address, phone, account number and billing/shipping sections of the form, as well as the product order information. When students order</w:t>
      </w:r>
      <w:r w:rsidRPr="006D21B8">
        <w:rPr>
          <w:rFonts w:ascii="Times New Roman" w:hAnsi="Times New Roman"/>
          <w:i/>
        </w:rPr>
        <w:t xml:space="preserve"> </w:t>
      </w:r>
      <w:r w:rsidR="00E73351" w:rsidRPr="006D21B8">
        <w:rPr>
          <w:rFonts w:ascii="Times New Roman" w:hAnsi="Times New Roman"/>
        </w:rPr>
        <w:t>ear molds</w:t>
      </w:r>
      <w:r w:rsidRPr="006D21B8">
        <w:rPr>
          <w:rFonts w:ascii="Times New Roman" w:hAnsi="Times New Roman"/>
        </w:rPr>
        <w:t xml:space="preserve">, they will need to consult with the </w:t>
      </w:r>
      <w:r w:rsidR="00912CCE" w:rsidRPr="006D21B8">
        <w:rPr>
          <w:rFonts w:ascii="Times New Roman" w:hAnsi="Times New Roman"/>
        </w:rPr>
        <w:t xml:space="preserve">clinical </w:t>
      </w:r>
      <w:r w:rsidR="00E74D1C" w:rsidRPr="006D21B8">
        <w:rPr>
          <w:rFonts w:ascii="Times New Roman" w:hAnsi="Times New Roman"/>
        </w:rPr>
        <w:t>instructor</w:t>
      </w:r>
      <w:r w:rsidRPr="006D21B8">
        <w:rPr>
          <w:rFonts w:ascii="Times New Roman" w:hAnsi="Times New Roman"/>
        </w:rPr>
        <w:t>. The specific earmold style, material and options will be determined based upon the patient and fitting needs.</w:t>
      </w:r>
    </w:p>
    <w:p w14:paraId="37C2137E"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rPr>
      </w:pPr>
    </w:p>
    <w:p w14:paraId="2B729A12" w14:textId="3F4C2005" w:rsidR="002857E7" w:rsidRPr="00F24119" w:rsidRDefault="002857E7" w:rsidP="00567B04">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24119">
        <w:rPr>
          <w:rFonts w:ascii="Times New Roman" w:hAnsi="Times New Roman"/>
        </w:rPr>
        <w:t>The original order form</w:t>
      </w:r>
      <w:r w:rsidRPr="00F24119">
        <w:rPr>
          <w:rFonts w:ascii="Times New Roman" w:hAnsi="Times New Roman"/>
          <w:b/>
          <w:bCs/>
        </w:rPr>
        <w:t xml:space="preserve"> </w:t>
      </w:r>
      <w:r w:rsidRPr="00F24119">
        <w:rPr>
          <w:rFonts w:ascii="Times New Roman" w:hAnsi="Times New Roman"/>
        </w:rPr>
        <w:t xml:space="preserve">must accompany the box with the impression. Westone provides boxes and US Postal System pre-metered labels with tracking numbers on them.  Affix the mailing label to the Westone box. Place the small tracking number strip from the label on the yellow/carbon copy of the Westone order form that is placed in the patient’s file. Place a return address sticker for the clinic on the outside of the box. The box should be placed in the outgoing mail box (for stamped mail) in the main office. The impression should be mailed immediately (unless other arrangements have been made with the </w:t>
      </w:r>
      <w:r w:rsidR="00912CCE" w:rsidRPr="00F24119">
        <w:rPr>
          <w:rFonts w:ascii="Times New Roman" w:hAnsi="Times New Roman"/>
        </w:rPr>
        <w:t xml:space="preserve">clinical </w:t>
      </w:r>
      <w:r w:rsidR="00E74D1C" w:rsidRPr="00F24119">
        <w:rPr>
          <w:rFonts w:ascii="Times New Roman" w:hAnsi="Times New Roman"/>
        </w:rPr>
        <w:t>instructor</w:t>
      </w:r>
      <w:r w:rsidRPr="00F24119">
        <w:rPr>
          <w:rFonts w:ascii="Times New Roman" w:hAnsi="Times New Roman"/>
        </w:rPr>
        <w:t>).</w:t>
      </w:r>
    </w:p>
    <w:p w14:paraId="668D8173"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rPr>
      </w:pPr>
    </w:p>
    <w:p w14:paraId="5DABFB9B" w14:textId="0DE9A407" w:rsidR="002857E7" w:rsidRPr="00F24119" w:rsidRDefault="002857E7" w:rsidP="00567B04">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24119">
        <w:rPr>
          <w:rFonts w:ascii="Times New Roman" w:hAnsi="Times New Roman"/>
        </w:rPr>
        <w:t xml:space="preserve">The earmold order should be recorded in the order log spreadsheet on the Audiology Drive. The patient's and student's name, date of order, style and materials for the earmold, any special options ordered, and the estimated patient cost should be included. </w:t>
      </w:r>
      <w:r w:rsidR="000A1045" w:rsidRPr="00F24119">
        <w:rPr>
          <w:rFonts w:ascii="Times New Roman" w:hAnsi="Times New Roman"/>
        </w:rPr>
        <w:t xml:space="preserve"> The </w:t>
      </w:r>
      <w:r w:rsidR="00F030AF" w:rsidRPr="00F24119">
        <w:rPr>
          <w:rFonts w:ascii="Times New Roman" w:hAnsi="Times New Roman"/>
        </w:rPr>
        <w:t>report</w:t>
      </w:r>
      <w:r w:rsidR="000A1045" w:rsidRPr="00F24119">
        <w:rPr>
          <w:rFonts w:ascii="Times New Roman" w:hAnsi="Times New Roman"/>
        </w:rPr>
        <w:t xml:space="preserve"> for the earmold impression appointment should include information</w:t>
      </w:r>
      <w:r w:rsidRPr="00F24119">
        <w:rPr>
          <w:rFonts w:ascii="Times New Roman" w:hAnsi="Times New Roman"/>
        </w:rPr>
        <w:t xml:space="preserve"> regarding the earmold</w:t>
      </w:r>
      <w:r w:rsidR="000A1045" w:rsidRPr="00F24119">
        <w:rPr>
          <w:rFonts w:ascii="Times New Roman" w:hAnsi="Times New Roman"/>
        </w:rPr>
        <w:t xml:space="preserve"> order (</w:t>
      </w:r>
      <w:r w:rsidRPr="00F24119">
        <w:rPr>
          <w:rFonts w:ascii="Times New Roman" w:hAnsi="Times New Roman"/>
        </w:rPr>
        <w:t>style, material</w:t>
      </w:r>
      <w:r w:rsidR="000A1045" w:rsidRPr="00F24119">
        <w:rPr>
          <w:rFonts w:ascii="Times New Roman" w:hAnsi="Times New Roman"/>
        </w:rPr>
        <w:t xml:space="preserve">, </w:t>
      </w:r>
      <w:r w:rsidRPr="00F24119">
        <w:rPr>
          <w:rFonts w:ascii="Times New Roman" w:hAnsi="Times New Roman"/>
        </w:rPr>
        <w:t>options</w:t>
      </w:r>
      <w:r w:rsidR="000A1045" w:rsidRPr="00F24119">
        <w:rPr>
          <w:rFonts w:ascii="Times New Roman" w:hAnsi="Times New Roman"/>
        </w:rPr>
        <w:t xml:space="preserve">, which ear) </w:t>
      </w:r>
      <w:r w:rsidRPr="00F24119">
        <w:rPr>
          <w:rFonts w:ascii="Times New Roman" w:hAnsi="Times New Roman"/>
        </w:rPr>
        <w:t>as well as</w:t>
      </w:r>
      <w:r w:rsidR="000A1045" w:rsidRPr="00F24119">
        <w:rPr>
          <w:rFonts w:ascii="Times New Roman" w:hAnsi="Times New Roman"/>
        </w:rPr>
        <w:t xml:space="preserve"> any associated </w:t>
      </w:r>
      <w:r w:rsidRPr="00F24119">
        <w:rPr>
          <w:rFonts w:ascii="Times New Roman" w:hAnsi="Times New Roman"/>
        </w:rPr>
        <w:t xml:space="preserve">hearing aid </w:t>
      </w:r>
      <w:r w:rsidR="000A1045" w:rsidRPr="00F24119">
        <w:rPr>
          <w:rFonts w:ascii="Times New Roman" w:hAnsi="Times New Roman"/>
        </w:rPr>
        <w:t>order (</w:t>
      </w:r>
      <w:r w:rsidRPr="00F24119">
        <w:rPr>
          <w:rFonts w:ascii="Times New Roman" w:hAnsi="Times New Roman"/>
        </w:rPr>
        <w:t>make</w:t>
      </w:r>
      <w:r w:rsidR="000A1045" w:rsidRPr="00F24119">
        <w:rPr>
          <w:rFonts w:ascii="Times New Roman" w:hAnsi="Times New Roman"/>
        </w:rPr>
        <w:t xml:space="preserve">, model, any special options, </w:t>
      </w:r>
      <w:r w:rsidRPr="00F24119">
        <w:rPr>
          <w:rFonts w:ascii="Times New Roman" w:hAnsi="Times New Roman"/>
        </w:rPr>
        <w:t>which ear</w:t>
      </w:r>
      <w:r w:rsidR="000A1045" w:rsidRPr="00F24119">
        <w:rPr>
          <w:rFonts w:ascii="Times New Roman" w:hAnsi="Times New Roman"/>
        </w:rPr>
        <w:t>)</w:t>
      </w:r>
      <w:r w:rsidRPr="00F24119">
        <w:rPr>
          <w:rFonts w:ascii="Times New Roman" w:hAnsi="Times New Roman"/>
        </w:rPr>
        <w:t>.</w:t>
      </w:r>
    </w:p>
    <w:p w14:paraId="29E0598E"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rPr>
      </w:pPr>
    </w:p>
    <w:p w14:paraId="1ED853CF"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b/>
          <w:bCs/>
        </w:rPr>
      </w:pPr>
      <w:r w:rsidRPr="002857E7">
        <w:rPr>
          <w:rFonts w:ascii="Times New Roman" w:hAnsi="Times New Roman"/>
        </w:rPr>
        <w:tab/>
      </w:r>
      <w:r w:rsidRPr="002857E7">
        <w:rPr>
          <w:rFonts w:ascii="Times New Roman" w:hAnsi="Times New Roman"/>
          <w:b/>
          <w:bCs/>
        </w:rPr>
        <w:t xml:space="preserve">The patient should be charged for the earmold product(s) when the impressions are made.  Patients are not charged for the impressions themselves when a custom earmold or an ITE, ITC, or CIC hearing aid are ordered.  </w:t>
      </w:r>
    </w:p>
    <w:p w14:paraId="5677E7F8" w14:textId="1DDF8C48"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rPr>
      </w:pPr>
      <w:r w:rsidRPr="002857E7">
        <w:rPr>
          <w:rFonts w:ascii="Times New Roman" w:hAnsi="Times New Roman"/>
        </w:rPr>
        <w:tab/>
      </w:r>
      <w:r w:rsidR="00D72F48">
        <w:rPr>
          <w:rFonts w:ascii="Times New Roman" w:hAnsi="Times New Roman"/>
          <w:b/>
        </w:rPr>
        <w:t>After the Custom Earmold is Received:</w:t>
      </w:r>
    </w:p>
    <w:p w14:paraId="510AF620"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rPr>
      </w:pPr>
      <w:r w:rsidRPr="002857E7">
        <w:rPr>
          <w:rFonts w:ascii="Times New Roman" w:hAnsi="Times New Roman"/>
        </w:rPr>
        <w:tab/>
      </w:r>
    </w:p>
    <w:p w14:paraId="2C910C15" w14:textId="6732B3A4" w:rsidR="002857E7" w:rsidRPr="00D72F48" w:rsidRDefault="002857E7" w:rsidP="00567B0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72F48">
        <w:rPr>
          <w:rFonts w:ascii="Times New Roman" w:hAnsi="Times New Roman"/>
        </w:rPr>
        <w:lastRenderedPageBreak/>
        <w:t xml:space="preserve">The </w:t>
      </w:r>
      <w:r w:rsidR="00E73351" w:rsidRPr="00D72F48">
        <w:rPr>
          <w:rFonts w:ascii="Times New Roman" w:hAnsi="Times New Roman"/>
        </w:rPr>
        <w:t>ear molds</w:t>
      </w:r>
      <w:r w:rsidRPr="00D72F48">
        <w:rPr>
          <w:rFonts w:ascii="Times New Roman" w:hAnsi="Times New Roman"/>
        </w:rPr>
        <w:t xml:space="preserve"> are placed in the hearing aid cabinet in the clinic; an email will be sent to the student and </w:t>
      </w:r>
      <w:r w:rsidR="00912CCE" w:rsidRPr="00D72F48">
        <w:rPr>
          <w:rFonts w:ascii="Times New Roman" w:hAnsi="Times New Roman"/>
        </w:rPr>
        <w:t xml:space="preserve">clinical </w:t>
      </w:r>
      <w:r w:rsidR="00E74D1C" w:rsidRPr="00D72F48">
        <w:rPr>
          <w:rFonts w:ascii="Times New Roman" w:hAnsi="Times New Roman"/>
        </w:rPr>
        <w:t>instructor</w:t>
      </w:r>
      <w:r w:rsidRPr="00D72F48">
        <w:rPr>
          <w:rFonts w:ascii="Times New Roman" w:hAnsi="Times New Roman"/>
        </w:rPr>
        <w:t>. The student should confirm that the correct type of earmold was received as ordered.</w:t>
      </w:r>
    </w:p>
    <w:p w14:paraId="53894F07"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w:hAnsi="Times New Roman"/>
        </w:rPr>
      </w:pPr>
    </w:p>
    <w:p w14:paraId="6A144C3E" w14:textId="707D3BAC" w:rsidR="002857E7" w:rsidRPr="00D72F48" w:rsidRDefault="002857E7" w:rsidP="00567B04">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72F48">
        <w:rPr>
          <w:rFonts w:ascii="Times New Roman" w:hAnsi="Times New Roman"/>
        </w:rPr>
        <w:t xml:space="preserve">Prior to the hearing aid evaluation date, the student should confirm that the earmold has been received. If it has not, the </w:t>
      </w:r>
      <w:r w:rsidR="00912CCE" w:rsidRPr="00D72F48">
        <w:rPr>
          <w:rFonts w:ascii="Times New Roman" w:hAnsi="Times New Roman"/>
        </w:rPr>
        <w:t xml:space="preserve">clinical </w:t>
      </w:r>
      <w:r w:rsidR="00E74D1C" w:rsidRPr="00D72F48">
        <w:rPr>
          <w:rFonts w:ascii="Times New Roman" w:hAnsi="Times New Roman"/>
        </w:rPr>
        <w:t>instructor</w:t>
      </w:r>
      <w:r w:rsidRPr="00D72F48">
        <w:rPr>
          <w:rFonts w:ascii="Times New Roman" w:hAnsi="Times New Roman"/>
        </w:rPr>
        <w:t xml:space="preserve"> should be consulted so the patient can be rescheduled</w:t>
      </w:r>
      <w:r w:rsidRPr="00D72F48">
        <w:rPr>
          <w:rFonts w:ascii="Times New Roman" w:hAnsi="Times New Roman"/>
          <w:i/>
        </w:rPr>
        <w:t xml:space="preserve"> </w:t>
      </w:r>
      <w:r w:rsidRPr="00D72F48">
        <w:rPr>
          <w:rFonts w:ascii="Times New Roman" w:hAnsi="Times New Roman"/>
        </w:rPr>
        <w:t>if needed.</w:t>
      </w:r>
    </w:p>
    <w:p w14:paraId="27BDC349" w14:textId="77777777" w:rsidR="002857E7" w:rsidRDefault="002857E7" w:rsidP="0037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620A75B" w14:textId="77777777" w:rsidR="002857E7" w:rsidRPr="00F64846" w:rsidRDefault="002857E7" w:rsidP="00567B04">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bCs/>
        </w:rPr>
      </w:pPr>
      <w:r w:rsidRPr="00F64846">
        <w:rPr>
          <w:rFonts w:ascii="Times New Roman" w:hAnsi="Times New Roman"/>
          <w:b/>
          <w:bCs/>
          <w:sz w:val="28"/>
        </w:rPr>
        <w:t>Ordering The Hearing Aid</w:t>
      </w:r>
      <w:r w:rsidRPr="00F64846">
        <w:rPr>
          <w:rFonts w:ascii="Times New Roman" w:hAnsi="Times New Roman"/>
          <w:b/>
          <w:bCs/>
        </w:rPr>
        <w:tab/>
      </w:r>
      <w:r w:rsidRPr="00F64846">
        <w:rPr>
          <w:rFonts w:ascii="Times New Roman" w:hAnsi="Times New Roman"/>
          <w:b/>
          <w:bCs/>
        </w:rPr>
        <w:tab/>
      </w:r>
    </w:p>
    <w:p w14:paraId="2DC1000A" w14:textId="77777777" w:rsidR="002857E7" w:rsidRPr="0024667E"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sz w:val="12"/>
          <w:szCs w:val="12"/>
        </w:rPr>
      </w:pPr>
    </w:p>
    <w:p w14:paraId="602B3907"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2857E7">
        <w:rPr>
          <w:rFonts w:ascii="Times New Roman" w:hAnsi="Times New Roman"/>
        </w:rPr>
        <w:t>Currently we order hearing aids from the following companies:</w:t>
      </w:r>
    </w:p>
    <w:p w14:paraId="7537A0A0" w14:textId="21ED76BC" w:rsidR="002857E7" w:rsidRPr="00DC3CF7" w:rsidRDefault="002857E7" w:rsidP="00567B04">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C3CF7">
        <w:rPr>
          <w:rFonts w:ascii="Times New Roman" w:hAnsi="Times New Roman"/>
        </w:rPr>
        <w:t>Phonak</w:t>
      </w:r>
    </w:p>
    <w:p w14:paraId="721A0738" w14:textId="332CADD0" w:rsidR="002857E7" w:rsidRPr="00DC3CF7" w:rsidRDefault="002857E7" w:rsidP="00567B04">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C3CF7">
        <w:rPr>
          <w:rFonts w:ascii="Times New Roman" w:hAnsi="Times New Roman"/>
        </w:rPr>
        <w:t>GN Resound</w:t>
      </w:r>
    </w:p>
    <w:p w14:paraId="6B93DB2A" w14:textId="698703AC" w:rsidR="002857E7" w:rsidRPr="00DC3CF7" w:rsidRDefault="002857E7" w:rsidP="00567B04">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C3CF7">
        <w:rPr>
          <w:rFonts w:ascii="Times New Roman" w:hAnsi="Times New Roman"/>
        </w:rPr>
        <w:t>Oticon</w:t>
      </w:r>
    </w:p>
    <w:p w14:paraId="224BC2C9" w14:textId="77777777" w:rsidR="002857E7" w:rsidRPr="002857E7" w:rsidRDefault="002857E7" w:rsidP="0028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2857E7">
        <w:rPr>
          <w:rFonts w:ascii="Times New Roman" w:hAnsi="Times New Roman"/>
        </w:rPr>
        <w:tab/>
      </w:r>
    </w:p>
    <w:p w14:paraId="00717C90" w14:textId="7183F206" w:rsidR="00F61E78" w:rsidRPr="002857E7" w:rsidRDefault="00F61E78" w:rsidP="00F61E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857E7">
        <w:rPr>
          <w:rFonts w:ascii="Times New Roman" w:hAnsi="Times New Roman"/>
        </w:rPr>
        <w:t>The student should call the manufacturer</w:t>
      </w:r>
      <w:r>
        <w:rPr>
          <w:rFonts w:ascii="Times New Roman" w:hAnsi="Times New Roman"/>
        </w:rPr>
        <w:t xml:space="preserve"> or utilize on-line ordering</w:t>
      </w:r>
      <w:r w:rsidRPr="002857E7">
        <w:rPr>
          <w:rFonts w:ascii="Times New Roman" w:hAnsi="Times New Roman"/>
        </w:rPr>
        <w:t xml:space="preserve"> to place an order for a </w:t>
      </w:r>
      <w:r w:rsidR="00472E17">
        <w:rPr>
          <w:rFonts w:ascii="Times New Roman" w:hAnsi="Times New Roman"/>
        </w:rPr>
        <w:t xml:space="preserve">BTE </w:t>
      </w:r>
      <w:r w:rsidRPr="002857E7">
        <w:rPr>
          <w:rFonts w:ascii="Times New Roman" w:hAnsi="Times New Roman"/>
        </w:rPr>
        <w:t xml:space="preserve">hearing aid. A hearing aid order form should be completed </w:t>
      </w:r>
      <w:r w:rsidR="00472E17">
        <w:rPr>
          <w:rFonts w:ascii="Times New Roman" w:hAnsi="Times New Roman"/>
        </w:rPr>
        <w:t>when ordering a custom ITE</w:t>
      </w:r>
      <w:r w:rsidRPr="002857E7">
        <w:rPr>
          <w:rFonts w:ascii="Times New Roman" w:hAnsi="Times New Roman"/>
          <w:i/>
        </w:rPr>
        <w:t xml:space="preserve"> </w:t>
      </w:r>
      <w:r w:rsidRPr="002857E7">
        <w:rPr>
          <w:rFonts w:ascii="Times New Roman" w:hAnsi="Times New Roman"/>
        </w:rPr>
        <w:t>aid. The manufacturers’ toll free 800 telephone numbers and account numbers are posted in the clinic. The student will need to record the account number on all</w:t>
      </w:r>
      <w:r w:rsidR="001E7C7F">
        <w:rPr>
          <w:rFonts w:ascii="Times New Roman" w:hAnsi="Times New Roman"/>
        </w:rPr>
        <w:t xml:space="preserve"> in-the-ear </w:t>
      </w:r>
      <w:r w:rsidRPr="002857E7">
        <w:rPr>
          <w:rFonts w:ascii="Times New Roman" w:hAnsi="Times New Roman"/>
        </w:rPr>
        <w:t>order forms or tell the</w:t>
      </w:r>
      <w:r>
        <w:rPr>
          <w:rFonts w:ascii="Times New Roman" w:hAnsi="Times New Roman"/>
        </w:rPr>
        <w:t xml:space="preserve"> </w:t>
      </w:r>
      <w:r w:rsidRPr="002857E7">
        <w:rPr>
          <w:rFonts w:ascii="Times New Roman" w:hAnsi="Times New Roman"/>
        </w:rPr>
        <w:t xml:space="preserve">manufacturer this number when placing a telephone call when ordering a BTE aid. The order should be completed within a time period necessary to receive the hearing aids approximately </w:t>
      </w:r>
      <w:r w:rsidR="0011697D">
        <w:rPr>
          <w:rFonts w:ascii="Times New Roman" w:hAnsi="Times New Roman"/>
        </w:rPr>
        <w:t xml:space="preserve">seven </w:t>
      </w:r>
      <w:r w:rsidRPr="002857E7">
        <w:rPr>
          <w:rFonts w:ascii="Times New Roman" w:hAnsi="Times New Roman"/>
        </w:rPr>
        <w:t>days prior to the HAE appointment. The student must log the order in on the order spreadsheet of the Audiology Drive for the New Hearing Aid section. All special options ordered on the hearing aid should be recorded, so orders can be checked for</w:t>
      </w:r>
      <w:r>
        <w:rPr>
          <w:rFonts w:ascii="Times New Roman" w:hAnsi="Times New Roman"/>
        </w:rPr>
        <w:t xml:space="preserve"> accuracy</w:t>
      </w:r>
      <w:r w:rsidRPr="002857E7">
        <w:rPr>
          <w:rFonts w:ascii="Times New Roman" w:hAnsi="Times New Roman"/>
        </w:rPr>
        <w:t xml:space="preserve"> when the hearing aid arrives from the manufacturer. The estimated patient cost (as quoted to the patient) should be logged into the spreadsheet also. The student should </w:t>
      </w:r>
      <w:r>
        <w:rPr>
          <w:rFonts w:ascii="Times New Roman" w:hAnsi="Times New Roman"/>
        </w:rPr>
        <w:t>include in the patient’s report</w:t>
      </w:r>
      <w:r w:rsidRPr="002857E7">
        <w:rPr>
          <w:rFonts w:ascii="Times New Roman" w:hAnsi="Times New Roman"/>
        </w:rPr>
        <w:t xml:space="preserve"> hearing aids (BTE and ITE) that have been ordered.</w:t>
      </w:r>
    </w:p>
    <w:p w14:paraId="70CE5BF1" w14:textId="77777777" w:rsidR="002857E7" w:rsidRPr="002857E7" w:rsidRDefault="002857E7" w:rsidP="002857E7">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hanging="180"/>
        <w:rPr>
          <w:rFonts w:ascii="Times New Roman" w:hAnsi="Times New Roman"/>
          <w:b/>
          <w:bCs/>
        </w:rPr>
      </w:pPr>
    </w:p>
    <w:p w14:paraId="37AA19B9" w14:textId="7CE71FBA" w:rsid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2857E7">
        <w:rPr>
          <w:rFonts w:ascii="Times New Roman" w:hAnsi="Times New Roman"/>
        </w:rPr>
        <w:t xml:space="preserve">The hearing aid companies have provided the clinic with pre-printed </w:t>
      </w:r>
      <w:r w:rsidRPr="002857E7">
        <w:rPr>
          <w:rFonts w:ascii="Times New Roman" w:hAnsi="Times New Roman"/>
          <w:b/>
          <w:bCs/>
        </w:rPr>
        <w:t>Fed Ex</w:t>
      </w:r>
      <w:r w:rsidRPr="002857E7">
        <w:rPr>
          <w:rFonts w:ascii="Times New Roman" w:hAnsi="Times New Roman"/>
        </w:rPr>
        <w:t xml:space="preserve"> or </w:t>
      </w:r>
      <w:r w:rsidRPr="002857E7">
        <w:rPr>
          <w:rFonts w:ascii="Times New Roman" w:hAnsi="Times New Roman"/>
          <w:b/>
          <w:bCs/>
        </w:rPr>
        <w:t>UPS</w:t>
      </w:r>
      <w:r w:rsidRPr="002857E7">
        <w:rPr>
          <w:rFonts w:ascii="Times New Roman" w:hAnsi="Times New Roman"/>
        </w:rPr>
        <w:t xml:space="preserve"> forms/</w:t>
      </w:r>
      <w:r w:rsidR="00E73351" w:rsidRPr="002857E7">
        <w:rPr>
          <w:rFonts w:ascii="Times New Roman" w:hAnsi="Times New Roman"/>
        </w:rPr>
        <w:t>labels</w:t>
      </w:r>
      <w:r w:rsidR="00E73351">
        <w:rPr>
          <w:rFonts w:ascii="Times New Roman" w:hAnsi="Times New Roman"/>
        </w:rPr>
        <w:t xml:space="preserve"> </w:t>
      </w:r>
      <w:r w:rsidR="00E73351" w:rsidRPr="002857E7">
        <w:rPr>
          <w:rFonts w:ascii="Times New Roman" w:hAnsi="Times New Roman"/>
        </w:rPr>
        <w:t>that</w:t>
      </w:r>
      <w:r w:rsidRPr="002857E7">
        <w:rPr>
          <w:rFonts w:ascii="Times New Roman" w:hAnsi="Times New Roman"/>
        </w:rPr>
        <w:t xml:space="preserve"> can be used to send impressions for custom in-the-ear product orders. Westone also has shipping labels for sending impressions for custom </w:t>
      </w:r>
      <w:r w:rsidR="00E73351" w:rsidRPr="002857E7">
        <w:rPr>
          <w:rFonts w:ascii="Times New Roman" w:hAnsi="Times New Roman"/>
        </w:rPr>
        <w:t>ear molds</w:t>
      </w:r>
      <w:r w:rsidRPr="002857E7">
        <w:rPr>
          <w:rFonts w:ascii="Times New Roman" w:hAnsi="Times New Roman"/>
        </w:rPr>
        <w:t xml:space="preserve">/earplugs. The company will pay the </w:t>
      </w:r>
      <w:r w:rsidRPr="002857E7">
        <w:rPr>
          <w:rFonts w:ascii="Times New Roman" w:hAnsi="Times New Roman"/>
          <w:b/>
        </w:rPr>
        <w:t xml:space="preserve">US Mail, </w:t>
      </w:r>
      <w:r w:rsidRPr="002857E7">
        <w:rPr>
          <w:rFonts w:ascii="Times New Roman" w:hAnsi="Times New Roman"/>
          <w:b/>
          <w:bCs/>
        </w:rPr>
        <w:t>Fed Ex</w:t>
      </w:r>
      <w:r w:rsidRPr="002857E7">
        <w:rPr>
          <w:rFonts w:ascii="Times New Roman" w:hAnsi="Times New Roman"/>
        </w:rPr>
        <w:t xml:space="preserve"> or </w:t>
      </w:r>
      <w:r w:rsidRPr="002857E7">
        <w:rPr>
          <w:rFonts w:ascii="Times New Roman" w:hAnsi="Times New Roman"/>
          <w:b/>
        </w:rPr>
        <w:t>U</w:t>
      </w:r>
      <w:r w:rsidRPr="002857E7">
        <w:rPr>
          <w:rFonts w:ascii="Times New Roman" w:hAnsi="Times New Roman"/>
          <w:b/>
          <w:bCs/>
        </w:rPr>
        <w:t xml:space="preserve">PS </w:t>
      </w:r>
      <w:r w:rsidRPr="002857E7">
        <w:rPr>
          <w:rFonts w:ascii="Times New Roman" w:hAnsi="Times New Roman"/>
        </w:rPr>
        <w:t xml:space="preserve">charges for shipping to them. Students should not send any other item by express mail without first talking to the </w:t>
      </w:r>
      <w:r w:rsidR="00912CCE">
        <w:rPr>
          <w:rFonts w:ascii="Times New Roman" w:hAnsi="Times New Roman"/>
        </w:rPr>
        <w:t xml:space="preserve">clinical </w:t>
      </w:r>
      <w:r w:rsidR="00E74D1C">
        <w:rPr>
          <w:rFonts w:ascii="Times New Roman" w:hAnsi="Times New Roman"/>
        </w:rPr>
        <w:t>instructor</w:t>
      </w:r>
      <w:r w:rsidRPr="002857E7">
        <w:rPr>
          <w:rFonts w:ascii="Times New Roman" w:hAnsi="Times New Roman"/>
        </w:rPr>
        <w:t xml:space="preserve">. If the appropriate form is not used, the clinic will be charged for the shipping.   </w:t>
      </w:r>
    </w:p>
    <w:p w14:paraId="6DDCCFF9" w14:textId="77777777" w:rsidR="006B1B2C" w:rsidRPr="002857E7" w:rsidRDefault="006B1B2C"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p>
    <w:p w14:paraId="6CA0FD0C" w14:textId="77777777" w:rsidR="002857E7" w:rsidRPr="00F64846" w:rsidRDefault="002857E7" w:rsidP="00567B04">
      <w:pPr>
        <w:pStyle w:val="ListParagraph"/>
        <w:numPr>
          <w:ilvl w:val="0"/>
          <w:numId w:val="24"/>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60"/>
        <w:rPr>
          <w:rFonts w:ascii="Times New Roman" w:hAnsi="Times New Roman"/>
        </w:rPr>
      </w:pPr>
      <w:r w:rsidRPr="00F64846">
        <w:rPr>
          <w:rFonts w:ascii="Times New Roman" w:hAnsi="Times New Roman"/>
          <w:b/>
          <w:bCs/>
          <w:sz w:val="28"/>
        </w:rPr>
        <w:t>Hearing Aid</w:t>
      </w:r>
      <w:r w:rsidR="004529D8" w:rsidRPr="00F64846">
        <w:rPr>
          <w:rFonts w:ascii="Times New Roman" w:hAnsi="Times New Roman"/>
          <w:b/>
          <w:bCs/>
          <w:sz w:val="28"/>
        </w:rPr>
        <w:t xml:space="preserve"> Dispensing</w:t>
      </w:r>
    </w:p>
    <w:p w14:paraId="7718B9C1" w14:textId="77777777" w:rsidR="002857E7" w:rsidRPr="0024667E" w:rsidRDefault="002857E7" w:rsidP="002857E7">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hanging="180"/>
        <w:rPr>
          <w:rFonts w:ascii="Times New Roman" w:hAnsi="Times New Roman"/>
          <w:sz w:val="12"/>
          <w:szCs w:val="12"/>
        </w:rPr>
      </w:pPr>
    </w:p>
    <w:p w14:paraId="0A9B1FD2" w14:textId="77777777" w:rsidR="002857E7" w:rsidRPr="0024667E" w:rsidRDefault="002857E7" w:rsidP="00F64846">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b/>
        </w:rPr>
      </w:pPr>
      <w:r w:rsidRPr="0024667E">
        <w:rPr>
          <w:rFonts w:ascii="Times New Roman" w:hAnsi="Times New Roman"/>
          <w:b/>
        </w:rPr>
        <w:t>Prior</w:t>
      </w:r>
      <w:r w:rsidR="00240990" w:rsidRPr="0024667E">
        <w:rPr>
          <w:rFonts w:ascii="Times New Roman" w:hAnsi="Times New Roman"/>
          <w:b/>
        </w:rPr>
        <w:t xml:space="preserve"> to </w:t>
      </w:r>
      <w:r w:rsidR="002759AD">
        <w:rPr>
          <w:rFonts w:ascii="Times New Roman" w:hAnsi="Times New Roman"/>
          <w:b/>
        </w:rPr>
        <w:t>Dispensing</w:t>
      </w:r>
      <w:r w:rsidR="00240990" w:rsidRPr="0024667E">
        <w:rPr>
          <w:rFonts w:ascii="Times New Roman" w:hAnsi="Times New Roman"/>
          <w:b/>
        </w:rPr>
        <w:t xml:space="preserve"> – Check-</w:t>
      </w:r>
      <w:r w:rsidRPr="0024667E">
        <w:rPr>
          <w:rFonts w:ascii="Times New Roman" w:hAnsi="Times New Roman"/>
          <w:b/>
        </w:rPr>
        <w:t xml:space="preserve">In of New Hearing Aids </w:t>
      </w:r>
    </w:p>
    <w:p w14:paraId="7C2074C1"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p>
    <w:p w14:paraId="042C1C88" w14:textId="0E4CC2D6" w:rsidR="002857E7" w:rsidRPr="006B1B2C" w:rsidRDefault="002857E7" w:rsidP="00567B04">
      <w:pPr>
        <w:pStyle w:val="ListParagraph"/>
        <w:numPr>
          <w:ilvl w:val="0"/>
          <w:numId w:val="5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6B1B2C">
        <w:rPr>
          <w:rFonts w:ascii="Times New Roman" w:hAnsi="Times New Roman"/>
        </w:rPr>
        <w:t xml:space="preserve">Check in the hearing aid cabinet in the clinic to see that the correct </w:t>
      </w:r>
      <w:r w:rsidR="00E73351" w:rsidRPr="006B1B2C">
        <w:rPr>
          <w:rFonts w:ascii="Times New Roman" w:hAnsi="Times New Roman"/>
        </w:rPr>
        <w:t>ear molds</w:t>
      </w:r>
      <w:r w:rsidRPr="006B1B2C">
        <w:rPr>
          <w:rFonts w:ascii="Times New Roman" w:hAnsi="Times New Roman"/>
        </w:rPr>
        <w:t xml:space="preserve"> and/or hearing aids have been received. When a hearing aid or earmold is received, the aids and/or </w:t>
      </w:r>
      <w:r w:rsidR="00E73351" w:rsidRPr="006B1B2C">
        <w:rPr>
          <w:rFonts w:ascii="Times New Roman" w:hAnsi="Times New Roman"/>
        </w:rPr>
        <w:t>ear molds</w:t>
      </w:r>
      <w:r w:rsidRPr="006B1B2C">
        <w:rPr>
          <w:rFonts w:ascii="Times New Roman" w:hAnsi="Times New Roman"/>
        </w:rPr>
        <w:t xml:space="preserve"> are logged in on the Audiology Drive order spreadsheet</w:t>
      </w:r>
      <w:r w:rsidRPr="006B1B2C">
        <w:rPr>
          <w:rFonts w:ascii="Times New Roman" w:hAnsi="Times New Roman"/>
          <w:color w:val="FF0000"/>
        </w:rPr>
        <w:t xml:space="preserve">. </w:t>
      </w:r>
      <w:r w:rsidRPr="006B1B2C">
        <w:rPr>
          <w:rFonts w:ascii="Times New Roman" w:hAnsi="Times New Roman"/>
        </w:rPr>
        <w:t xml:space="preserve">An email is sent to the student and </w:t>
      </w:r>
      <w:r w:rsidR="00912CCE" w:rsidRPr="006B1B2C">
        <w:rPr>
          <w:rFonts w:ascii="Times New Roman" w:hAnsi="Times New Roman"/>
        </w:rPr>
        <w:t xml:space="preserve">clinical </w:t>
      </w:r>
      <w:r w:rsidR="00E74D1C" w:rsidRPr="006B1B2C">
        <w:rPr>
          <w:rFonts w:ascii="Times New Roman" w:hAnsi="Times New Roman"/>
        </w:rPr>
        <w:t>instructor</w:t>
      </w:r>
      <w:r w:rsidRPr="006B1B2C">
        <w:rPr>
          <w:rFonts w:ascii="Times New Roman" w:hAnsi="Times New Roman"/>
        </w:rPr>
        <w:t xml:space="preserve"> to notify of the product arrival. The </w:t>
      </w:r>
      <w:r w:rsidR="00E73351" w:rsidRPr="006B1B2C">
        <w:rPr>
          <w:rFonts w:ascii="Times New Roman" w:hAnsi="Times New Roman"/>
        </w:rPr>
        <w:t>ear molds</w:t>
      </w:r>
      <w:r w:rsidRPr="006B1B2C">
        <w:rPr>
          <w:rFonts w:ascii="Times New Roman" w:hAnsi="Times New Roman"/>
        </w:rPr>
        <w:t xml:space="preserve"> and hearing aids will be put in </w:t>
      </w:r>
      <w:r w:rsidR="004529D8" w:rsidRPr="006B1B2C">
        <w:rPr>
          <w:rFonts w:ascii="Times New Roman" w:hAnsi="Times New Roman"/>
        </w:rPr>
        <w:t>1010</w:t>
      </w:r>
      <w:r w:rsidRPr="006B1B2C">
        <w:rPr>
          <w:rFonts w:ascii="Times New Roman" w:hAnsi="Times New Roman"/>
        </w:rPr>
        <w:t>. A card will be taped to the aid/mold box with the following identifying information:</w:t>
      </w:r>
    </w:p>
    <w:p w14:paraId="3C00C608" w14:textId="77777777" w:rsidR="00BC3029" w:rsidRDefault="002857E7" w:rsidP="00567B04">
      <w:pPr>
        <w:pStyle w:val="ListParagraph"/>
        <w:numPr>
          <w:ilvl w:val="0"/>
          <w:numId w:val="60"/>
        </w:numPr>
        <w:tabs>
          <w:tab w:val="left" w:pos="270"/>
          <w:tab w:val="left" w:pos="6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6B1B2C">
        <w:rPr>
          <w:rFonts w:ascii="Times New Roman" w:hAnsi="Times New Roman"/>
        </w:rPr>
        <w:t>Audiologist/Patient Names</w:t>
      </w:r>
    </w:p>
    <w:p w14:paraId="1AB9EF0E" w14:textId="77777777" w:rsidR="00BC3029" w:rsidRDefault="002857E7" w:rsidP="00567B04">
      <w:pPr>
        <w:pStyle w:val="ListParagraph"/>
        <w:numPr>
          <w:ilvl w:val="0"/>
          <w:numId w:val="60"/>
        </w:numPr>
        <w:tabs>
          <w:tab w:val="left" w:pos="270"/>
          <w:tab w:val="left" w:pos="6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BC3029">
        <w:rPr>
          <w:rFonts w:ascii="Times New Roman" w:hAnsi="Times New Roman"/>
        </w:rPr>
        <w:t>Date aid received</w:t>
      </w:r>
    </w:p>
    <w:p w14:paraId="5A5AB392" w14:textId="77777777" w:rsidR="00BC3029" w:rsidRDefault="004529D8" w:rsidP="00567B04">
      <w:pPr>
        <w:pStyle w:val="ListParagraph"/>
        <w:numPr>
          <w:ilvl w:val="0"/>
          <w:numId w:val="60"/>
        </w:numPr>
        <w:tabs>
          <w:tab w:val="left" w:pos="270"/>
          <w:tab w:val="left" w:pos="6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BC3029">
        <w:rPr>
          <w:rFonts w:ascii="Times New Roman" w:hAnsi="Times New Roman"/>
        </w:rPr>
        <w:lastRenderedPageBreak/>
        <w:t>Appointment Date</w:t>
      </w:r>
    </w:p>
    <w:p w14:paraId="5E311D95" w14:textId="77777777" w:rsidR="00BC3029" w:rsidRDefault="002857E7" w:rsidP="00567B04">
      <w:pPr>
        <w:pStyle w:val="ListParagraph"/>
        <w:numPr>
          <w:ilvl w:val="0"/>
          <w:numId w:val="60"/>
        </w:numPr>
        <w:tabs>
          <w:tab w:val="left" w:pos="270"/>
          <w:tab w:val="left" w:pos="6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BC3029">
        <w:rPr>
          <w:rFonts w:ascii="Times New Roman" w:hAnsi="Times New Roman"/>
        </w:rPr>
        <w:t>Fee or fees charged</w:t>
      </w:r>
    </w:p>
    <w:p w14:paraId="648ED47B" w14:textId="776E5148" w:rsidR="002857E7" w:rsidRPr="00BC3029" w:rsidRDefault="002857E7" w:rsidP="00567B04">
      <w:pPr>
        <w:pStyle w:val="ListParagraph"/>
        <w:numPr>
          <w:ilvl w:val="0"/>
          <w:numId w:val="60"/>
        </w:numPr>
        <w:tabs>
          <w:tab w:val="left" w:pos="270"/>
          <w:tab w:val="left" w:pos="63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BC3029">
        <w:rPr>
          <w:rFonts w:ascii="Times New Roman" w:hAnsi="Times New Roman"/>
        </w:rPr>
        <w:t>Warranty date</w:t>
      </w:r>
    </w:p>
    <w:p w14:paraId="567A4F25" w14:textId="77777777" w:rsidR="002857E7" w:rsidRPr="002857E7" w:rsidRDefault="002857E7" w:rsidP="002857E7">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hanging="180"/>
        <w:rPr>
          <w:rFonts w:ascii="Times New Roman" w:hAnsi="Times New Roman"/>
        </w:rPr>
      </w:pPr>
      <w:r w:rsidRPr="002857E7">
        <w:rPr>
          <w:rFonts w:ascii="Times New Roman" w:hAnsi="Times New Roman"/>
        </w:rPr>
        <w:tab/>
        <w:t xml:space="preserve">        </w:t>
      </w:r>
    </w:p>
    <w:p w14:paraId="0E0E29D7" w14:textId="77777777" w:rsidR="00BC3029" w:rsidRDefault="002857E7" w:rsidP="00567B04">
      <w:pPr>
        <w:pStyle w:val="ListParagraph"/>
        <w:numPr>
          <w:ilvl w:val="0"/>
          <w:numId w:val="59"/>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BC3029">
        <w:rPr>
          <w:rFonts w:ascii="Times New Roman" w:hAnsi="Times New Roman"/>
        </w:rPr>
        <w:t>It is the student</w:t>
      </w:r>
      <w:r w:rsidRPr="00BC3029">
        <w:rPr>
          <w:rFonts w:ascii="Times New Roman" w:hAnsi="Times New Roman"/>
          <w:b/>
          <w:i/>
        </w:rPr>
        <w:t>’</w:t>
      </w:r>
      <w:r w:rsidRPr="00BC3029">
        <w:rPr>
          <w:rFonts w:ascii="Times New Roman" w:hAnsi="Times New Roman"/>
        </w:rPr>
        <w:t xml:space="preserve">s responsibility to check to make sure the correct options were included with the hearing aid. This should be done as soon as the order is received. </w:t>
      </w:r>
    </w:p>
    <w:p w14:paraId="438C2943" w14:textId="77777777" w:rsidR="00BC3029" w:rsidRDefault="002857E7" w:rsidP="00567B04">
      <w:pPr>
        <w:pStyle w:val="ListParagraph"/>
        <w:numPr>
          <w:ilvl w:val="1"/>
          <w:numId w:val="59"/>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BC3029">
        <w:rPr>
          <w:rFonts w:ascii="Times New Roman" w:hAnsi="Times New Roman"/>
        </w:rPr>
        <w:t xml:space="preserve">Check the serial numbers for the hearing aids with the serial numbers listed on the invoice for the hearing aid. </w:t>
      </w:r>
    </w:p>
    <w:p w14:paraId="3AB42403" w14:textId="714A1ECA" w:rsidR="002857E7" w:rsidRPr="00BC3029" w:rsidRDefault="002857E7" w:rsidP="00567B04">
      <w:pPr>
        <w:pStyle w:val="ListParagraph"/>
        <w:numPr>
          <w:ilvl w:val="1"/>
          <w:numId w:val="59"/>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BC3029">
        <w:rPr>
          <w:rFonts w:ascii="Times New Roman" w:hAnsi="Times New Roman"/>
        </w:rPr>
        <w:t xml:space="preserve">Check all options and features of the order to determine that the order is complete.  </w:t>
      </w:r>
    </w:p>
    <w:p w14:paraId="2BD65AC9"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695"/>
        <w:contextualSpacing/>
        <w:rPr>
          <w:rFonts w:ascii="Times New Roman" w:hAnsi="Times New Roman"/>
        </w:rPr>
      </w:pPr>
    </w:p>
    <w:p w14:paraId="5965A6BC" w14:textId="0DA19021"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335"/>
        <w:rPr>
          <w:rFonts w:ascii="Times New Roman" w:hAnsi="Times New Roman"/>
        </w:rPr>
      </w:pPr>
      <w:r w:rsidRPr="002857E7">
        <w:rPr>
          <w:rFonts w:ascii="Times New Roman" w:hAnsi="Times New Roman"/>
        </w:rPr>
        <w:t xml:space="preserve">Sometimes new hearing aids are defective and need to be returned to the manufacturer.  If the student discovers a problem with a new hearing aid or order, the </w:t>
      </w:r>
      <w:r w:rsidR="00912CCE">
        <w:rPr>
          <w:rFonts w:ascii="Times New Roman" w:hAnsi="Times New Roman"/>
        </w:rPr>
        <w:t xml:space="preserve">clinical </w:t>
      </w:r>
      <w:r w:rsidR="00DA2481">
        <w:rPr>
          <w:rFonts w:ascii="Times New Roman" w:hAnsi="Times New Roman"/>
        </w:rPr>
        <w:t>faculty</w:t>
      </w:r>
      <w:r w:rsidRPr="002857E7">
        <w:rPr>
          <w:rFonts w:ascii="Times New Roman" w:hAnsi="Times New Roman"/>
        </w:rPr>
        <w:t xml:space="preserve"> should be contacted.</w:t>
      </w:r>
    </w:p>
    <w:p w14:paraId="2BBA72B5"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695"/>
        <w:contextualSpacing/>
        <w:rPr>
          <w:rFonts w:ascii="Times New Roman" w:hAnsi="Times New Roman"/>
        </w:rPr>
      </w:pPr>
    </w:p>
    <w:p w14:paraId="398452D3" w14:textId="5A3CE5CC" w:rsidR="002857E7" w:rsidRPr="0051443B" w:rsidRDefault="002857E7" w:rsidP="00567B04">
      <w:pPr>
        <w:pStyle w:val="ListParagraph"/>
        <w:numPr>
          <w:ilvl w:val="0"/>
          <w:numId w:val="5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51443B">
        <w:rPr>
          <w:rFonts w:ascii="Times New Roman" w:hAnsi="Times New Roman"/>
        </w:rPr>
        <w:t>If an invoice or packing slip was received, it will be placed in the box with the hearing aid. The invoice or packing slip should be left in the hearing aid box until the check-in</w:t>
      </w:r>
      <w:r w:rsidR="00AF402A" w:rsidRPr="0051443B">
        <w:rPr>
          <w:rFonts w:ascii="Times New Roman" w:hAnsi="Times New Roman"/>
        </w:rPr>
        <w:t xml:space="preserve"> electroacoustic evaluations (EE) are completed.  The invoice and/or packing slip are to be placed in the patient’s folder after the EEs are completed. </w:t>
      </w:r>
    </w:p>
    <w:p w14:paraId="031044A2" w14:textId="77777777" w:rsidR="006D4E62" w:rsidRDefault="006D4E62" w:rsidP="006D4E62">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i/>
        </w:rPr>
      </w:pPr>
    </w:p>
    <w:p w14:paraId="18A2FA26" w14:textId="05CA9A53" w:rsidR="002857E7" w:rsidRPr="002857E7" w:rsidRDefault="002857E7" w:rsidP="006D4E62">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rPr>
      </w:pPr>
      <w:r w:rsidRPr="0024667E">
        <w:rPr>
          <w:rFonts w:ascii="Times New Roman" w:hAnsi="Times New Roman"/>
          <w:b/>
        </w:rPr>
        <w:t xml:space="preserve">Electroacoustic </w:t>
      </w:r>
      <w:r w:rsidR="006D4E62">
        <w:rPr>
          <w:rFonts w:ascii="Times New Roman" w:hAnsi="Times New Roman"/>
          <w:b/>
        </w:rPr>
        <w:t>E</w:t>
      </w:r>
      <w:r w:rsidRPr="0024667E">
        <w:rPr>
          <w:rFonts w:ascii="Times New Roman" w:hAnsi="Times New Roman"/>
          <w:b/>
        </w:rPr>
        <w:t xml:space="preserve">valuations </w:t>
      </w:r>
      <w:r w:rsidRPr="0024667E">
        <w:rPr>
          <w:rFonts w:ascii="Times New Roman" w:hAnsi="Times New Roman"/>
          <w:b/>
          <w:i/>
        </w:rPr>
        <w:t>and</w:t>
      </w:r>
      <w:r w:rsidR="006D4E62">
        <w:rPr>
          <w:rFonts w:ascii="Times New Roman" w:hAnsi="Times New Roman"/>
          <w:b/>
        </w:rPr>
        <w:t xml:space="preserve"> Listening C</w:t>
      </w:r>
      <w:r w:rsidRPr="0024667E">
        <w:rPr>
          <w:rFonts w:ascii="Times New Roman" w:hAnsi="Times New Roman"/>
          <w:b/>
        </w:rPr>
        <w:t>heck</w:t>
      </w:r>
      <w:r w:rsidR="004529D8" w:rsidRPr="004529D8">
        <w:rPr>
          <w:rFonts w:ascii="Times New Roman" w:hAnsi="Times New Roman"/>
          <w:b/>
        </w:rPr>
        <w:t>s</w:t>
      </w:r>
      <w:r w:rsidRPr="002857E7">
        <w:rPr>
          <w:rFonts w:ascii="Times New Roman" w:hAnsi="Times New Roman"/>
        </w:rPr>
        <w:t xml:space="preserve"> should be performed several days before the hearing aid </w:t>
      </w:r>
      <w:r w:rsidR="004529D8">
        <w:rPr>
          <w:rFonts w:ascii="Times New Roman" w:hAnsi="Times New Roman"/>
        </w:rPr>
        <w:t xml:space="preserve">dispensing </w:t>
      </w:r>
      <w:r w:rsidRPr="002857E7">
        <w:rPr>
          <w:rFonts w:ascii="Times New Roman" w:hAnsi="Times New Roman"/>
        </w:rPr>
        <w:t xml:space="preserve">appointment. </w:t>
      </w:r>
    </w:p>
    <w:p w14:paraId="3F63461E"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contextualSpacing/>
        <w:rPr>
          <w:rFonts w:ascii="Times New Roman" w:hAnsi="Times New Roman"/>
        </w:rPr>
      </w:pPr>
    </w:p>
    <w:p w14:paraId="065E9628" w14:textId="26C7BAED" w:rsidR="0091584A" w:rsidRDefault="00C45B75" w:rsidP="00567B04">
      <w:pPr>
        <w:pStyle w:val="ListParagraph"/>
        <w:numPr>
          <w:ilvl w:val="0"/>
          <w:numId w:val="5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C45B75">
        <w:rPr>
          <w:rFonts w:ascii="Times New Roman" w:hAnsi="Times New Roman"/>
          <w:b/>
        </w:rPr>
        <w:t>Electroacoustic Evaluation:</w:t>
      </w:r>
      <w:r>
        <w:rPr>
          <w:rFonts w:ascii="Times New Roman" w:hAnsi="Times New Roman"/>
        </w:rPr>
        <w:t xml:space="preserve"> </w:t>
      </w:r>
      <w:r w:rsidR="002857E7" w:rsidRPr="006D4E62">
        <w:rPr>
          <w:rFonts w:ascii="Times New Roman" w:hAnsi="Times New Roman"/>
        </w:rPr>
        <w:t xml:space="preserve">The steps for </w:t>
      </w:r>
      <w:r w:rsidR="000A1045" w:rsidRPr="006D4E62">
        <w:rPr>
          <w:rFonts w:ascii="Times New Roman" w:hAnsi="Times New Roman"/>
        </w:rPr>
        <w:t xml:space="preserve">programming the settings in the HAs for completing the tests below may </w:t>
      </w:r>
      <w:r w:rsidR="002857E7" w:rsidRPr="006D4E62">
        <w:rPr>
          <w:rFonts w:ascii="Times New Roman" w:hAnsi="Times New Roman"/>
        </w:rPr>
        <w:t>vary per manufacturer and software.</w:t>
      </w:r>
    </w:p>
    <w:p w14:paraId="40CA100C" w14:textId="77777777" w:rsidR="0091584A" w:rsidRDefault="002857E7" w:rsidP="00567B04">
      <w:pPr>
        <w:pStyle w:val="ListParagraph"/>
        <w:numPr>
          <w:ilvl w:val="1"/>
          <w:numId w:val="5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91584A">
        <w:rPr>
          <w:rFonts w:ascii="Times New Roman" w:hAnsi="Times New Roman"/>
          <w:i/>
        </w:rPr>
        <w:t>ANSI testing</w:t>
      </w:r>
      <w:r w:rsidRPr="0091584A">
        <w:rPr>
          <w:rFonts w:ascii="Times New Roman" w:hAnsi="Times New Roman"/>
        </w:rPr>
        <w:t xml:space="preserve"> at full-on gain or manufacturer specified test measurement settings to confirm the aids are functioning according to  published manufacturer specifications (use the correct ANSI standard, 2003 or 2009, and input/output curves on the Verifit 2)</w:t>
      </w:r>
    </w:p>
    <w:p w14:paraId="761EC6F6" w14:textId="7F70856F" w:rsidR="0074061F" w:rsidRDefault="002857E7" w:rsidP="00567B04">
      <w:pPr>
        <w:pStyle w:val="ListParagraph"/>
        <w:numPr>
          <w:ilvl w:val="1"/>
          <w:numId w:val="5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91584A">
        <w:rPr>
          <w:rFonts w:ascii="Times New Roman" w:hAnsi="Times New Roman"/>
        </w:rPr>
        <w:t xml:space="preserve">At autofit user settings, complete 2cc verification of any applicable features.  </w:t>
      </w:r>
      <w:r w:rsidR="00E73351" w:rsidRPr="0091584A">
        <w:rPr>
          <w:rFonts w:ascii="Times New Roman" w:hAnsi="Times New Roman"/>
        </w:rPr>
        <w:t>Typically,</w:t>
      </w:r>
      <w:r w:rsidRPr="0091584A">
        <w:rPr>
          <w:rFonts w:ascii="Times New Roman" w:hAnsi="Times New Roman"/>
        </w:rPr>
        <w:t xml:space="preserve"> </w:t>
      </w:r>
      <w:r w:rsidRPr="0091584A">
        <w:rPr>
          <w:rFonts w:ascii="Times New Roman" w:hAnsi="Times New Roman"/>
          <w:i/>
        </w:rPr>
        <w:t>directional verification</w:t>
      </w:r>
      <w:r w:rsidRPr="0091584A">
        <w:rPr>
          <w:rFonts w:ascii="Times New Roman" w:hAnsi="Times New Roman"/>
        </w:rPr>
        <w:t xml:space="preserve"> should be</w:t>
      </w:r>
      <w:r w:rsidR="004529D8" w:rsidRPr="0091584A">
        <w:rPr>
          <w:rFonts w:ascii="Times New Roman" w:hAnsi="Times New Roman"/>
        </w:rPr>
        <w:t xml:space="preserve"> verified</w:t>
      </w:r>
      <w:r w:rsidRPr="0091584A">
        <w:rPr>
          <w:rFonts w:ascii="Times New Roman" w:hAnsi="Times New Roman"/>
        </w:rPr>
        <w:t>. Other digital features settings (such as noise reduction, feedback suppression, wind block, etc.) should remain turned on at user settings</w:t>
      </w:r>
    </w:p>
    <w:p w14:paraId="7364ADA8" w14:textId="77777777" w:rsidR="00E26007" w:rsidRDefault="003C60A2" w:rsidP="00567B04">
      <w:pPr>
        <w:pStyle w:val="ListParagraph"/>
        <w:numPr>
          <w:ilvl w:val="1"/>
          <w:numId w:val="5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74061F">
        <w:rPr>
          <w:rFonts w:ascii="Times New Roman" w:hAnsi="Times New Roman"/>
        </w:rPr>
        <w:t>The electroacoustic evaluation test results should be saved in the patient’s NOAH</w:t>
      </w:r>
      <w:r w:rsidR="00E26007">
        <w:rPr>
          <w:rFonts w:ascii="Times New Roman" w:hAnsi="Times New Roman"/>
        </w:rPr>
        <w:t xml:space="preserve"> </w:t>
      </w:r>
      <w:r w:rsidRPr="00E26007">
        <w:rPr>
          <w:rFonts w:ascii="Times New Roman" w:hAnsi="Times New Roman"/>
        </w:rPr>
        <w:t xml:space="preserve">patient file, Audioscan module.  </w:t>
      </w:r>
    </w:p>
    <w:p w14:paraId="47AC8FF2" w14:textId="77777777" w:rsidR="00E26007" w:rsidRDefault="00E26007" w:rsidP="00E26007">
      <w:pPr>
        <w:pStyle w:val="ListParagraph"/>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rPr>
          <w:rFonts w:ascii="Times New Roman" w:hAnsi="Times New Roman"/>
        </w:rPr>
      </w:pPr>
    </w:p>
    <w:p w14:paraId="27CDF689" w14:textId="77777777" w:rsidR="00E26007" w:rsidRDefault="002857E7" w:rsidP="00567B04">
      <w:pPr>
        <w:pStyle w:val="ListParagraph"/>
        <w:numPr>
          <w:ilvl w:val="0"/>
          <w:numId w:val="5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E26007">
        <w:rPr>
          <w:rFonts w:ascii="Times New Roman" w:hAnsi="Times New Roman"/>
        </w:rPr>
        <w:t>Print outs of the HA check-in tests will be placed in the patient’s clinic file:</w:t>
      </w:r>
    </w:p>
    <w:p w14:paraId="366B8AF7" w14:textId="77777777" w:rsidR="00E26007" w:rsidRDefault="002857E7" w:rsidP="00567B04">
      <w:pPr>
        <w:pStyle w:val="ListParagraph"/>
        <w:numPr>
          <w:ilvl w:val="0"/>
          <w:numId w:val="61"/>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E26007">
        <w:rPr>
          <w:rFonts w:ascii="Times New Roman" w:hAnsi="Times New Roman"/>
        </w:rPr>
        <w:t>ANSI test results for t</w:t>
      </w:r>
      <w:r w:rsidR="00E26007">
        <w:rPr>
          <w:rFonts w:ascii="Times New Roman" w:hAnsi="Times New Roman"/>
        </w:rPr>
        <w:t>he FOG/test measurement setting</w:t>
      </w:r>
    </w:p>
    <w:p w14:paraId="45E60D93" w14:textId="0CEE8B88" w:rsidR="002857E7" w:rsidRPr="00E26007" w:rsidRDefault="00E26007" w:rsidP="00567B04">
      <w:pPr>
        <w:pStyle w:val="ListParagraph"/>
        <w:numPr>
          <w:ilvl w:val="0"/>
          <w:numId w:val="61"/>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Pr>
          <w:rFonts w:ascii="Times New Roman" w:hAnsi="Times New Roman"/>
        </w:rPr>
        <w:t>A</w:t>
      </w:r>
      <w:r w:rsidR="002857E7" w:rsidRPr="00E26007">
        <w:rPr>
          <w:rFonts w:ascii="Times New Roman" w:hAnsi="Times New Roman"/>
        </w:rPr>
        <w:t xml:space="preserve">dditional print outs for test box results to verify digital features (directionality and/or other features)  </w:t>
      </w:r>
    </w:p>
    <w:p w14:paraId="25A3AC60"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p>
    <w:p w14:paraId="09DB63ED" w14:textId="77777777" w:rsidR="00C45B75" w:rsidRPr="00C45B75" w:rsidRDefault="00C45B75" w:rsidP="00567B04">
      <w:pPr>
        <w:pStyle w:val="ListParagraph"/>
        <w:numPr>
          <w:ilvl w:val="0"/>
          <w:numId w:val="62"/>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C45B75">
        <w:rPr>
          <w:rFonts w:ascii="Times New Roman" w:hAnsi="Times New Roman"/>
          <w:b/>
        </w:rPr>
        <w:t xml:space="preserve">Listening Checks: </w:t>
      </w:r>
    </w:p>
    <w:p w14:paraId="10D5BD50" w14:textId="77777777" w:rsidR="00C45B75" w:rsidRDefault="002857E7" w:rsidP="00567B04">
      <w:pPr>
        <w:pStyle w:val="ListParagraph"/>
        <w:numPr>
          <w:ilvl w:val="0"/>
          <w:numId w:val="63"/>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C45B75">
        <w:rPr>
          <w:rFonts w:ascii="Times New Roman" w:hAnsi="Times New Roman"/>
        </w:rPr>
        <w:t>The hearing aids should be returned to autofit user settings along with the addition of any programs and settings anticipated for patient use prior to the HA</w:t>
      </w:r>
      <w:r w:rsidR="002759AD" w:rsidRPr="00C45B75">
        <w:rPr>
          <w:rFonts w:ascii="Times New Roman" w:hAnsi="Times New Roman"/>
        </w:rPr>
        <w:t>D</w:t>
      </w:r>
      <w:r w:rsidRPr="00C45B75">
        <w:rPr>
          <w:rFonts w:ascii="Times New Roman" w:hAnsi="Times New Roman"/>
        </w:rPr>
        <w:t xml:space="preserve">.  </w:t>
      </w:r>
    </w:p>
    <w:p w14:paraId="69DB1B5D" w14:textId="77777777" w:rsidR="00C45B75" w:rsidRDefault="002857E7" w:rsidP="00567B04">
      <w:pPr>
        <w:pStyle w:val="ListParagraph"/>
        <w:numPr>
          <w:ilvl w:val="0"/>
          <w:numId w:val="63"/>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C45B75">
        <w:rPr>
          <w:rFonts w:ascii="Times New Roman" w:hAnsi="Times New Roman"/>
        </w:rPr>
        <w:t>A listening check of these programs should be completed.</w:t>
      </w:r>
    </w:p>
    <w:p w14:paraId="46CB95B6" w14:textId="77777777" w:rsidR="00C45B75" w:rsidRDefault="002857E7" w:rsidP="00567B04">
      <w:pPr>
        <w:pStyle w:val="ListParagraph"/>
        <w:numPr>
          <w:ilvl w:val="0"/>
          <w:numId w:val="63"/>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C45B75">
        <w:rPr>
          <w:rFonts w:ascii="Times New Roman" w:hAnsi="Times New Roman"/>
        </w:rPr>
        <w:t xml:space="preserve"> Confirm that the programs are properly set and accessible via the program switch on the aid. </w:t>
      </w:r>
    </w:p>
    <w:p w14:paraId="1318AEE7" w14:textId="03E36CA5" w:rsidR="002857E7" w:rsidRPr="00C45B75" w:rsidRDefault="002857E7" w:rsidP="00567B04">
      <w:pPr>
        <w:pStyle w:val="ListParagraph"/>
        <w:numPr>
          <w:ilvl w:val="0"/>
          <w:numId w:val="63"/>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C45B75">
        <w:rPr>
          <w:rFonts w:ascii="Times New Roman" w:hAnsi="Times New Roman"/>
        </w:rPr>
        <w:lastRenderedPageBreak/>
        <w:t>Confirm that all controls on the aids are properly set and functioning (for instance, volume control, synchronization of the volume or program switches, auto phone, telecoil, or other special features activated for a patient).</w:t>
      </w:r>
    </w:p>
    <w:p w14:paraId="34FA8718"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080"/>
        <w:contextualSpacing/>
        <w:rPr>
          <w:rFonts w:ascii="Times New Roman" w:hAnsi="Times New Roman"/>
        </w:rPr>
      </w:pPr>
    </w:p>
    <w:p w14:paraId="3D346A31" w14:textId="77777777" w:rsidR="00DA630E" w:rsidRPr="00520795" w:rsidRDefault="00DA630E" w:rsidP="00520795">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520795">
        <w:rPr>
          <w:rFonts w:ascii="Times New Roman" w:hAnsi="Times New Roman"/>
          <w:b/>
        </w:rPr>
        <w:t>Program the Aids:</w:t>
      </w:r>
    </w:p>
    <w:p w14:paraId="4452C22A" w14:textId="4E7E5474" w:rsidR="00520795" w:rsidRDefault="002857E7" w:rsidP="00567B04">
      <w:pPr>
        <w:pStyle w:val="ListParagraph"/>
        <w:numPr>
          <w:ilvl w:val="0"/>
          <w:numId w:val="62"/>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520795">
        <w:rPr>
          <w:rFonts w:ascii="Times New Roman" w:hAnsi="Times New Roman"/>
        </w:rPr>
        <w:t xml:space="preserve">Following the listening check, </w:t>
      </w:r>
      <w:r w:rsidR="000A1045" w:rsidRPr="00520795">
        <w:rPr>
          <w:rFonts w:ascii="Times New Roman" w:hAnsi="Times New Roman"/>
          <w:u w:val="single"/>
        </w:rPr>
        <w:t>program</w:t>
      </w:r>
      <w:r w:rsidRPr="00520795">
        <w:rPr>
          <w:rFonts w:ascii="Times New Roman" w:hAnsi="Times New Roman"/>
          <w:u w:val="single"/>
        </w:rPr>
        <w:t xml:space="preserve"> the aids</w:t>
      </w:r>
      <w:r w:rsidR="000A1045" w:rsidRPr="00520795">
        <w:rPr>
          <w:rFonts w:ascii="Times New Roman" w:hAnsi="Times New Roman"/>
          <w:u w:val="single"/>
        </w:rPr>
        <w:t xml:space="preserve"> at the settings to be used</w:t>
      </w:r>
      <w:r w:rsidR="00130CD5">
        <w:rPr>
          <w:rFonts w:ascii="Times New Roman" w:hAnsi="Times New Roman"/>
          <w:u w:val="single"/>
        </w:rPr>
        <w:t xml:space="preserve"> for on-e</w:t>
      </w:r>
      <w:r w:rsidRPr="00520795">
        <w:rPr>
          <w:rFonts w:ascii="Times New Roman" w:hAnsi="Times New Roman"/>
          <w:u w:val="single"/>
        </w:rPr>
        <w:t>ar Speechmap testing</w:t>
      </w:r>
      <w:r w:rsidRPr="00520795">
        <w:rPr>
          <w:rFonts w:ascii="Times New Roman" w:hAnsi="Times New Roman"/>
        </w:rPr>
        <w:t xml:space="preserve"> at the HAE appointment. Consult with the </w:t>
      </w:r>
      <w:r w:rsidR="00912CCE" w:rsidRPr="00520795">
        <w:rPr>
          <w:rFonts w:ascii="Times New Roman" w:hAnsi="Times New Roman"/>
        </w:rPr>
        <w:t xml:space="preserve">clinical </w:t>
      </w:r>
      <w:r w:rsidR="00E74D1C" w:rsidRPr="00520795">
        <w:rPr>
          <w:rFonts w:ascii="Times New Roman" w:hAnsi="Times New Roman"/>
        </w:rPr>
        <w:t>instructor</w:t>
      </w:r>
      <w:r w:rsidRPr="00520795">
        <w:rPr>
          <w:rFonts w:ascii="Times New Roman" w:hAnsi="Times New Roman"/>
        </w:rPr>
        <w:t xml:space="preserve"> regarding specifics for these settings per patient. </w:t>
      </w:r>
    </w:p>
    <w:p w14:paraId="6905A2D4" w14:textId="77777777" w:rsidR="00520795" w:rsidRDefault="002857E7" w:rsidP="00567B04">
      <w:pPr>
        <w:pStyle w:val="ListParagraph"/>
        <w:numPr>
          <w:ilvl w:val="1"/>
          <w:numId w:val="62"/>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520795">
        <w:rPr>
          <w:rFonts w:ascii="Times New Roman" w:hAnsi="Times New Roman"/>
        </w:rPr>
        <w:t>Typically the HAs will be tested on the Verifit 2 for speechmapping (3 intensity levels of signal input) starting with the initial/autofit user setting. Digital features (e.g., feedback cancellation, noise reduction, wind management) will remain turned on at the settings determined by the initial software fitting parameters for the patient’s hearing loss. The microphone settings (automatic, omnidirectional or directional options) will also remain at the default user setting as determined by the software.</w:t>
      </w:r>
    </w:p>
    <w:p w14:paraId="7F77AFE7" w14:textId="77777777" w:rsidR="00520795" w:rsidRDefault="002857E7" w:rsidP="00567B04">
      <w:pPr>
        <w:pStyle w:val="ListParagraph"/>
        <w:numPr>
          <w:ilvl w:val="1"/>
          <w:numId w:val="62"/>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520795">
        <w:rPr>
          <w:rFonts w:ascii="Times New Roman" w:hAnsi="Times New Roman"/>
        </w:rPr>
        <w:t xml:space="preserve">If specific digital features are to be tested/verified during real ear measures, the user settings are typically selected for that verification, with digital features </w:t>
      </w:r>
      <w:r w:rsidR="00382287" w:rsidRPr="00520795">
        <w:rPr>
          <w:rFonts w:ascii="Times New Roman" w:hAnsi="Times New Roman"/>
        </w:rPr>
        <w:t>remaining activated/</w:t>
      </w:r>
      <w:r w:rsidRPr="00520795">
        <w:rPr>
          <w:rFonts w:ascii="Times New Roman" w:hAnsi="Times New Roman"/>
        </w:rPr>
        <w:t>turned on.</w:t>
      </w:r>
    </w:p>
    <w:p w14:paraId="37500845" w14:textId="07ABECAD" w:rsidR="00520795" w:rsidRPr="00520795" w:rsidRDefault="00520795" w:rsidP="00567B04">
      <w:pPr>
        <w:pStyle w:val="ListParagraph"/>
        <w:numPr>
          <w:ilvl w:val="1"/>
          <w:numId w:val="62"/>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520795">
        <w:rPr>
          <w:rFonts w:ascii="Times New Roman" w:hAnsi="Times New Roman"/>
        </w:rPr>
        <w:t>On-</w:t>
      </w:r>
      <w:r w:rsidR="002857E7" w:rsidRPr="00520795">
        <w:rPr>
          <w:rFonts w:ascii="Times New Roman" w:hAnsi="Times New Roman"/>
        </w:rPr>
        <w:t>ear directional verification testing is completed at the HA</w:t>
      </w:r>
      <w:r w:rsidR="002759AD" w:rsidRPr="00520795">
        <w:rPr>
          <w:rFonts w:ascii="Times New Roman" w:hAnsi="Times New Roman"/>
        </w:rPr>
        <w:t>D</w:t>
      </w:r>
      <w:r w:rsidR="002857E7" w:rsidRPr="00520795">
        <w:rPr>
          <w:rFonts w:ascii="Times New Roman" w:hAnsi="Times New Roman"/>
        </w:rPr>
        <w:t xml:space="preserve"> on the Verifit 2; the patient’s user setting, automatic program is used for this.</w:t>
      </w:r>
    </w:p>
    <w:p w14:paraId="05C4A0FC" w14:textId="17AFD649" w:rsidR="002857E7" w:rsidRPr="00520795" w:rsidRDefault="002857E7" w:rsidP="00567B04">
      <w:pPr>
        <w:pStyle w:val="ListParagraph"/>
        <w:numPr>
          <w:ilvl w:val="0"/>
          <w:numId w:val="64"/>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520795">
        <w:rPr>
          <w:rFonts w:ascii="Times New Roman" w:hAnsi="Times New Roman"/>
        </w:rPr>
        <w:t>At</w:t>
      </w:r>
      <w:r w:rsidR="00382287" w:rsidRPr="00520795">
        <w:rPr>
          <w:rFonts w:ascii="Times New Roman" w:hAnsi="Times New Roman"/>
        </w:rPr>
        <w:t xml:space="preserve"> </w:t>
      </w:r>
      <w:r w:rsidR="00E73351" w:rsidRPr="00520795">
        <w:rPr>
          <w:rFonts w:ascii="Times New Roman" w:hAnsi="Times New Roman"/>
        </w:rPr>
        <w:t>times,</w:t>
      </w:r>
      <w:r w:rsidR="00382287" w:rsidRPr="00520795">
        <w:rPr>
          <w:rFonts w:ascii="Times New Roman" w:hAnsi="Times New Roman"/>
        </w:rPr>
        <w:t xml:space="preserve"> </w:t>
      </w:r>
      <w:r w:rsidRPr="00520795">
        <w:rPr>
          <w:rFonts w:ascii="Times New Roman" w:hAnsi="Times New Roman"/>
        </w:rPr>
        <w:t xml:space="preserve">various digital features may be turned off for testing to compare the results with that feature turned on.   For example, if frequency compression is to be tested/verified, the user’s automatic program will be tested first with the frequency </w:t>
      </w:r>
      <w:r w:rsidR="00A62627" w:rsidRPr="00520795">
        <w:rPr>
          <w:rFonts w:ascii="Times New Roman" w:hAnsi="Times New Roman"/>
        </w:rPr>
        <w:t>lowering/</w:t>
      </w:r>
      <w:r w:rsidRPr="00520795">
        <w:rPr>
          <w:rFonts w:ascii="Times New Roman" w:hAnsi="Times New Roman"/>
        </w:rPr>
        <w:t>compression turned ‘off’ and then with it turned ‘on’.</w:t>
      </w:r>
    </w:p>
    <w:p w14:paraId="7EA79DE7" w14:textId="5D97848D" w:rsidR="008044DC" w:rsidRDefault="008044DC">
      <w:pPr>
        <w:autoSpaceDE/>
        <w:autoSpaceDN/>
        <w:adjustRightInd/>
        <w:rPr>
          <w:rFonts w:ascii="Times New Roman" w:hAnsi="Times New Roman"/>
          <w:b/>
        </w:rPr>
      </w:pPr>
    </w:p>
    <w:p w14:paraId="4D1F983D" w14:textId="0A767D0A" w:rsidR="008044DC" w:rsidRDefault="008044DC" w:rsidP="008044DC">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b/>
        </w:rPr>
      </w:pPr>
      <w:r>
        <w:rPr>
          <w:rFonts w:ascii="Times New Roman" w:hAnsi="Times New Roman"/>
          <w:b/>
        </w:rPr>
        <w:t>Generate a Report for Hearing Aid Check-in</w:t>
      </w:r>
    </w:p>
    <w:p w14:paraId="4581E2CB" w14:textId="56316037" w:rsidR="002857E7" w:rsidRPr="002857E7" w:rsidRDefault="002857E7" w:rsidP="008044DC">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rPr>
      </w:pPr>
      <w:r w:rsidRPr="002857E7">
        <w:rPr>
          <w:rFonts w:ascii="Times New Roman" w:hAnsi="Times New Roman"/>
        </w:rPr>
        <w:t>A</w:t>
      </w:r>
      <w:r w:rsidR="002759AD">
        <w:rPr>
          <w:rFonts w:ascii="Times New Roman" w:hAnsi="Times New Roman"/>
        </w:rPr>
        <w:t xml:space="preserve"> report </w:t>
      </w:r>
      <w:r w:rsidRPr="002857E7">
        <w:rPr>
          <w:rFonts w:ascii="Times New Roman" w:hAnsi="Times New Roman"/>
        </w:rPr>
        <w:t>should be completed and put in the patient file to document the HA check-in. A sample of the hearing aid check-in contact sheet is in the forms section (</w:t>
      </w:r>
      <w:r w:rsidR="002A741F">
        <w:rPr>
          <w:rFonts w:ascii="Times New Roman" w:hAnsi="Times New Roman"/>
          <w:b/>
        </w:rPr>
        <w:t xml:space="preserve">Form </w:t>
      </w:r>
      <w:r w:rsidRPr="002857E7">
        <w:rPr>
          <w:rFonts w:ascii="Times New Roman" w:hAnsi="Times New Roman"/>
        </w:rPr>
        <w:t>‘H</w:t>
      </w:r>
      <w:r w:rsidR="002A741F">
        <w:rPr>
          <w:rFonts w:ascii="Times New Roman" w:hAnsi="Times New Roman"/>
        </w:rPr>
        <w:t>A Contact Sheet Samples</w:t>
      </w:r>
      <w:r w:rsidRPr="002857E7">
        <w:rPr>
          <w:rFonts w:ascii="Times New Roman" w:hAnsi="Times New Roman"/>
        </w:rPr>
        <w:t>’). The entry should contain:</w:t>
      </w:r>
    </w:p>
    <w:p w14:paraId="22E64E21" w14:textId="6E32DB35" w:rsidR="002857E7" w:rsidRPr="008044DC" w:rsidRDefault="008044DC" w:rsidP="00567B04">
      <w:pPr>
        <w:pStyle w:val="ListParagraph"/>
        <w:numPr>
          <w:ilvl w:val="0"/>
          <w:numId w:val="65"/>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8044DC">
        <w:rPr>
          <w:rFonts w:ascii="Times New Roman" w:hAnsi="Times New Roman"/>
        </w:rPr>
        <w:t>A</w:t>
      </w:r>
      <w:r w:rsidR="002857E7" w:rsidRPr="008044DC">
        <w:rPr>
          <w:rFonts w:ascii="Times New Roman" w:hAnsi="Times New Roman"/>
        </w:rPr>
        <w:t>NSI electroacoustic test results and interpretation</w:t>
      </w:r>
    </w:p>
    <w:p w14:paraId="4A89032E" w14:textId="77777777" w:rsidR="008044DC" w:rsidRPr="008044DC" w:rsidRDefault="002857E7" w:rsidP="00567B04">
      <w:pPr>
        <w:pStyle w:val="ListParagraph"/>
        <w:numPr>
          <w:ilvl w:val="0"/>
          <w:numId w:val="65"/>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8044DC">
        <w:rPr>
          <w:rFonts w:ascii="Times New Roman" w:hAnsi="Times New Roman"/>
        </w:rPr>
        <w:t>Interpretation of the test box testing to verify any digital features (i.e., directionality or other processing features)</w:t>
      </w:r>
    </w:p>
    <w:p w14:paraId="321AF720" w14:textId="3B41132A" w:rsidR="002857E7" w:rsidRPr="008044DC" w:rsidRDefault="002857E7" w:rsidP="00567B04">
      <w:pPr>
        <w:pStyle w:val="ListParagraph"/>
        <w:numPr>
          <w:ilvl w:val="0"/>
          <w:numId w:val="65"/>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8044DC">
        <w:rPr>
          <w:rFonts w:ascii="Times New Roman" w:hAnsi="Times New Roman"/>
        </w:rPr>
        <w:t>Results of the listening check at user settings</w:t>
      </w:r>
    </w:p>
    <w:p w14:paraId="4F874A49" w14:textId="2FC3DC67" w:rsidR="002857E7" w:rsidRPr="008044DC" w:rsidRDefault="002857E7" w:rsidP="00567B04">
      <w:pPr>
        <w:pStyle w:val="ListParagraph"/>
        <w:numPr>
          <w:ilvl w:val="0"/>
          <w:numId w:val="65"/>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8044DC">
        <w:rPr>
          <w:rFonts w:ascii="Times New Roman" w:hAnsi="Times New Roman"/>
        </w:rPr>
        <w:t>Documentation of settings programmed to t</w:t>
      </w:r>
      <w:r w:rsidR="008044DC" w:rsidRPr="008044DC">
        <w:rPr>
          <w:rFonts w:ascii="Times New Roman" w:hAnsi="Times New Roman"/>
        </w:rPr>
        <w:t>he hearing aids for upcoming on</w:t>
      </w:r>
      <w:r w:rsidR="00E73351">
        <w:rPr>
          <w:rFonts w:ascii="Times New Roman" w:hAnsi="Times New Roman"/>
        </w:rPr>
        <w:t>-</w:t>
      </w:r>
      <w:r w:rsidRPr="008044DC">
        <w:rPr>
          <w:rFonts w:ascii="Times New Roman" w:hAnsi="Times New Roman"/>
        </w:rPr>
        <w:t>ear speechmap measures at the HAE</w:t>
      </w:r>
    </w:p>
    <w:p w14:paraId="3E8431E7" w14:textId="77777777" w:rsidR="0073348F" w:rsidRDefault="0073348F" w:rsidP="0073348F">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rPr>
      </w:pPr>
    </w:p>
    <w:p w14:paraId="69069472" w14:textId="36FDE5BC" w:rsidR="00A47C9F" w:rsidRPr="0024667E" w:rsidRDefault="00A47C9F" w:rsidP="0073348F">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b/>
        </w:rPr>
      </w:pPr>
      <w:r w:rsidRPr="0024667E">
        <w:rPr>
          <w:rFonts w:ascii="Times New Roman" w:hAnsi="Times New Roman"/>
          <w:b/>
        </w:rPr>
        <w:t>H</w:t>
      </w:r>
      <w:r w:rsidR="0073348F">
        <w:rPr>
          <w:rFonts w:ascii="Times New Roman" w:hAnsi="Times New Roman"/>
          <w:b/>
        </w:rPr>
        <w:t>earing Aid Dispensing</w:t>
      </w:r>
      <w:r w:rsidR="00680D82">
        <w:rPr>
          <w:rFonts w:ascii="Times New Roman" w:hAnsi="Times New Roman"/>
          <w:b/>
        </w:rPr>
        <w:t xml:space="preserve"> </w:t>
      </w:r>
      <w:r>
        <w:rPr>
          <w:rFonts w:ascii="Times New Roman" w:hAnsi="Times New Roman"/>
          <w:b/>
        </w:rPr>
        <w:t>A</w:t>
      </w:r>
      <w:r w:rsidRPr="0024667E">
        <w:rPr>
          <w:rFonts w:ascii="Times New Roman" w:hAnsi="Times New Roman"/>
          <w:b/>
        </w:rPr>
        <w:t>ppointment</w:t>
      </w:r>
    </w:p>
    <w:p w14:paraId="78AEE7FC" w14:textId="77777777" w:rsidR="00A47C9F" w:rsidRPr="0024667E" w:rsidRDefault="00A47C9F" w:rsidP="00F64846">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b/>
        </w:rPr>
      </w:pPr>
    </w:p>
    <w:p w14:paraId="6D0759E7" w14:textId="77777777" w:rsidR="002857E7" w:rsidRPr="00E16DEC" w:rsidRDefault="002857E7" w:rsidP="00567B04">
      <w:pPr>
        <w:pStyle w:val="ListParagraph"/>
        <w:numPr>
          <w:ilvl w:val="0"/>
          <w:numId w:val="66"/>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E16DEC">
        <w:rPr>
          <w:rFonts w:ascii="Times New Roman" w:hAnsi="Times New Roman"/>
        </w:rPr>
        <w:t xml:space="preserve">Complete </w:t>
      </w:r>
      <w:r w:rsidR="002759AD" w:rsidRPr="00E16DEC">
        <w:rPr>
          <w:rFonts w:ascii="Times New Roman" w:hAnsi="Times New Roman"/>
        </w:rPr>
        <w:t xml:space="preserve">on-ear Speechmapping </w:t>
      </w:r>
      <w:r w:rsidRPr="00E16DEC">
        <w:rPr>
          <w:rFonts w:ascii="Times New Roman" w:hAnsi="Times New Roman"/>
        </w:rPr>
        <w:t>for each hearing aid</w:t>
      </w:r>
    </w:p>
    <w:p w14:paraId="7A2C4AF0" w14:textId="77777777" w:rsidR="002857E7" w:rsidRPr="00E16DEC" w:rsidRDefault="002857E7" w:rsidP="00567B04">
      <w:pPr>
        <w:pStyle w:val="ListParagraph"/>
        <w:numPr>
          <w:ilvl w:val="0"/>
          <w:numId w:val="64"/>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E16DEC">
        <w:rPr>
          <w:rFonts w:ascii="Times New Roman" w:hAnsi="Times New Roman"/>
        </w:rPr>
        <w:t>Use the Verifit 2 with Audioscan Module. The specific procedural steps may vary with the product/technology being fit. Generally, on ear measures of aided output are made to insure target approximation for soft and average speech inputs; also, verification is completed for aided maximum output levels compared to patient uncomfortable loudness levels. The directionality of the hearing aids is verified on ear as well. Additional measures may be required t</w:t>
      </w:r>
      <w:r w:rsidR="00382287" w:rsidRPr="00E16DEC">
        <w:rPr>
          <w:rFonts w:ascii="Times New Roman" w:hAnsi="Times New Roman"/>
        </w:rPr>
        <w:t xml:space="preserve">o verify function of </w:t>
      </w:r>
      <w:r w:rsidRPr="00E16DEC">
        <w:rPr>
          <w:rFonts w:ascii="Times New Roman" w:hAnsi="Times New Roman"/>
        </w:rPr>
        <w:t>other features.</w:t>
      </w:r>
    </w:p>
    <w:p w14:paraId="1043D605"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contextualSpacing/>
        <w:rPr>
          <w:rFonts w:ascii="Times New Roman" w:hAnsi="Times New Roman"/>
        </w:rPr>
      </w:pPr>
    </w:p>
    <w:p w14:paraId="157648F9" w14:textId="376E6F1A" w:rsidR="002857E7" w:rsidRPr="00E16DEC" w:rsidRDefault="000D70CD" w:rsidP="00567B04">
      <w:pPr>
        <w:pStyle w:val="ListParagraph"/>
        <w:numPr>
          <w:ilvl w:val="0"/>
          <w:numId w:val="66"/>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Pr>
          <w:rFonts w:ascii="Times New Roman" w:hAnsi="Times New Roman"/>
        </w:rPr>
        <w:t>On-</w:t>
      </w:r>
      <w:r w:rsidR="002857E7" w:rsidRPr="00E16DEC">
        <w:rPr>
          <w:rFonts w:ascii="Times New Roman" w:hAnsi="Times New Roman"/>
        </w:rPr>
        <w:t>ear testing will typically include:</w:t>
      </w:r>
    </w:p>
    <w:p w14:paraId="75DA330C" w14:textId="77777777" w:rsidR="00382287" w:rsidRPr="00E16DEC" w:rsidRDefault="002857E7" w:rsidP="00567B04">
      <w:pPr>
        <w:pStyle w:val="ListParagraph"/>
        <w:numPr>
          <w:ilvl w:val="0"/>
          <w:numId w:val="67"/>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E16DEC">
        <w:rPr>
          <w:rFonts w:ascii="Times New Roman" w:hAnsi="Times New Roman"/>
        </w:rPr>
        <w:t xml:space="preserve">Speechmapping at 3 intensity levels of </w:t>
      </w:r>
      <w:r w:rsidR="002759AD" w:rsidRPr="00E16DEC">
        <w:rPr>
          <w:rFonts w:ascii="Times New Roman" w:hAnsi="Times New Roman"/>
        </w:rPr>
        <w:t>speech</w:t>
      </w:r>
      <w:r w:rsidRPr="00E16DEC">
        <w:rPr>
          <w:rFonts w:ascii="Times New Roman" w:hAnsi="Times New Roman"/>
        </w:rPr>
        <w:t xml:space="preserve"> (5</w:t>
      </w:r>
      <w:r w:rsidR="002759AD" w:rsidRPr="00E16DEC">
        <w:rPr>
          <w:rFonts w:ascii="Times New Roman" w:hAnsi="Times New Roman"/>
        </w:rPr>
        <w:t>5</w:t>
      </w:r>
      <w:r w:rsidRPr="00E16DEC">
        <w:rPr>
          <w:rFonts w:ascii="Times New Roman" w:hAnsi="Times New Roman"/>
        </w:rPr>
        <w:t xml:space="preserve">, 65, </w:t>
      </w:r>
      <w:r w:rsidR="002759AD" w:rsidRPr="00E16DEC">
        <w:rPr>
          <w:rFonts w:ascii="Times New Roman" w:hAnsi="Times New Roman"/>
        </w:rPr>
        <w:t>7</w:t>
      </w:r>
      <w:r w:rsidRPr="00E16DEC">
        <w:rPr>
          <w:rFonts w:ascii="Times New Roman" w:hAnsi="Times New Roman"/>
        </w:rPr>
        <w:t>5 dB SPL)</w:t>
      </w:r>
      <w:r w:rsidR="002759AD" w:rsidRPr="00E16DEC">
        <w:rPr>
          <w:rFonts w:ascii="Times New Roman" w:hAnsi="Times New Roman"/>
        </w:rPr>
        <w:t xml:space="preserve"> and MPO run at 85 dB pure-tone sweep.</w:t>
      </w:r>
    </w:p>
    <w:p w14:paraId="72F290CF" w14:textId="77777777" w:rsidR="00F3583A" w:rsidRDefault="002857E7" w:rsidP="00567B04">
      <w:pPr>
        <w:pStyle w:val="ListParagraph"/>
        <w:numPr>
          <w:ilvl w:val="0"/>
          <w:numId w:val="67"/>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E16DEC">
        <w:rPr>
          <w:rFonts w:ascii="Times New Roman" w:hAnsi="Times New Roman"/>
        </w:rPr>
        <w:t>HA programming adjustments for target approximation will be done with a 65 dB SPL speech signal</w:t>
      </w:r>
      <w:r w:rsidR="002759AD" w:rsidRPr="00E16DEC">
        <w:rPr>
          <w:rFonts w:ascii="Times New Roman" w:hAnsi="Times New Roman"/>
        </w:rPr>
        <w:t>; adjust all three input levels in the software for initial adjustments (this will preserve compression ratios).</w:t>
      </w:r>
      <w:r w:rsidRPr="00E16DEC">
        <w:rPr>
          <w:rFonts w:ascii="Times New Roman" w:hAnsi="Times New Roman"/>
        </w:rPr>
        <w:t xml:space="preserve">  </w:t>
      </w:r>
    </w:p>
    <w:p w14:paraId="035F2F18" w14:textId="663AB1BA" w:rsidR="00F3583A" w:rsidRDefault="002857E7" w:rsidP="00567B04">
      <w:pPr>
        <w:pStyle w:val="ListParagraph"/>
        <w:numPr>
          <w:ilvl w:val="2"/>
          <w:numId w:val="67"/>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F3583A">
        <w:rPr>
          <w:rFonts w:ascii="Times New Roman" w:hAnsi="Times New Roman"/>
        </w:rPr>
        <w:t xml:space="preserve">It is </w:t>
      </w:r>
      <w:r w:rsidR="00E73351" w:rsidRPr="00F3583A">
        <w:rPr>
          <w:rFonts w:ascii="Times New Roman" w:hAnsi="Times New Roman"/>
        </w:rPr>
        <w:t>rec</w:t>
      </w:r>
      <w:r w:rsidR="00E73351">
        <w:rPr>
          <w:rFonts w:ascii="Times New Roman" w:hAnsi="Times New Roman"/>
        </w:rPr>
        <w:t>o</w:t>
      </w:r>
      <w:r w:rsidR="00E73351" w:rsidRPr="00F3583A">
        <w:rPr>
          <w:rFonts w:ascii="Times New Roman" w:hAnsi="Times New Roman"/>
        </w:rPr>
        <w:t>mmended</w:t>
      </w:r>
      <w:r w:rsidRPr="00F3583A">
        <w:rPr>
          <w:rFonts w:ascii="Times New Roman" w:hAnsi="Times New Roman"/>
        </w:rPr>
        <w:t xml:space="preserve"> that unaided UCLs be measured during the pre-fitting </w:t>
      </w:r>
      <w:r w:rsidR="00135127" w:rsidRPr="00F3583A">
        <w:rPr>
          <w:rFonts w:ascii="Times New Roman" w:hAnsi="Times New Roman"/>
        </w:rPr>
        <w:t xml:space="preserve">hearing evaluation </w:t>
      </w:r>
      <w:r w:rsidRPr="00F3583A">
        <w:rPr>
          <w:rFonts w:ascii="Times New Roman" w:hAnsi="Times New Roman"/>
        </w:rPr>
        <w:t>in order to reflect discomfort levels per ear within the 500 – 4000 Hz region (or some combination of the frequencies coinciding with the configuration of the hearing loss).</w:t>
      </w:r>
    </w:p>
    <w:p w14:paraId="6E813391" w14:textId="77777777" w:rsidR="00F3583A" w:rsidRDefault="002857E7" w:rsidP="00567B04">
      <w:pPr>
        <w:pStyle w:val="ListParagraph"/>
        <w:numPr>
          <w:ilvl w:val="1"/>
          <w:numId w:val="67"/>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F3583A">
        <w:rPr>
          <w:rFonts w:ascii="Times New Roman" w:hAnsi="Times New Roman"/>
        </w:rPr>
        <w:t>Verification of directionality with the on ear Verifit 2 test.</w:t>
      </w:r>
    </w:p>
    <w:p w14:paraId="62C611B9" w14:textId="77777777" w:rsidR="00F3583A" w:rsidRDefault="002857E7" w:rsidP="00567B04">
      <w:pPr>
        <w:pStyle w:val="ListParagraph"/>
        <w:numPr>
          <w:ilvl w:val="1"/>
          <w:numId w:val="67"/>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F3583A">
        <w:rPr>
          <w:rFonts w:ascii="Times New Roman" w:hAnsi="Times New Roman"/>
        </w:rPr>
        <w:t xml:space="preserve">Verification of frequency </w:t>
      </w:r>
      <w:r w:rsidR="009A6F7F" w:rsidRPr="00F3583A">
        <w:rPr>
          <w:rFonts w:ascii="Times New Roman" w:hAnsi="Times New Roman"/>
        </w:rPr>
        <w:t>lowering/</w:t>
      </w:r>
      <w:r w:rsidRPr="00F3583A">
        <w:rPr>
          <w:rFonts w:ascii="Times New Roman" w:hAnsi="Times New Roman"/>
        </w:rPr>
        <w:t>compression, if being used by the patient (use of the MAOF Verifit 2 procedure)</w:t>
      </w:r>
    </w:p>
    <w:p w14:paraId="77926D63" w14:textId="77777777" w:rsidR="00F3583A" w:rsidRDefault="002857E7" w:rsidP="00567B04">
      <w:pPr>
        <w:pStyle w:val="ListParagraph"/>
        <w:numPr>
          <w:ilvl w:val="1"/>
          <w:numId w:val="67"/>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F3583A">
        <w:rPr>
          <w:rFonts w:ascii="Times New Roman" w:hAnsi="Times New Roman"/>
        </w:rPr>
        <w:t>Verification of any other features as needed per case (e.g. noise reduction)</w:t>
      </w:r>
    </w:p>
    <w:p w14:paraId="743EB841" w14:textId="77777777" w:rsidR="00F3583A" w:rsidRDefault="002857E7" w:rsidP="00567B04">
      <w:pPr>
        <w:pStyle w:val="ListParagraph"/>
        <w:numPr>
          <w:ilvl w:val="1"/>
          <w:numId w:val="67"/>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F3583A">
        <w:rPr>
          <w:rFonts w:ascii="Times New Roman" w:hAnsi="Times New Roman"/>
        </w:rPr>
        <w:t>All test results are saved to the patient’s NOAH file, in the Audioscan module.</w:t>
      </w:r>
    </w:p>
    <w:p w14:paraId="6AE13E76" w14:textId="797E1028" w:rsidR="002857E7" w:rsidRPr="00F3583A" w:rsidRDefault="002857E7" w:rsidP="00567B04">
      <w:pPr>
        <w:pStyle w:val="ListParagraph"/>
        <w:numPr>
          <w:ilvl w:val="2"/>
          <w:numId w:val="67"/>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F3583A">
        <w:rPr>
          <w:rFonts w:ascii="Times New Roman" w:hAnsi="Times New Roman"/>
          <w:i/>
        </w:rPr>
        <w:t xml:space="preserve">Both graph and table displays of the results are saved. </w:t>
      </w:r>
    </w:p>
    <w:p w14:paraId="5E261A3E"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2857E7">
        <w:rPr>
          <w:rFonts w:ascii="Times New Roman" w:hAnsi="Times New Roman"/>
        </w:rPr>
        <w:tab/>
        <w:t xml:space="preserve"> </w:t>
      </w:r>
    </w:p>
    <w:p w14:paraId="76C9B395" w14:textId="6087C118" w:rsidR="00CC34AC" w:rsidRPr="00CC34AC" w:rsidRDefault="002857E7" w:rsidP="00567B04">
      <w:pPr>
        <w:pStyle w:val="ListParagraph"/>
        <w:numPr>
          <w:ilvl w:val="0"/>
          <w:numId w:val="66"/>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CC34AC">
        <w:rPr>
          <w:rFonts w:ascii="Times New Roman" w:hAnsi="Times New Roman"/>
        </w:rPr>
        <w:t>Results of the on</w:t>
      </w:r>
      <w:r w:rsidR="002759AD" w:rsidRPr="00CC34AC">
        <w:rPr>
          <w:rFonts w:ascii="Times New Roman" w:hAnsi="Times New Roman"/>
        </w:rPr>
        <w:t>-</w:t>
      </w:r>
      <w:r w:rsidRPr="00CC34AC">
        <w:rPr>
          <w:rFonts w:ascii="Times New Roman" w:hAnsi="Times New Roman"/>
        </w:rPr>
        <w:t>ear testing will be explained to the patient at a basic</w:t>
      </w:r>
      <w:r w:rsidR="00382287" w:rsidRPr="00CC34AC">
        <w:rPr>
          <w:rFonts w:ascii="Times New Roman" w:hAnsi="Times New Roman"/>
        </w:rPr>
        <w:t>/general</w:t>
      </w:r>
      <w:r w:rsidR="00306CCE">
        <w:rPr>
          <w:rFonts w:ascii="Times New Roman" w:hAnsi="Times New Roman"/>
        </w:rPr>
        <w:t xml:space="preserve"> </w:t>
      </w:r>
      <w:r w:rsidR="00E73351">
        <w:rPr>
          <w:rFonts w:ascii="Times New Roman" w:hAnsi="Times New Roman"/>
        </w:rPr>
        <w:t xml:space="preserve">level </w:t>
      </w:r>
      <w:r w:rsidR="00E73351" w:rsidRPr="00CC34AC">
        <w:rPr>
          <w:rFonts w:ascii="Times New Roman" w:hAnsi="Times New Roman"/>
        </w:rPr>
        <w:t>to</w:t>
      </w:r>
      <w:r w:rsidRPr="00CC34AC">
        <w:rPr>
          <w:rFonts w:ascii="Times New Roman" w:hAnsi="Times New Roman"/>
        </w:rPr>
        <w:t xml:space="preserve"> </w:t>
      </w:r>
      <w:r w:rsidR="00CC34AC" w:rsidRPr="00CC34AC">
        <w:rPr>
          <w:rFonts w:ascii="Times New Roman" w:hAnsi="Times New Roman"/>
        </w:rPr>
        <w:t xml:space="preserve"> assist the patient in understanding the benefits and functions of the Has, specifically the fitting for the patient’s trial period.</w:t>
      </w:r>
    </w:p>
    <w:p w14:paraId="750C04E7" w14:textId="7E2F258F" w:rsidR="009408F0" w:rsidRDefault="002857E7" w:rsidP="002C0C0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b/>
        </w:rPr>
      </w:pPr>
      <w:r w:rsidRPr="002857E7">
        <w:rPr>
          <w:rFonts w:ascii="Times New Roman" w:hAnsi="Times New Roman"/>
        </w:rPr>
        <w:t xml:space="preserve">    </w:t>
      </w:r>
      <w:r w:rsidRPr="002857E7">
        <w:rPr>
          <w:rFonts w:ascii="Times New Roman" w:hAnsi="Times New Roman"/>
        </w:rPr>
        <w:tab/>
      </w:r>
    </w:p>
    <w:p w14:paraId="018F95B0" w14:textId="3554108F" w:rsidR="002857E7" w:rsidRPr="009408F0" w:rsidRDefault="002857E7" w:rsidP="009408F0">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b/>
        </w:rPr>
      </w:pPr>
      <w:r w:rsidRPr="009408F0">
        <w:rPr>
          <w:rFonts w:ascii="Times New Roman" w:hAnsi="Times New Roman"/>
          <w:b/>
        </w:rPr>
        <w:t>Hearing Aid Orientation</w:t>
      </w:r>
    </w:p>
    <w:p w14:paraId="22EF4F0B" w14:textId="77777777" w:rsidR="009408F0" w:rsidRDefault="009408F0" w:rsidP="009408F0">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rPr>
      </w:pPr>
    </w:p>
    <w:p w14:paraId="7C6E226D" w14:textId="3FC8E4F3" w:rsidR="002857E7" w:rsidRPr="002857E7" w:rsidRDefault="002857E7" w:rsidP="009408F0">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rPr>
      </w:pPr>
      <w:r w:rsidRPr="002857E7">
        <w:rPr>
          <w:rFonts w:ascii="Times New Roman" w:hAnsi="Times New Roman"/>
        </w:rPr>
        <w:t xml:space="preserve">The Patient Hearing Aid Orientation form </w:t>
      </w:r>
      <w:r w:rsidRPr="002857E7">
        <w:rPr>
          <w:rFonts w:ascii="Times New Roman" w:hAnsi="Times New Roman"/>
          <w:bCs/>
        </w:rPr>
        <w:t>(</w:t>
      </w:r>
      <w:r w:rsidR="009408F0">
        <w:rPr>
          <w:rFonts w:ascii="Times New Roman" w:hAnsi="Times New Roman"/>
          <w:b/>
          <w:bCs/>
        </w:rPr>
        <w:t xml:space="preserve">see </w:t>
      </w:r>
      <w:r w:rsidRPr="002857E7">
        <w:rPr>
          <w:rFonts w:ascii="Times New Roman" w:hAnsi="Times New Roman"/>
          <w:b/>
          <w:bCs/>
        </w:rPr>
        <w:t>Form</w:t>
      </w:r>
      <w:r w:rsidR="009408F0">
        <w:rPr>
          <w:rFonts w:ascii="Times New Roman" w:hAnsi="Times New Roman"/>
          <w:b/>
          <w:bCs/>
        </w:rPr>
        <w:t>s</w:t>
      </w:r>
      <w:r w:rsidRPr="002857E7">
        <w:rPr>
          <w:rFonts w:ascii="Times New Roman" w:hAnsi="Times New Roman"/>
          <w:bCs/>
        </w:rPr>
        <w:t>)</w:t>
      </w:r>
      <w:r w:rsidRPr="002857E7">
        <w:rPr>
          <w:rFonts w:ascii="Times New Roman" w:hAnsi="Times New Roman"/>
          <w:b/>
          <w:bCs/>
        </w:rPr>
        <w:t xml:space="preserve"> </w:t>
      </w:r>
      <w:r w:rsidR="006F5256">
        <w:rPr>
          <w:rFonts w:ascii="Times New Roman" w:hAnsi="Times New Roman"/>
          <w:bCs/>
        </w:rPr>
        <w:t>needs</w:t>
      </w:r>
      <w:r w:rsidRPr="002857E7">
        <w:rPr>
          <w:rFonts w:ascii="Times New Roman" w:hAnsi="Times New Roman"/>
          <w:bCs/>
        </w:rPr>
        <w:t xml:space="preserve"> to be completed</w:t>
      </w:r>
      <w:r w:rsidRPr="002857E7">
        <w:rPr>
          <w:rFonts w:ascii="Times New Roman" w:hAnsi="Times New Roman"/>
        </w:rPr>
        <w:t xml:space="preserve">. The items listed on the Orientation form, such as program settings, controls, care of aid, etc., will be discussed with the patient and family. The patient should practice inserting and removing the hearing aids or </w:t>
      </w:r>
      <w:r w:rsidR="00E73351" w:rsidRPr="002857E7">
        <w:rPr>
          <w:rFonts w:ascii="Times New Roman" w:hAnsi="Times New Roman"/>
        </w:rPr>
        <w:t>ear molds</w:t>
      </w:r>
      <w:r w:rsidRPr="002857E7">
        <w:rPr>
          <w:rFonts w:ascii="Times New Roman" w:hAnsi="Times New Roman"/>
        </w:rPr>
        <w:t xml:space="preserve">.  The patient’s questions should be addressed.  </w:t>
      </w:r>
    </w:p>
    <w:p w14:paraId="282BB739"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contextualSpacing/>
        <w:rPr>
          <w:rFonts w:ascii="Times New Roman" w:hAnsi="Times New Roman"/>
        </w:rPr>
      </w:pPr>
    </w:p>
    <w:p w14:paraId="3020BBE2" w14:textId="77777777" w:rsidR="002857E7" w:rsidRPr="00406CF1" w:rsidRDefault="002857E7" w:rsidP="00567B04">
      <w:pPr>
        <w:pStyle w:val="ListParagraph"/>
        <w:numPr>
          <w:ilvl w:val="0"/>
          <w:numId w:val="66"/>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406CF1">
        <w:rPr>
          <w:rFonts w:ascii="Times New Roman" w:hAnsi="Times New Roman"/>
        </w:rPr>
        <w:t xml:space="preserve">The following items should be given to the patient at the time of the hearing aid evaluation:  </w:t>
      </w:r>
    </w:p>
    <w:p w14:paraId="72D48D16" w14:textId="77777777" w:rsidR="002857E7" w:rsidRPr="00455B1C" w:rsidRDefault="002857E7" w:rsidP="00567B04">
      <w:pPr>
        <w:pStyle w:val="ListParagraph"/>
        <w:numPr>
          <w:ilvl w:val="0"/>
          <w:numId w:val="68"/>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455B1C">
        <w:rPr>
          <w:rFonts w:ascii="Times New Roman" w:hAnsi="Times New Roman"/>
        </w:rPr>
        <w:t>Hearing aid(s) &amp; earmold(s)</w:t>
      </w:r>
    </w:p>
    <w:p w14:paraId="5F3589D7" w14:textId="77777777" w:rsidR="002857E7" w:rsidRPr="00455B1C" w:rsidRDefault="002857E7" w:rsidP="00567B04">
      <w:pPr>
        <w:pStyle w:val="ListParagraph"/>
        <w:numPr>
          <w:ilvl w:val="0"/>
          <w:numId w:val="68"/>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455B1C">
        <w:rPr>
          <w:rFonts w:ascii="Times New Roman" w:hAnsi="Times New Roman"/>
        </w:rPr>
        <w:t>1 package of  batteries</w:t>
      </w:r>
    </w:p>
    <w:p w14:paraId="23F5D8E5" w14:textId="77777777" w:rsidR="002857E7" w:rsidRPr="00455B1C" w:rsidRDefault="002857E7" w:rsidP="00567B04">
      <w:pPr>
        <w:pStyle w:val="ListParagraph"/>
        <w:numPr>
          <w:ilvl w:val="0"/>
          <w:numId w:val="68"/>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455B1C">
        <w:rPr>
          <w:rFonts w:ascii="Times New Roman" w:hAnsi="Times New Roman"/>
        </w:rPr>
        <w:t xml:space="preserve">Hearing aid company’s manuals; manufacturer software user instruction sheet                 </w:t>
      </w:r>
    </w:p>
    <w:p w14:paraId="298E903A" w14:textId="77777777" w:rsidR="002857E7" w:rsidRPr="00455B1C" w:rsidRDefault="002857E7" w:rsidP="00567B04">
      <w:pPr>
        <w:pStyle w:val="ListParagraph"/>
        <w:numPr>
          <w:ilvl w:val="0"/>
          <w:numId w:val="68"/>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455B1C">
        <w:rPr>
          <w:rFonts w:ascii="Times New Roman" w:hAnsi="Times New Roman"/>
        </w:rPr>
        <w:t>Cleaning kit/tools</w:t>
      </w:r>
    </w:p>
    <w:p w14:paraId="5D3FBC0A" w14:textId="77777777" w:rsidR="002857E7" w:rsidRPr="00455B1C" w:rsidRDefault="002857E7" w:rsidP="00567B04">
      <w:pPr>
        <w:pStyle w:val="ListParagraph"/>
        <w:numPr>
          <w:ilvl w:val="0"/>
          <w:numId w:val="68"/>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455B1C">
        <w:rPr>
          <w:rFonts w:ascii="Times New Roman" w:hAnsi="Times New Roman"/>
        </w:rPr>
        <w:t>Hearing aid carrying cases</w:t>
      </w:r>
    </w:p>
    <w:p w14:paraId="711DA399" w14:textId="77777777" w:rsidR="002759AD" w:rsidRPr="00455B1C" w:rsidRDefault="002759AD" w:rsidP="00567B04">
      <w:pPr>
        <w:pStyle w:val="ListParagraph"/>
        <w:numPr>
          <w:ilvl w:val="0"/>
          <w:numId w:val="68"/>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455B1C">
        <w:rPr>
          <w:rFonts w:ascii="Times New Roman" w:hAnsi="Times New Roman"/>
        </w:rPr>
        <w:t>Dry-Aid Kit</w:t>
      </w:r>
    </w:p>
    <w:p w14:paraId="191A07DD"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contextualSpacing/>
        <w:rPr>
          <w:rFonts w:ascii="Times New Roman" w:hAnsi="Times New Roman"/>
        </w:rPr>
      </w:pPr>
    </w:p>
    <w:p w14:paraId="35E46974" w14:textId="2B343491" w:rsidR="00924527" w:rsidRPr="00406CF1" w:rsidRDefault="00586F30" w:rsidP="00567B04">
      <w:pPr>
        <w:pStyle w:val="ListParagraph"/>
        <w:numPr>
          <w:ilvl w:val="0"/>
          <w:numId w:val="66"/>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406CF1">
        <w:rPr>
          <w:rFonts w:ascii="Times New Roman" w:hAnsi="Times New Roman"/>
        </w:rPr>
        <w:t xml:space="preserve">The </w:t>
      </w:r>
      <w:r w:rsidR="00126BF8">
        <w:rPr>
          <w:rFonts w:ascii="Times New Roman" w:hAnsi="Times New Roman"/>
        </w:rPr>
        <w:t>patient must sign the following f</w:t>
      </w:r>
      <w:r w:rsidRPr="00406CF1">
        <w:rPr>
          <w:rFonts w:ascii="Times New Roman" w:hAnsi="Times New Roman"/>
        </w:rPr>
        <w:t>orms:</w:t>
      </w:r>
    </w:p>
    <w:p w14:paraId="4DB379CD" w14:textId="77777777" w:rsidR="00924527" w:rsidRDefault="00586F30" w:rsidP="00567B04">
      <w:pPr>
        <w:pStyle w:val="ListParagraph"/>
        <w:numPr>
          <w:ilvl w:val="1"/>
          <w:numId w:val="66"/>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924527">
        <w:rPr>
          <w:rFonts w:ascii="Times New Roman" w:hAnsi="Times New Roman"/>
        </w:rPr>
        <w:t>T</w:t>
      </w:r>
      <w:r w:rsidR="002857E7" w:rsidRPr="00924527">
        <w:rPr>
          <w:rFonts w:ascii="Times New Roman" w:hAnsi="Times New Roman"/>
        </w:rPr>
        <w:t>he Battery Safety Rules and Warning sheet (</w:t>
      </w:r>
      <w:r w:rsidR="002857E7" w:rsidRPr="00924527">
        <w:rPr>
          <w:rFonts w:ascii="Times New Roman" w:hAnsi="Times New Roman"/>
          <w:b/>
          <w:bCs/>
        </w:rPr>
        <w:t>Form</w:t>
      </w:r>
      <w:r w:rsidR="002857E7" w:rsidRPr="00924527">
        <w:rPr>
          <w:rFonts w:ascii="Times New Roman" w:hAnsi="Times New Roman"/>
          <w:bCs/>
        </w:rPr>
        <w:t>)</w:t>
      </w:r>
      <w:r w:rsidR="002759AD" w:rsidRPr="00924527">
        <w:rPr>
          <w:rFonts w:ascii="Times New Roman" w:hAnsi="Times New Roman"/>
          <w:bCs/>
        </w:rPr>
        <w:t xml:space="preserve"> if purchasing aids with non-rechargeable batteries</w:t>
      </w:r>
      <w:r w:rsidR="002857E7" w:rsidRPr="00924527">
        <w:rPr>
          <w:rFonts w:ascii="Times New Roman" w:hAnsi="Times New Roman"/>
        </w:rPr>
        <w:t>. The patient is given the top portion of the form; the bottom portion is a</w:t>
      </w:r>
      <w:r w:rsidR="00924527">
        <w:rPr>
          <w:rFonts w:ascii="Times New Roman" w:hAnsi="Times New Roman"/>
        </w:rPr>
        <w:t>ttached in the patient’s file.</w:t>
      </w:r>
    </w:p>
    <w:p w14:paraId="734D7725" w14:textId="5ED5DE06" w:rsidR="002857E7" w:rsidRPr="00924527" w:rsidRDefault="00924527" w:rsidP="00567B04">
      <w:pPr>
        <w:pStyle w:val="ListParagraph"/>
        <w:numPr>
          <w:ilvl w:val="1"/>
          <w:numId w:val="66"/>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Pr>
          <w:rFonts w:ascii="Times New Roman" w:hAnsi="Times New Roman"/>
        </w:rPr>
        <w:t>T</w:t>
      </w:r>
      <w:r w:rsidR="00586F30" w:rsidRPr="00924527">
        <w:rPr>
          <w:rFonts w:ascii="Times New Roman" w:hAnsi="Times New Roman"/>
        </w:rPr>
        <w:t xml:space="preserve">he </w:t>
      </w:r>
      <w:r w:rsidR="002857E7" w:rsidRPr="00924527">
        <w:rPr>
          <w:rFonts w:ascii="Times New Roman" w:hAnsi="Times New Roman"/>
        </w:rPr>
        <w:t>Heari</w:t>
      </w:r>
      <w:r w:rsidR="002759AD" w:rsidRPr="00924527">
        <w:rPr>
          <w:rFonts w:ascii="Times New Roman" w:hAnsi="Times New Roman"/>
        </w:rPr>
        <w:t>ng Aid Purchase Agreement</w:t>
      </w:r>
      <w:r w:rsidR="002857E7" w:rsidRPr="00924527">
        <w:rPr>
          <w:rFonts w:ascii="Times New Roman" w:hAnsi="Times New Roman"/>
        </w:rPr>
        <w:t xml:space="preserve"> </w:t>
      </w:r>
      <w:r w:rsidR="002857E7" w:rsidRPr="00924527">
        <w:rPr>
          <w:rFonts w:ascii="Times New Roman" w:hAnsi="Times New Roman"/>
          <w:bCs/>
        </w:rPr>
        <w:t>(</w:t>
      </w:r>
      <w:r w:rsidR="002857E7" w:rsidRPr="00924527">
        <w:rPr>
          <w:rFonts w:ascii="Times New Roman" w:hAnsi="Times New Roman"/>
          <w:b/>
          <w:bCs/>
        </w:rPr>
        <w:t>Form</w:t>
      </w:r>
      <w:r w:rsidR="002857E7" w:rsidRPr="00924527">
        <w:rPr>
          <w:rFonts w:ascii="Times New Roman" w:hAnsi="Times New Roman"/>
          <w:bCs/>
        </w:rPr>
        <w:t>)</w:t>
      </w:r>
      <w:r w:rsidR="002857E7" w:rsidRPr="00924527">
        <w:rPr>
          <w:rFonts w:ascii="Times New Roman" w:hAnsi="Times New Roman"/>
          <w:b/>
          <w:bCs/>
        </w:rPr>
        <w:t xml:space="preserve"> </w:t>
      </w:r>
      <w:r w:rsidR="002857E7" w:rsidRPr="00924527">
        <w:rPr>
          <w:rFonts w:ascii="Times New Roman" w:hAnsi="Times New Roman"/>
          <w:bCs/>
        </w:rPr>
        <w:t>to be placed in the patient file</w:t>
      </w:r>
      <w:r w:rsidR="002857E7" w:rsidRPr="00924527">
        <w:rPr>
          <w:rFonts w:ascii="Times New Roman" w:hAnsi="Times New Roman"/>
        </w:rPr>
        <w:t xml:space="preserve">. </w:t>
      </w:r>
    </w:p>
    <w:p w14:paraId="7DE0C9A3" w14:textId="77777777" w:rsidR="00A47D95" w:rsidRDefault="00A47D95" w:rsidP="0024667E">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rPr>
      </w:pPr>
    </w:p>
    <w:p w14:paraId="4716C0FF" w14:textId="34B0B9AB" w:rsidR="002857E7" w:rsidRPr="00406CF1" w:rsidRDefault="002857E7" w:rsidP="00567B04">
      <w:pPr>
        <w:pStyle w:val="ListParagraph"/>
        <w:numPr>
          <w:ilvl w:val="0"/>
          <w:numId w:val="6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406CF1">
        <w:rPr>
          <w:rFonts w:ascii="Times New Roman" w:hAnsi="Times New Roman"/>
        </w:rPr>
        <w:t>Billing</w:t>
      </w:r>
      <w:r w:rsidR="00406CF1" w:rsidRPr="00406CF1">
        <w:rPr>
          <w:rFonts w:ascii="Times New Roman" w:hAnsi="Times New Roman"/>
        </w:rPr>
        <w:t xml:space="preserve">:  </w:t>
      </w:r>
      <w:r w:rsidRPr="00406CF1">
        <w:rPr>
          <w:rFonts w:ascii="Times New Roman" w:hAnsi="Times New Roman"/>
        </w:rPr>
        <w:t>The patient should be billed for the H</w:t>
      </w:r>
      <w:r w:rsidR="002759AD" w:rsidRPr="00406CF1">
        <w:rPr>
          <w:rFonts w:ascii="Times New Roman" w:hAnsi="Times New Roman"/>
        </w:rPr>
        <w:t xml:space="preserve">As </w:t>
      </w:r>
      <w:r w:rsidRPr="00406CF1">
        <w:rPr>
          <w:rFonts w:ascii="Times New Roman" w:hAnsi="Times New Roman"/>
        </w:rPr>
        <w:t>at the end of the</w:t>
      </w:r>
      <w:r w:rsidR="002759AD" w:rsidRPr="00406CF1">
        <w:rPr>
          <w:rFonts w:ascii="Times New Roman" w:hAnsi="Times New Roman"/>
        </w:rPr>
        <w:t xml:space="preserve"> HAD </w:t>
      </w:r>
      <w:r w:rsidRPr="00406CF1">
        <w:rPr>
          <w:rFonts w:ascii="Times New Roman" w:hAnsi="Times New Roman"/>
        </w:rPr>
        <w:t>session. On the HA</w:t>
      </w:r>
      <w:r w:rsidR="00A47D95" w:rsidRPr="00406CF1">
        <w:rPr>
          <w:rFonts w:ascii="Times New Roman" w:hAnsi="Times New Roman"/>
        </w:rPr>
        <w:t>D</w:t>
      </w:r>
      <w:r w:rsidRPr="00406CF1">
        <w:rPr>
          <w:rFonts w:ascii="Times New Roman" w:hAnsi="Times New Roman"/>
        </w:rPr>
        <w:t xml:space="preserve"> </w:t>
      </w:r>
      <w:r w:rsidR="00A47D95" w:rsidRPr="00406CF1">
        <w:rPr>
          <w:rFonts w:ascii="Times New Roman" w:hAnsi="Times New Roman"/>
        </w:rPr>
        <w:t>superbill</w:t>
      </w:r>
      <w:r w:rsidRPr="00406CF1">
        <w:rPr>
          <w:rFonts w:ascii="Times New Roman" w:hAnsi="Times New Roman"/>
        </w:rPr>
        <w:t>, the price of the hearing aid(s)</w:t>
      </w:r>
      <w:r w:rsidRPr="00406CF1">
        <w:rPr>
          <w:rFonts w:ascii="Times New Roman" w:hAnsi="Times New Roman"/>
          <w:i/>
        </w:rPr>
        <w:t xml:space="preserve"> </w:t>
      </w:r>
      <w:r w:rsidRPr="00406CF1">
        <w:rPr>
          <w:rFonts w:ascii="Times New Roman" w:hAnsi="Times New Roman"/>
        </w:rPr>
        <w:t>should be recorded</w:t>
      </w:r>
      <w:r w:rsidR="00A47D95" w:rsidRPr="00406CF1">
        <w:rPr>
          <w:rFonts w:ascii="Times New Roman" w:hAnsi="Times New Roman"/>
        </w:rPr>
        <w:t>.</w:t>
      </w:r>
      <w:r w:rsidRPr="00406CF1">
        <w:rPr>
          <w:rFonts w:ascii="Times New Roman" w:hAnsi="Times New Roman"/>
        </w:rPr>
        <w:t xml:space="preserve"> </w:t>
      </w:r>
    </w:p>
    <w:p w14:paraId="4EF6D6B2"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p>
    <w:p w14:paraId="6E973F41" w14:textId="4DF59002" w:rsidR="002857E7" w:rsidRPr="00406CF1" w:rsidRDefault="00406CF1" w:rsidP="00567B04">
      <w:pPr>
        <w:pStyle w:val="ListParagraph"/>
        <w:numPr>
          <w:ilvl w:val="0"/>
          <w:numId w:val="66"/>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406CF1">
        <w:rPr>
          <w:rFonts w:ascii="Times New Roman" w:hAnsi="Times New Roman"/>
        </w:rPr>
        <w:t xml:space="preserve">Follow-up Appointment: </w:t>
      </w:r>
      <w:r w:rsidR="002857E7" w:rsidRPr="00406CF1">
        <w:rPr>
          <w:rFonts w:ascii="Times New Roman" w:hAnsi="Times New Roman"/>
        </w:rPr>
        <w:t>Scheduling of follow-up appointments during the trial period-</w:t>
      </w:r>
    </w:p>
    <w:p w14:paraId="3B62A397" w14:textId="59E7F902"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contextualSpacing/>
        <w:rPr>
          <w:rFonts w:ascii="Times New Roman" w:hAnsi="Times New Roman"/>
          <w:b/>
          <w:bCs/>
        </w:rPr>
      </w:pPr>
      <w:r w:rsidRPr="002857E7">
        <w:rPr>
          <w:rFonts w:ascii="Times New Roman" w:hAnsi="Times New Roman"/>
        </w:rPr>
        <w:t>The patient is scheduled for a two</w:t>
      </w:r>
      <w:r w:rsidR="00A47D95">
        <w:rPr>
          <w:rFonts w:ascii="Times New Roman" w:hAnsi="Times New Roman"/>
        </w:rPr>
        <w:t>-</w:t>
      </w:r>
      <w:r w:rsidR="00E73351" w:rsidRPr="002857E7">
        <w:rPr>
          <w:rFonts w:ascii="Times New Roman" w:hAnsi="Times New Roman"/>
        </w:rPr>
        <w:t xml:space="preserve">week </w:t>
      </w:r>
      <w:r w:rsidR="00E73351">
        <w:rPr>
          <w:rFonts w:ascii="Times New Roman" w:hAnsi="Times New Roman"/>
        </w:rPr>
        <w:t>and</w:t>
      </w:r>
      <w:r w:rsidR="00A47D95">
        <w:rPr>
          <w:rFonts w:ascii="Times New Roman" w:hAnsi="Times New Roman"/>
        </w:rPr>
        <w:t xml:space="preserve"> six-week </w:t>
      </w:r>
      <w:r w:rsidRPr="002857E7">
        <w:rPr>
          <w:rFonts w:ascii="Times New Roman" w:hAnsi="Times New Roman"/>
        </w:rPr>
        <w:t>check appointment</w:t>
      </w:r>
      <w:r w:rsidR="00B36C02">
        <w:rPr>
          <w:rFonts w:ascii="Times New Roman" w:hAnsi="Times New Roman"/>
        </w:rPr>
        <w:t>.</w:t>
      </w:r>
      <w:r w:rsidRPr="002857E7">
        <w:rPr>
          <w:rFonts w:ascii="Times New Roman" w:hAnsi="Times New Roman"/>
          <w:i/>
        </w:rPr>
        <w:t xml:space="preserve"> </w:t>
      </w:r>
    </w:p>
    <w:p w14:paraId="5DF97FF7" w14:textId="77777777" w:rsidR="00E468A1" w:rsidRDefault="00E468A1" w:rsidP="00E468A1">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b/>
          <w:bCs/>
        </w:rPr>
      </w:pPr>
    </w:p>
    <w:p w14:paraId="3BD87676" w14:textId="78A27B95" w:rsidR="002857E7" w:rsidRPr="002857E7" w:rsidRDefault="002857E7" w:rsidP="00E468A1">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2857E7">
        <w:rPr>
          <w:rFonts w:ascii="Times New Roman" w:hAnsi="Times New Roman"/>
          <w:bCs/>
        </w:rPr>
        <w:t xml:space="preserve">The trial period should not exceed the manufacturer’s return credit period. </w:t>
      </w:r>
      <w:r w:rsidRPr="002857E7">
        <w:rPr>
          <w:rFonts w:ascii="Times New Roman" w:hAnsi="Times New Roman"/>
        </w:rPr>
        <w:t>If the 30</w:t>
      </w:r>
      <w:r w:rsidR="0023066A">
        <w:rPr>
          <w:rFonts w:ascii="Times New Roman" w:hAnsi="Times New Roman"/>
        </w:rPr>
        <w:t>-</w:t>
      </w:r>
      <w:r w:rsidRPr="002857E7">
        <w:rPr>
          <w:rFonts w:ascii="Times New Roman" w:hAnsi="Times New Roman"/>
        </w:rPr>
        <w:tab/>
        <w:t xml:space="preserve">       </w:t>
      </w:r>
      <w:r w:rsidR="0023066A">
        <w:rPr>
          <w:rFonts w:ascii="Times New Roman" w:hAnsi="Times New Roman"/>
        </w:rPr>
        <w:t>business-</w:t>
      </w:r>
      <w:r w:rsidRPr="002857E7">
        <w:rPr>
          <w:rFonts w:ascii="Times New Roman" w:hAnsi="Times New Roman"/>
        </w:rPr>
        <w:t xml:space="preserve">day trial </w:t>
      </w:r>
      <w:r w:rsidR="00E73351">
        <w:rPr>
          <w:rFonts w:ascii="Times New Roman" w:hAnsi="Times New Roman"/>
        </w:rPr>
        <w:t>period must be extended,</w:t>
      </w:r>
      <w:r w:rsidRPr="002857E7">
        <w:rPr>
          <w:rFonts w:ascii="Times New Roman" w:hAnsi="Times New Roman"/>
        </w:rPr>
        <w:t xml:space="preserve"> this must be discussed with the clinical </w:t>
      </w:r>
      <w:r w:rsidRPr="002857E7">
        <w:rPr>
          <w:rFonts w:ascii="Times New Roman" w:hAnsi="Times New Roman"/>
        </w:rPr>
        <w:tab/>
        <w:t xml:space="preserve">       </w:t>
      </w:r>
      <w:r w:rsidR="00E74D1C">
        <w:rPr>
          <w:rFonts w:ascii="Times New Roman" w:hAnsi="Times New Roman"/>
        </w:rPr>
        <w:t>instructor</w:t>
      </w:r>
      <w:r w:rsidRPr="002857E7">
        <w:rPr>
          <w:rFonts w:ascii="Times New Roman" w:hAnsi="Times New Roman"/>
        </w:rPr>
        <w:t xml:space="preserve"> first. In this case, the manufacturer would need to be contacted to see if the</w:t>
      </w:r>
      <w:r w:rsidR="00E468A1">
        <w:rPr>
          <w:rFonts w:ascii="Times New Roman" w:hAnsi="Times New Roman"/>
        </w:rPr>
        <w:t xml:space="preserve"> trial </w:t>
      </w:r>
      <w:r w:rsidRPr="002857E7">
        <w:rPr>
          <w:rFonts w:ascii="Times New Roman" w:hAnsi="Times New Roman"/>
        </w:rPr>
        <w:t>period can be extended. A note in the contact sheet should be made r</w:t>
      </w:r>
      <w:r w:rsidR="00E468A1">
        <w:rPr>
          <w:rFonts w:ascii="Times New Roman" w:hAnsi="Times New Roman"/>
        </w:rPr>
        <w:t>eflecting who was</w:t>
      </w:r>
      <w:r w:rsidRPr="002857E7">
        <w:rPr>
          <w:rFonts w:ascii="Times New Roman" w:hAnsi="Times New Roman"/>
        </w:rPr>
        <w:t xml:space="preserve"> spoken to at the company &amp; the date of extension if the trial period was extended.</w:t>
      </w:r>
    </w:p>
    <w:p w14:paraId="7A45602F" w14:textId="77777777"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p>
    <w:p w14:paraId="309F84E3" w14:textId="540A4B39" w:rsidR="00FE19B1" w:rsidRPr="00A47D95" w:rsidRDefault="00F745BF" w:rsidP="00F745BF">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contextualSpacing/>
        <w:rPr>
          <w:rFonts w:ascii="Times New Roman" w:hAnsi="Times New Roman"/>
        </w:rPr>
      </w:pPr>
      <w:r>
        <w:rPr>
          <w:rFonts w:ascii="Times New Roman" w:hAnsi="Times New Roman"/>
          <w:b/>
        </w:rPr>
        <w:t xml:space="preserve">Hearing Aid Dispensing </w:t>
      </w:r>
      <w:r w:rsidR="00FE19B1">
        <w:rPr>
          <w:rFonts w:ascii="Times New Roman" w:hAnsi="Times New Roman"/>
          <w:b/>
        </w:rPr>
        <w:t>D</w:t>
      </w:r>
      <w:r w:rsidR="00FE19B1" w:rsidRPr="0024667E">
        <w:rPr>
          <w:rFonts w:ascii="Times New Roman" w:hAnsi="Times New Roman"/>
          <w:b/>
        </w:rPr>
        <w:t>ocumentatio</w:t>
      </w:r>
      <w:r w:rsidR="00FE19B1" w:rsidRPr="0037015F">
        <w:rPr>
          <w:rFonts w:ascii="Times New Roman" w:hAnsi="Times New Roman"/>
          <w:b/>
        </w:rPr>
        <w:t>n</w:t>
      </w:r>
      <w:r w:rsidR="00FE19B1" w:rsidRPr="0024667E">
        <w:rPr>
          <w:rFonts w:ascii="Times New Roman" w:hAnsi="Times New Roman"/>
        </w:rPr>
        <w:t xml:space="preserve"> </w:t>
      </w:r>
    </w:p>
    <w:p w14:paraId="72B9C484" w14:textId="77777777" w:rsidR="00FE19B1" w:rsidRPr="0024667E" w:rsidRDefault="00FE19B1" w:rsidP="00FE19B1">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sz w:val="12"/>
          <w:szCs w:val="12"/>
        </w:rPr>
      </w:pPr>
    </w:p>
    <w:p w14:paraId="5AA05E4E" w14:textId="38426B91" w:rsidR="00F87D68" w:rsidRDefault="00FE19B1" w:rsidP="00F87D68">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imes New Roman" w:hAnsi="Times New Roman"/>
        </w:rPr>
      </w:pPr>
      <w:r w:rsidRPr="002857E7">
        <w:rPr>
          <w:rFonts w:ascii="Times New Roman" w:hAnsi="Times New Roman"/>
        </w:rPr>
        <w:t xml:space="preserve">A </w:t>
      </w:r>
      <w:r>
        <w:rPr>
          <w:rFonts w:ascii="Times New Roman" w:hAnsi="Times New Roman"/>
        </w:rPr>
        <w:t>report</w:t>
      </w:r>
      <w:r w:rsidRPr="002857E7">
        <w:rPr>
          <w:rFonts w:ascii="Times New Roman" w:hAnsi="Times New Roman"/>
        </w:rPr>
        <w:t xml:space="preserve"> needs to be completed summarizing the hearing aid evaluation fitting, test results </w:t>
      </w:r>
      <w:r>
        <w:rPr>
          <w:rFonts w:ascii="Times New Roman" w:hAnsi="Times New Roman"/>
        </w:rPr>
        <w:t>and</w:t>
      </w:r>
      <w:r w:rsidRPr="002857E7">
        <w:rPr>
          <w:rFonts w:ascii="Times New Roman" w:hAnsi="Times New Roman"/>
        </w:rPr>
        <w:t xml:space="preserve"> interpretation, user settings, patient orientation,</w:t>
      </w:r>
      <w:r w:rsidR="00F745BF">
        <w:rPr>
          <w:rFonts w:ascii="Times New Roman" w:hAnsi="Times New Roman"/>
        </w:rPr>
        <w:t xml:space="preserve"> forms completed, and follow up r</w:t>
      </w:r>
      <w:r w:rsidRPr="002857E7">
        <w:rPr>
          <w:rFonts w:ascii="Times New Roman" w:hAnsi="Times New Roman"/>
        </w:rPr>
        <w:t xml:space="preserve">ecommendations. A sample contact sheet outline and a completed sample </w:t>
      </w:r>
      <w:r>
        <w:rPr>
          <w:rFonts w:ascii="Times New Roman" w:hAnsi="Times New Roman"/>
        </w:rPr>
        <w:t>report</w:t>
      </w:r>
      <w:r w:rsidRPr="002857E7">
        <w:rPr>
          <w:rFonts w:ascii="Times New Roman" w:hAnsi="Times New Roman"/>
        </w:rPr>
        <w:t xml:space="preserve"> for the hearing a</w:t>
      </w:r>
      <w:r w:rsidR="005D7893">
        <w:rPr>
          <w:rFonts w:ascii="Times New Roman" w:hAnsi="Times New Roman"/>
        </w:rPr>
        <w:t>id evaluation can be found in</w:t>
      </w:r>
      <w:r w:rsidRPr="00F87D68">
        <w:rPr>
          <w:rFonts w:ascii="Times New Roman" w:hAnsi="Times New Roman"/>
          <w:b/>
        </w:rPr>
        <w:t xml:space="preserve"> </w:t>
      </w:r>
      <w:r w:rsidR="00F87D68" w:rsidRPr="00F87D68">
        <w:rPr>
          <w:rFonts w:ascii="Times New Roman" w:hAnsi="Times New Roman"/>
          <w:b/>
        </w:rPr>
        <w:t>Forms</w:t>
      </w:r>
      <w:r w:rsidR="00F87D68">
        <w:rPr>
          <w:rFonts w:ascii="Times New Roman" w:hAnsi="Times New Roman"/>
        </w:rPr>
        <w:t>.</w:t>
      </w:r>
      <w:r w:rsidRPr="002857E7">
        <w:rPr>
          <w:rFonts w:ascii="Times New Roman" w:hAnsi="Times New Roman"/>
        </w:rPr>
        <w:t xml:space="preserve">  </w:t>
      </w:r>
    </w:p>
    <w:p w14:paraId="7B52810E" w14:textId="77777777" w:rsidR="00F87D68" w:rsidRDefault="00F87D68" w:rsidP="00F87D68">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imes New Roman" w:hAnsi="Times New Roman"/>
        </w:rPr>
      </w:pPr>
    </w:p>
    <w:p w14:paraId="60DC2CFC" w14:textId="7AE769B5" w:rsidR="00FE19B1" w:rsidRDefault="00FE19B1" w:rsidP="00567B04">
      <w:pPr>
        <w:pStyle w:val="ListParagraph"/>
        <w:numPr>
          <w:ilvl w:val="0"/>
          <w:numId w:val="6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imes New Roman" w:hAnsi="Times New Roman"/>
        </w:rPr>
      </w:pPr>
      <w:r w:rsidRPr="00F87D68">
        <w:rPr>
          <w:rFonts w:ascii="Times New Roman" w:hAnsi="Times New Roman"/>
        </w:rPr>
        <w:t xml:space="preserve">Speechmap and feature verification test results will be placed in the patient’s file. The printouts will be taken from the saved test results in the Audioscan module. </w:t>
      </w:r>
    </w:p>
    <w:p w14:paraId="1ACF3B71" w14:textId="77777777" w:rsidR="00722291" w:rsidRPr="00F87D68" w:rsidRDefault="00722291" w:rsidP="00722291">
      <w:pPr>
        <w:pStyle w:val="ListParagraph"/>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imes New Roman" w:hAnsi="Times New Roman"/>
        </w:rPr>
      </w:pPr>
    </w:p>
    <w:p w14:paraId="4AAC89B9" w14:textId="37D343CE" w:rsidR="002857E7" w:rsidRPr="00F87D68" w:rsidRDefault="002857E7" w:rsidP="00567B04">
      <w:pPr>
        <w:pStyle w:val="ListParagraph"/>
        <w:numPr>
          <w:ilvl w:val="0"/>
          <w:numId w:val="6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F87D68">
        <w:rPr>
          <w:rFonts w:ascii="Times New Roman" w:hAnsi="Times New Roman"/>
        </w:rPr>
        <w:t xml:space="preserve">A </w:t>
      </w:r>
      <w:r w:rsidR="00A47D95" w:rsidRPr="00F87D68">
        <w:rPr>
          <w:rFonts w:ascii="Times New Roman" w:hAnsi="Times New Roman"/>
        </w:rPr>
        <w:t>report</w:t>
      </w:r>
      <w:r w:rsidRPr="00F87D68">
        <w:rPr>
          <w:rFonts w:ascii="Times New Roman" w:hAnsi="Times New Roman"/>
        </w:rPr>
        <w:t xml:space="preserve"> needs to be completed summarizing the hearing aid evaluation fitting, test results &amp; interpretation, user settings, patient</w:t>
      </w:r>
      <w:r w:rsidR="00F87D68" w:rsidRPr="00F87D68">
        <w:rPr>
          <w:rFonts w:ascii="Times New Roman" w:hAnsi="Times New Roman"/>
        </w:rPr>
        <w:t xml:space="preserve"> orientation, forms completed, and follow up r</w:t>
      </w:r>
      <w:r w:rsidRPr="00F87D68">
        <w:rPr>
          <w:rFonts w:ascii="Times New Roman" w:hAnsi="Times New Roman"/>
        </w:rPr>
        <w:t xml:space="preserve">ecommendations. A sample contact sheet outline and a completed sample </w:t>
      </w:r>
      <w:r w:rsidR="00D37C32" w:rsidRPr="00F87D68">
        <w:rPr>
          <w:rFonts w:ascii="Times New Roman" w:hAnsi="Times New Roman"/>
        </w:rPr>
        <w:t>report</w:t>
      </w:r>
      <w:r w:rsidRPr="00F87D68">
        <w:rPr>
          <w:rFonts w:ascii="Times New Roman" w:hAnsi="Times New Roman"/>
        </w:rPr>
        <w:t xml:space="preserve"> for the hearing ai</w:t>
      </w:r>
      <w:r w:rsidR="0049594F">
        <w:rPr>
          <w:rFonts w:ascii="Times New Roman" w:hAnsi="Times New Roman"/>
        </w:rPr>
        <w:t xml:space="preserve">d evaluation can be found in </w:t>
      </w:r>
      <w:r w:rsidR="00F87D68" w:rsidRPr="00F87D68">
        <w:rPr>
          <w:rFonts w:ascii="Times New Roman" w:hAnsi="Times New Roman"/>
          <w:b/>
        </w:rPr>
        <w:t>Forms</w:t>
      </w:r>
      <w:r w:rsidR="00F87D68" w:rsidRPr="00F87D68">
        <w:rPr>
          <w:rFonts w:ascii="Times New Roman" w:hAnsi="Times New Roman"/>
        </w:rPr>
        <w:t>.</w:t>
      </w:r>
    </w:p>
    <w:p w14:paraId="582C5DBD" w14:textId="2CB0FAF6" w:rsidR="002857E7" w:rsidRPr="002857E7" w:rsidRDefault="002857E7" w:rsidP="002857E7">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2857E7">
        <w:rPr>
          <w:rFonts w:ascii="Times New Roman" w:hAnsi="Times New Roman"/>
        </w:rPr>
        <w:tab/>
      </w:r>
    </w:p>
    <w:p w14:paraId="28166D28" w14:textId="3A1912E4" w:rsidR="002857E7" w:rsidRPr="00B1138B" w:rsidRDefault="00A47D95" w:rsidP="00567B04">
      <w:pPr>
        <w:pStyle w:val="ListParagraph"/>
        <w:numPr>
          <w:ilvl w:val="0"/>
          <w:numId w:val="69"/>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B1138B">
        <w:rPr>
          <w:rFonts w:ascii="Times New Roman" w:hAnsi="Times New Roman"/>
        </w:rPr>
        <w:t>On the Speechmap print out</w:t>
      </w:r>
      <w:r w:rsidR="002857E7" w:rsidRPr="00B1138B">
        <w:rPr>
          <w:rFonts w:ascii="Times New Roman" w:hAnsi="Times New Roman"/>
        </w:rPr>
        <w:t>:</w:t>
      </w:r>
    </w:p>
    <w:p w14:paraId="7F66709E" w14:textId="77777777" w:rsidR="002857E7" w:rsidRPr="00B1138B" w:rsidRDefault="002857E7" w:rsidP="00567B04">
      <w:pPr>
        <w:pStyle w:val="ListParagraph"/>
        <w:numPr>
          <w:ilvl w:val="0"/>
          <w:numId w:val="70"/>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B1138B">
        <w:rPr>
          <w:rFonts w:ascii="Times New Roman" w:hAnsi="Times New Roman"/>
        </w:rPr>
        <w:t xml:space="preserve">Patient name &amp; </w:t>
      </w:r>
      <w:r w:rsidR="00A47D95" w:rsidRPr="00B1138B">
        <w:rPr>
          <w:rFonts w:ascii="Times New Roman" w:hAnsi="Times New Roman"/>
        </w:rPr>
        <w:t>chart</w:t>
      </w:r>
      <w:r w:rsidRPr="00B1138B">
        <w:rPr>
          <w:rFonts w:ascii="Times New Roman" w:hAnsi="Times New Roman"/>
        </w:rPr>
        <w:t xml:space="preserve"> number</w:t>
      </w:r>
    </w:p>
    <w:p w14:paraId="17FB5C7B" w14:textId="5F18BF4C" w:rsidR="002857E7" w:rsidRPr="00B1138B" w:rsidRDefault="002857E7" w:rsidP="00567B04">
      <w:pPr>
        <w:pStyle w:val="ListParagraph"/>
        <w:numPr>
          <w:ilvl w:val="0"/>
          <w:numId w:val="70"/>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B1138B">
        <w:rPr>
          <w:rFonts w:ascii="Times New Roman" w:hAnsi="Times New Roman"/>
        </w:rPr>
        <w:t xml:space="preserve">Date &amp; Graduate </w:t>
      </w:r>
      <w:r w:rsidR="00572B89" w:rsidRPr="00B1138B">
        <w:rPr>
          <w:rFonts w:ascii="Times New Roman" w:hAnsi="Times New Roman"/>
        </w:rPr>
        <w:t>Au.D</w:t>
      </w:r>
      <w:r w:rsidRPr="00B1138B">
        <w:rPr>
          <w:rFonts w:ascii="Times New Roman" w:hAnsi="Times New Roman"/>
        </w:rPr>
        <w:t xml:space="preserve"> student’s name</w:t>
      </w:r>
    </w:p>
    <w:p w14:paraId="2117908F" w14:textId="77777777" w:rsidR="002857E7" w:rsidRPr="00B1138B" w:rsidRDefault="002857E7" w:rsidP="00567B04">
      <w:pPr>
        <w:pStyle w:val="ListParagraph"/>
        <w:numPr>
          <w:ilvl w:val="0"/>
          <w:numId w:val="70"/>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B1138B">
        <w:rPr>
          <w:rFonts w:ascii="Times New Roman" w:hAnsi="Times New Roman"/>
        </w:rPr>
        <w:t>Hearing aid make, model, serial number</w:t>
      </w:r>
    </w:p>
    <w:p w14:paraId="2011886E" w14:textId="77777777" w:rsidR="002857E7" w:rsidRPr="00B1138B" w:rsidRDefault="002857E7" w:rsidP="00567B04">
      <w:pPr>
        <w:pStyle w:val="ListParagraph"/>
        <w:numPr>
          <w:ilvl w:val="0"/>
          <w:numId w:val="70"/>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B1138B">
        <w:rPr>
          <w:rFonts w:ascii="Times New Roman" w:hAnsi="Times New Roman"/>
        </w:rPr>
        <w:t>Earmold style and venting</w:t>
      </w:r>
      <w:r w:rsidR="00382287" w:rsidRPr="00B1138B">
        <w:rPr>
          <w:rFonts w:ascii="Times New Roman" w:hAnsi="Times New Roman"/>
        </w:rPr>
        <w:t>;</w:t>
      </w:r>
      <w:r w:rsidRPr="00B1138B">
        <w:rPr>
          <w:rFonts w:ascii="Times New Roman" w:hAnsi="Times New Roman"/>
        </w:rPr>
        <w:t xml:space="preserve"> RITE power &amp; size, slim tube size</w:t>
      </w:r>
      <w:r w:rsidR="00382287" w:rsidRPr="00B1138B">
        <w:rPr>
          <w:rFonts w:ascii="Times New Roman" w:hAnsi="Times New Roman"/>
        </w:rPr>
        <w:t>, and</w:t>
      </w:r>
      <w:r w:rsidRPr="00B1138B">
        <w:rPr>
          <w:rFonts w:ascii="Times New Roman" w:hAnsi="Times New Roman"/>
        </w:rPr>
        <w:t xml:space="preserve"> dome size</w:t>
      </w:r>
    </w:p>
    <w:p w14:paraId="5BABAC91" w14:textId="77777777" w:rsidR="002857E7" w:rsidRPr="00B1138B" w:rsidRDefault="002857E7" w:rsidP="00567B04">
      <w:pPr>
        <w:pStyle w:val="ListParagraph"/>
        <w:numPr>
          <w:ilvl w:val="0"/>
          <w:numId w:val="70"/>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hanging="450"/>
        <w:rPr>
          <w:rFonts w:ascii="Times New Roman" w:hAnsi="Times New Roman"/>
        </w:rPr>
      </w:pPr>
      <w:r w:rsidRPr="00B1138B">
        <w:rPr>
          <w:rFonts w:ascii="Times New Roman" w:hAnsi="Times New Roman"/>
        </w:rPr>
        <w:t>Hearing aid volume control setting used for testing</w:t>
      </w:r>
      <w:r w:rsidR="00A47D95" w:rsidRPr="00B1138B">
        <w:rPr>
          <w:rFonts w:ascii="Times New Roman" w:hAnsi="Times New Roman"/>
        </w:rPr>
        <w:t xml:space="preserve"> (i.e. at user settings)</w:t>
      </w:r>
    </w:p>
    <w:p w14:paraId="640810E3" w14:textId="77777777" w:rsidR="002857E7" w:rsidRPr="002857E7" w:rsidRDefault="002857E7" w:rsidP="002857E7">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2857E7">
        <w:rPr>
          <w:rFonts w:ascii="Times New Roman" w:hAnsi="Times New Roman"/>
        </w:rPr>
        <w:tab/>
      </w:r>
      <w:r w:rsidRPr="002857E7">
        <w:rPr>
          <w:rFonts w:ascii="Times New Roman" w:hAnsi="Times New Roman"/>
        </w:rPr>
        <w:tab/>
      </w:r>
    </w:p>
    <w:p w14:paraId="42D6AFBF" w14:textId="089D9D39" w:rsidR="009800AE" w:rsidRDefault="002857E7" w:rsidP="00567B04">
      <w:pPr>
        <w:pStyle w:val="ListParagraph"/>
        <w:numPr>
          <w:ilvl w:val="0"/>
          <w:numId w:val="71"/>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9800AE">
        <w:rPr>
          <w:rFonts w:ascii="Times New Roman" w:hAnsi="Times New Roman"/>
        </w:rPr>
        <w:t>Additional forms will be completed and  placed in the file (in</w:t>
      </w:r>
      <w:r w:rsidR="005D6A95">
        <w:rPr>
          <w:rFonts w:ascii="Times New Roman" w:hAnsi="Times New Roman"/>
        </w:rPr>
        <w:t xml:space="preserve"> proper order according to the Order of Forms in the Chart</w:t>
      </w:r>
      <w:r w:rsidRPr="009800AE">
        <w:rPr>
          <w:rFonts w:ascii="Times New Roman" w:hAnsi="Times New Roman"/>
        </w:rPr>
        <w:t xml:space="preserve"> list</w:t>
      </w:r>
      <w:r w:rsidR="00D505B5">
        <w:rPr>
          <w:rFonts w:ascii="Times New Roman" w:hAnsi="Times New Roman"/>
        </w:rPr>
        <w:t>ing [</w:t>
      </w:r>
      <w:r w:rsidR="00D505B5">
        <w:rPr>
          <w:rFonts w:ascii="Times New Roman" w:hAnsi="Times New Roman"/>
          <w:b/>
        </w:rPr>
        <w:t>see Section V</w:t>
      </w:r>
      <w:r w:rsidRPr="009800AE">
        <w:rPr>
          <w:rFonts w:ascii="Times New Roman" w:hAnsi="Times New Roman"/>
        </w:rPr>
        <w:t xml:space="preserve">): </w:t>
      </w:r>
    </w:p>
    <w:p w14:paraId="26D0AF8B" w14:textId="77777777" w:rsidR="009800AE" w:rsidRDefault="00A47D95" w:rsidP="00567B04">
      <w:pPr>
        <w:pStyle w:val="ListParagraph"/>
        <w:numPr>
          <w:ilvl w:val="1"/>
          <w:numId w:val="71"/>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9800AE">
        <w:rPr>
          <w:rFonts w:ascii="Times New Roman" w:hAnsi="Times New Roman"/>
        </w:rPr>
        <w:t>Hearing Aid Purchase Agreement</w:t>
      </w:r>
    </w:p>
    <w:p w14:paraId="118EE515" w14:textId="77777777" w:rsidR="009800AE" w:rsidRDefault="002857E7" w:rsidP="00567B04">
      <w:pPr>
        <w:pStyle w:val="ListParagraph"/>
        <w:numPr>
          <w:ilvl w:val="1"/>
          <w:numId w:val="71"/>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9800AE">
        <w:rPr>
          <w:rFonts w:ascii="Times New Roman" w:hAnsi="Times New Roman"/>
        </w:rPr>
        <w:t>Battery Safety Rules &amp; Warning (bottom portion signed by patient)</w:t>
      </w:r>
    </w:p>
    <w:p w14:paraId="19086A5F" w14:textId="77777777" w:rsidR="009800AE" w:rsidRDefault="002857E7" w:rsidP="00567B04">
      <w:pPr>
        <w:pStyle w:val="ListParagraph"/>
        <w:numPr>
          <w:ilvl w:val="1"/>
          <w:numId w:val="71"/>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9800AE">
        <w:rPr>
          <w:rFonts w:ascii="Times New Roman" w:hAnsi="Times New Roman"/>
        </w:rPr>
        <w:t>Hearing Aid Orientation sheet, completed per information covered</w:t>
      </w:r>
    </w:p>
    <w:p w14:paraId="2A03A5E9" w14:textId="5C3C86B3" w:rsidR="002857E7" w:rsidRPr="009800AE" w:rsidRDefault="002857E7" w:rsidP="00567B04">
      <w:pPr>
        <w:pStyle w:val="ListParagraph"/>
        <w:numPr>
          <w:ilvl w:val="1"/>
          <w:numId w:val="71"/>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hanging="450"/>
        <w:rPr>
          <w:rFonts w:ascii="Times New Roman" w:hAnsi="Times New Roman"/>
        </w:rPr>
      </w:pPr>
      <w:r w:rsidRPr="009800AE">
        <w:rPr>
          <w:rFonts w:ascii="Times New Roman" w:hAnsi="Times New Roman"/>
        </w:rPr>
        <w:t>Quality Assurance form completed for the HAE appointment</w:t>
      </w:r>
    </w:p>
    <w:p w14:paraId="13338531" w14:textId="77777777" w:rsidR="00735C19" w:rsidRPr="002857E7" w:rsidRDefault="00735C19" w:rsidP="00735C19">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800"/>
        <w:contextualSpacing/>
        <w:jc w:val="center"/>
        <w:rPr>
          <w:rFonts w:ascii="Times New Roman" w:hAnsi="Times New Roman"/>
        </w:rPr>
      </w:pPr>
    </w:p>
    <w:p w14:paraId="264A49D1" w14:textId="77777777" w:rsidR="002857E7" w:rsidRPr="00F64846" w:rsidRDefault="002857E7" w:rsidP="00567B04">
      <w:pPr>
        <w:pStyle w:val="ListParagraph"/>
        <w:numPr>
          <w:ilvl w:val="0"/>
          <w:numId w:val="24"/>
        </w:num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60"/>
        <w:rPr>
          <w:rFonts w:ascii="Times New Roman" w:hAnsi="Times New Roman"/>
          <w:b/>
          <w:sz w:val="28"/>
        </w:rPr>
      </w:pPr>
      <w:r w:rsidRPr="00F64846">
        <w:rPr>
          <w:rFonts w:ascii="Times New Roman" w:hAnsi="Times New Roman"/>
          <w:b/>
          <w:sz w:val="28"/>
        </w:rPr>
        <w:t>Appointments During the Trial Period</w:t>
      </w:r>
    </w:p>
    <w:p w14:paraId="0AFEA920" w14:textId="77777777" w:rsidR="002857E7" w:rsidRPr="0024667E" w:rsidRDefault="002857E7" w:rsidP="002857E7">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b/>
          <w:i/>
          <w:sz w:val="12"/>
          <w:szCs w:val="12"/>
        </w:rPr>
      </w:pPr>
    </w:p>
    <w:p w14:paraId="66AAEE10" w14:textId="77777777" w:rsidR="002857E7" w:rsidRPr="002857E7" w:rsidRDefault="002857E7" w:rsidP="002857E7">
      <w:pPr>
        <w:tabs>
          <w:tab w:val="left" w:pos="54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2857E7">
        <w:rPr>
          <w:rFonts w:ascii="Times New Roman" w:hAnsi="Times New Roman"/>
        </w:rPr>
        <w:t>The following may be completed during the trial period check appointments as applicable to the patient case and fitting:</w:t>
      </w:r>
    </w:p>
    <w:p w14:paraId="05AD8212" w14:textId="35A55DC9" w:rsidR="00966E12" w:rsidRDefault="00966E12" w:rsidP="00567B04">
      <w:pPr>
        <w:pStyle w:val="ListParagraph"/>
        <w:numPr>
          <w:ilvl w:val="0"/>
          <w:numId w:val="71"/>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966E12">
        <w:rPr>
          <w:rFonts w:ascii="Times New Roman" w:hAnsi="Times New Roman"/>
        </w:rPr>
        <w:t xml:space="preserve">Subjective benefit self-assessment form (i.e. </w:t>
      </w:r>
      <w:r w:rsidR="00033718" w:rsidRPr="00966E12">
        <w:rPr>
          <w:rFonts w:ascii="Times New Roman" w:hAnsi="Times New Roman"/>
        </w:rPr>
        <w:t>COSI inventory</w:t>
      </w:r>
      <w:r w:rsidRPr="00966E12">
        <w:rPr>
          <w:rFonts w:ascii="Times New Roman" w:hAnsi="Times New Roman"/>
        </w:rPr>
        <w:t xml:space="preserve"> or others as appropriate</w:t>
      </w:r>
      <w:r>
        <w:rPr>
          <w:rFonts w:ascii="Times New Roman" w:hAnsi="Times New Roman"/>
        </w:rPr>
        <w:t>, and as directed by clinical faculty or instructor</w:t>
      </w:r>
      <w:r w:rsidRPr="00966E12">
        <w:rPr>
          <w:rFonts w:ascii="Times New Roman" w:hAnsi="Times New Roman"/>
        </w:rPr>
        <w:t>)</w:t>
      </w:r>
    </w:p>
    <w:p w14:paraId="76030CEE" w14:textId="57516E1F" w:rsidR="00966E12" w:rsidRDefault="00966E12" w:rsidP="00567B04">
      <w:pPr>
        <w:pStyle w:val="ListParagraph"/>
        <w:numPr>
          <w:ilvl w:val="1"/>
          <w:numId w:val="71"/>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966E12">
        <w:rPr>
          <w:rFonts w:ascii="Times New Roman" w:hAnsi="Times New Roman"/>
        </w:rPr>
        <w:lastRenderedPageBreak/>
        <w:t>I</w:t>
      </w:r>
      <w:r w:rsidR="00033718" w:rsidRPr="00966E12">
        <w:rPr>
          <w:rFonts w:ascii="Times New Roman" w:hAnsi="Times New Roman"/>
        </w:rPr>
        <w:t xml:space="preserve">f not already completed at the HE or HAE, complete the COSI </w:t>
      </w:r>
      <w:r>
        <w:rPr>
          <w:rFonts w:ascii="Times New Roman" w:hAnsi="Times New Roman"/>
        </w:rPr>
        <w:t xml:space="preserve">or other self-benefit assessment </w:t>
      </w:r>
      <w:r w:rsidR="00033718" w:rsidRPr="00966E12">
        <w:rPr>
          <w:rFonts w:ascii="Times New Roman" w:hAnsi="Times New Roman"/>
        </w:rPr>
        <w:t>with prioritized communication situations that the patient hopes that the hearing aids will improve</w:t>
      </w:r>
    </w:p>
    <w:p w14:paraId="69FA8D60" w14:textId="77777777" w:rsidR="00965141" w:rsidRDefault="00965141" w:rsidP="00965141">
      <w:pPr>
        <w:pStyle w:val="ListParagraph"/>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440"/>
        <w:rPr>
          <w:rFonts w:ascii="Times New Roman" w:hAnsi="Times New Roman"/>
        </w:rPr>
      </w:pPr>
    </w:p>
    <w:p w14:paraId="49CBAB13" w14:textId="00103AE8" w:rsidR="002857E7" w:rsidRPr="00966E12" w:rsidRDefault="004C705C" w:rsidP="00567B04">
      <w:pPr>
        <w:pStyle w:val="ListParagraph"/>
        <w:numPr>
          <w:ilvl w:val="0"/>
          <w:numId w:val="71"/>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Pr>
          <w:rFonts w:ascii="Times New Roman" w:hAnsi="Times New Roman"/>
        </w:rPr>
        <w:t>On-</w:t>
      </w:r>
      <w:r w:rsidR="002857E7" w:rsidRPr="00966E12">
        <w:rPr>
          <w:rFonts w:ascii="Times New Roman" w:hAnsi="Times New Roman"/>
        </w:rPr>
        <w:t>ear speechmap measures, if necessary to repeat for verifying adjustments to the hearing aids</w:t>
      </w:r>
    </w:p>
    <w:p w14:paraId="256EE201" w14:textId="77777777" w:rsidR="002857E7" w:rsidRPr="002857E7" w:rsidRDefault="002857E7" w:rsidP="002857E7">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p>
    <w:p w14:paraId="29E0FBA2" w14:textId="77777777" w:rsidR="002857E7" w:rsidRPr="00965141" w:rsidRDefault="002857E7" w:rsidP="00567B04">
      <w:pPr>
        <w:pStyle w:val="ListParagraph"/>
        <w:numPr>
          <w:ilvl w:val="0"/>
          <w:numId w:val="72"/>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965141">
        <w:rPr>
          <w:rFonts w:ascii="Times New Roman" w:hAnsi="Times New Roman"/>
        </w:rPr>
        <w:t>Adjustments to programming (based on patient report of use and benefit; or based upon results of any aided sound field testing completed); documentation of patient’s impression of these changes</w:t>
      </w:r>
    </w:p>
    <w:p w14:paraId="37224354" w14:textId="77777777" w:rsidR="002857E7" w:rsidRPr="002857E7" w:rsidRDefault="002857E7" w:rsidP="002857E7">
      <w:pPr>
        <w:ind w:left="720"/>
        <w:contextualSpacing/>
        <w:rPr>
          <w:rFonts w:ascii="Times New Roman" w:hAnsi="Times New Roman"/>
        </w:rPr>
      </w:pPr>
    </w:p>
    <w:p w14:paraId="387DC050" w14:textId="77777777" w:rsidR="002857E7" w:rsidRPr="00965141" w:rsidRDefault="002857E7" w:rsidP="00567B04">
      <w:pPr>
        <w:pStyle w:val="ListParagraph"/>
        <w:numPr>
          <w:ilvl w:val="0"/>
          <w:numId w:val="72"/>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965141">
        <w:rPr>
          <w:rFonts w:ascii="Times New Roman" w:hAnsi="Times New Roman"/>
        </w:rPr>
        <w:t>Fitting adjustments (earmold or hearing aid comfort factors)</w:t>
      </w:r>
    </w:p>
    <w:p w14:paraId="4B478BE3" w14:textId="77777777" w:rsidR="002857E7" w:rsidRPr="002857E7" w:rsidRDefault="002857E7" w:rsidP="002857E7">
      <w:pPr>
        <w:ind w:left="720"/>
        <w:contextualSpacing/>
        <w:rPr>
          <w:rFonts w:ascii="Times New Roman" w:hAnsi="Times New Roman"/>
        </w:rPr>
      </w:pPr>
    </w:p>
    <w:p w14:paraId="12CE609B" w14:textId="77777777" w:rsidR="002857E7" w:rsidRPr="00965141" w:rsidRDefault="002857E7" w:rsidP="00567B04">
      <w:pPr>
        <w:pStyle w:val="ListParagraph"/>
        <w:numPr>
          <w:ilvl w:val="0"/>
          <w:numId w:val="72"/>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965141">
        <w:rPr>
          <w:rFonts w:ascii="Times New Roman" w:hAnsi="Times New Roman"/>
        </w:rPr>
        <w:t>Continued HA orientation for care and use, as applicable to the needs of the patient</w:t>
      </w:r>
    </w:p>
    <w:p w14:paraId="125CC552" w14:textId="0AEAF8A8" w:rsidR="002857E7" w:rsidRPr="002857E7" w:rsidRDefault="002857E7" w:rsidP="00965141">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firstLine="60"/>
        <w:rPr>
          <w:rFonts w:ascii="Times New Roman" w:hAnsi="Times New Roman"/>
        </w:rPr>
      </w:pPr>
    </w:p>
    <w:p w14:paraId="0C0A984F" w14:textId="77777777" w:rsidR="00382287" w:rsidRPr="00965141" w:rsidRDefault="002857E7" w:rsidP="00567B04">
      <w:pPr>
        <w:pStyle w:val="ListParagraph"/>
        <w:numPr>
          <w:ilvl w:val="0"/>
          <w:numId w:val="72"/>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965141">
        <w:rPr>
          <w:rFonts w:ascii="Times New Roman" w:hAnsi="Times New Roman"/>
        </w:rPr>
        <w:t>Any forms related to the above procedures would be placed in the file with a</w:t>
      </w:r>
      <w:r w:rsidR="00A47D95" w:rsidRPr="00965141">
        <w:rPr>
          <w:rFonts w:ascii="Times New Roman" w:hAnsi="Times New Roman"/>
        </w:rPr>
        <w:t xml:space="preserve"> superbill </w:t>
      </w:r>
      <w:r w:rsidRPr="00965141">
        <w:rPr>
          <w:rFonts w:ascii="Times New Roman" w:hAnsi="Times New Roman"/>
        </w:rPr>
        <w:t>for the check appointment. There will be no fee</w:t>
      </w:r>
      <w:r w:rsidR="00A47D95" w:rsidRPr="00965141">
        <w:rPr>
          <w:rFonts w:ascii="Times New Roman" w:hAnsi="Times New Roman"/>
        </w:rPr>
        <w:t>.</w:t>
      </w:r>
      <w:r w:rsidRPr="00965141">
        <w:rPr>
          <w:rFonts w:ascii="Times New Roman" w:hAnsi="Times New Roman"/>
        </w:rPr>
        <w:t xml:space="preserve">  </w:t>
      </w:r>
    </w:p>
    <w:p w14:paraId="0D81C70C" w14:textId="77777777" w:rsidR="00382287" w:rsidRDefault="00382287" w:rsidP="00382287">
      <w:pPr>
        <w:pStyle w:val="ListParagraph"/>
        <w:rPr>
          <w:rFonts w:ascii="Times New Roman" w:hAnsi="Times New Roman"/>
        </w:rPr>
      </w:pPr>
    </w:p>
    <w:p w14:paraId="46BDE19D" w14:textId="771042E8" w:rsidR="002857E7" w:rsidRPr="002857E7" w:rsidRDefault="002857E7" w:rsidP="0024667E">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A47D95">
        <w:rPr>
          <w:rFonts w:ascii="Times New Roman" w:hAnsi="Times New Roman"/>
        </w:rPr>
        <w:t xml:space="preserve">Complete a </w:t>
      </w:r>
      <w:r w:rsidR="00A47D95" w:rsidRPr="00A47D95">
        <w:rPr>
          <w:rFonts w:ascii="Times New Roman" w:hAnsi="Times New Roman"/>
        </w:rPr>
        <w:t>report</w:t>
      </w:r>
      <w:r w:rsidRPr="00A47D95">
        <w:rPr>
          <w:rFonts w:ascii="Times New Roman" w:hAnsi="Times New Roman"/>
        </w:rPr>
        <w:t xml:space="preserve"> for each check appointment. Samples can be found in the </w:t>
      </w:r>
      <w:r w:rsidR="00C76C78">
        <w:rPr>
          <w:rFonts w:ascii="Times New Roman" w:hAnsi="Times New Roman"/>
          <w:b/>
        </w:rPr>
        <w:t>F</w:t>
      </w:r>
      <w:r w:rsidRPr="00A47D95">
        <w:rPr>
          <w:rFonts w:ascii="Times New Roman" w:hAnsi="Times New Roman"/>
          <w:b/>
        </w:rPr>
        <w:t>orms</w:t>
      </w:r>
      <w:r w:rsidRPr="00A47D95">
        <w:rPr>
          <w:rFonts w:ascii="Times New Roman" w:hAnsi="Times New Roman"/>
        </w:rPr>
        <w:t xml:space="preserve"> section.  </w:t>
      </w:r>
    </w:p>
    <w:p w14:paraId="7D851E18" w14:textId="77777777" w:rsidR="002857E7" w:rsidRPr="002857E7" w:rsidRDefault="002857E7" w:rsidP="0024667E">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rPr>
          <w:rFonts w:ascii="Times New Roman" w:hAnsi="Times New Roman"/>
        </w:rPr>
      </w:pPr>
    </w:p>
    <w:p w14:paraId="76E08BA8" w14:textId="77046543" w:rsidR="002857E7" w:rsidRPr="002857E7" w:rsidRDefault="002857E7" w:rsidP="0024667E">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contextualSpacing/>
        <w:rPr>
          <w:rFonts w:ascii="Times New Roman" w:hAnsi="Times New Roman"/>
        </w:rPr>
      </w:pPr>
      <w:r w:rsidRPr="00965141">
        <w:rPr>
          <w:rFonts w:ascii="Times New Roman" w:hAnsi="Times New Roman"/>
          <w:b/>
        </w:rPr>
        <w:t xml:space="preserve">If the patient </w:t>
      </w:r>
      <w:r w:rsidR="00B33793" w:rsidRPr="00965141">
        <w:rPr>
          <w:rFonts w:ascii="Times New Roman" w:hAnsi="Times New Roman"/>
          <w:b/>
        </w:rPr>
        <w:t>wishes to return the hearing aid(s)</w:t>
      </w:r>
      <w:r w:rsidRPr="002857E7">
        <w:rPr>
          <w:rFonts w:ascii="Times New Roman" w:hAnsi="Times New Roman"/>
        </w:rPr>
        <w:t xml:space="preserve">, </w:t>
      </w:r>
      <w:r w:rsidR="00B33793">
        <w:rPr>
          <w:rFonts w:ascii="Times New Roman" w:hAnsi="Times New Roman"/>
        </w:rPr>
        <w:t>the patient will receive a refund of their purchase price minus $250 per ear. T</w:t>
      </w:r>
      <w:r w:rsidRPr="002857E7">
        <w:rPr>
          <w:rFonts w:ascii="Times New Roman" w:hAnsi="Times New Roman"/>
        </w:rPr>
        <w:t xml:space="preserve">he hearing aid manufacturer’s </w:t>
      </w:r>
      <w:r w:rsidRPr="002857E7">
        <w:rPr>
          <w:rFonts w:ascii="Times New Roman" w:hAnsi="Times New Roman"/>
          <w:i/>
        </w:rPr>
        <w:t>return credit form</w:t>
      </w:r>
      <w:r w:rsidRPr="002857E7">
        <w:rPr>
          <w:rFonts w:ascii="Times New Roman" w:hAnsi="Times New Roman"/>
        </w:rPr>
        <w:t xml:space="preserve"> (found in the forms </w:t>
      </w:r>
      <w:r w:rsidR="00B33793">
        <w:rPr>
          <w:rFonts w:ascii="Times New Roman" w:hAnsi="Times New Roman"/>
        </w:rPr>
        <w:t>file cabinet</w:t>
      </w:r>
      <w:r w:rsidRPr="002857E7">
        <w:rPr>
          <w:rFonts w:ascii="Times New Roman" w:hAnsi="Times New Roman"/>
        </w:rPr>
        <w:t xml:space="preserve">) will be completed. The </w:t>
      </w:r>
      <w:r w:rsidR="008A668C">
        <w:rPr>
          <w:rFonts w:ascii="Times New Roman" w:hAnsi="Times New Roman"/>
        </w:rPr>
        <w:t xml:space="preserve">dated </w:t>
      </w:r>
      <w:r w:rsidRPr="002857E7">
        <w:rPr>
          <w:rFonts w:ascii="Times New Roman" w:hAnsi="Times New Roman"/>
        </w:rPr>
        <w:t xml:space="preserve">form should be placed in the box with the hearing aid when it is returned to the manufacturer. A copy of the return credit form should be placed in the patient file. A copy of the hearing aid invoice should accompany the return form.  The student should let the </w:t>
      </w:r>
      <w:r w:rsidR="00912CCE">
        <w:rPr>
          <w:rFonts w:ascii="Times New Roman" w:hAnsi="Times New Roman"/>
        </w:rPr>
        <w:t xml:space="preserve">clinical </w:t>
      </w:r>
      <w:r w:rsidR="00A47A41">
        <w:rPr>
          <w:rFonts w:ascii="Times New Roman" w:hAnsi="Times New Roman"/>
        </w:rPr>
        <w:t>faculty</w:t>
      </w:r>
      <w:r w:rsidRPr="002857E7">
        <w:rPr>
          <w:rFonts w:ascii="Times New Roman" w:hAnsi="Times New Roman"/>
        </w:rPr>
        <w:t xml:space="preserve"> know that the aid is being returned to the manufacturer for credit. The aid should be returned to the manufacturer in one of that manufacturer’s pre-paid shipping packets. A </w:t>
      </w:r>
      <w:r w:rsidR="00B33793">
        <w:rPr>
          <w:rFonts w:ascii="Times New Roman" w:hAnsi="Times New Roman"/>
        </w:rPr>
        <w:t xml:space="preserve">report </w:t>
      </w:r>
      <w:r w:rsidRPr="002857E7">
        <w:rPr>
          <w:rFonts w:ascii="Times New Roman" w:hAnsi="Times New Roman"/>
        </w:rPr>
        <w:t xml:space="preserve">entry must be completed documenting the patient decision to return the hearing aids (&amp; related accessories/supplies) and reason for return.  </w:t>
      </w:r>
    </w:p>
    <w:p w14:paraId="1F5A9F80" w14:textId="77777777" w:rsidR="002857E7" w:rsidRPr="002857E7" w:rsidRDefault="002857E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14:paraId="72A5A187" w14:textId="77777777" w:rsidR="002857E7" w:rsidRPr="00F64846" w:rsidRDefault="0070279E" w:rsidP="00567B04">
      <w:pPr>
        <w:pStyle w:val="ListParagraph"/>
        <w:numPr>
          <w:ilvl w:val="0"/>
          <w:numId w:val="24"/>
        </w:numPr>
        <w:autoSpaceDE/>
        <w:autoSpaceDN/>
        <w:adjustRightInd/>
        <w:ind w:left="360"/>
        <w:rPr>
          <w:rFonts w:ascii="Times New Roman" w:eastAsia="Calibri" w:hAnsi="Times New Roman"/>
          <w:b/>
        </w:rPr>
      </w:pPr>
      <w:r w:rsidRPr="00F64846">
        <w:rPr>
          <w:rFonts w:ascii="Times New Roman" w:eastAsia="Calibri" w:hAnsi="Times New Roman"/>
          <w:b/>
          <w:sz w:val="28"/>
        </w:rPr>
        <w:t xml:space="preserve">Hearing Aid </w:t>
      </w:r>
      <w:r w:rsidR="002857E7" w:rsidRPr="00F64846">
        <w:rPr>
          <w:rFonts w:ascii="Times New Roman" w:eastAsia="Calibri" w:hAnsi="Times New Roman"/>
          <w:b/>
          <w:sz w:val="28"/>
        </w:rPr>
        <w:t>Checks</w:t>
      </w:r>
    </w:p>
    <w:p w14:paraId="5732A271" w14:textId="77777777" w:rsidR="002857E7" w:rsidRPr="0024667E" w:rsidRDefault="002857E7" w:rsidP="002857E7">
      <w:pPr>
        <w:autoSpaceDE/>
        <w:autoSpaceDN/>
        <w:adjustRightInd/>
        <w:rPr>
          <w:rFonts w:ascii="Times New Roman" w:eastAsia="Calibri" w:hAnsi="Times New Roman"/>
          <w:sz w:val="12"/>
          <w:szCs w:val="12"/>
        </w:rPr>
      </w:pPr>
    </w:p>
    <w:p w14:paraId="4C8EA031" w14:textId="662FCAF7" w:rsidR="002857E7" w:rsidRDefault="002857E7" w:rsidP="002857E7">
      <w:pPr>
        <w:autoSpaceDE/>
        <w:autoSpaceDN/>
        <w:adjustRightInd/>
        <w:rPr>
          <w:rFonts w:ascii="Times New Roman" w:eastAsia="Calibri" w:hAnsi="Times New Roman"/>
        </w:rPr>
      </w:pPr>
      <w:r w:rsidRPr="002857E7">
        <w:rPr>
          <w:rFonts w:ascii="Times New Roman" w:eastAsia="Calibri" w:hAnsi="Times New Roman"/>
        </w:rPr>
        <w:t xml:space="preserve">Patients will be scheduled </w:t>
      </w:r>
      <w:r w:rsidR="00B33793">
        <w:rPr>
          <w:rFonts w:ascii="Times New Roman" w:eastAsia="Calibri" w:hAnsi="Times New Roman"/>
        </w:rPr>
        <w:t>every 6-months</w:t>
      </w:r>
      <w:r w:rsidRPr="002857E7">
        <w:rPr>
          <w:rFonts w:ascii="Times New Roman" w:eastAsia="Calibri" w:hAnsi="Times New Roman"/>
        </w:rPr>
        <w:t xml:space="preserve"> to return for</w:t>
      </w:r>
      <w:r w:rsidR="00B33793">
        <w:rPr>
          <w:rFonts w:ascii="Times New Roman" w:eastAsia="Calibri" w:hAnsi="Times New Roman"/>
        </w:rPr>
        <w:t xml:space="preserve"> otoscopy, Speechmapping, </w:t>
      </w:r>
      <w:r w:rsidRPr="002857E7">
        <w:rPr>
          <w:rFonts w:ascii="Times New Roman" w:eastAsia="Calibri" w:hAnsi="Times New Roman"/>
        </w:rPr>
        <w:t>visual and listening checks</w:t>
      </w:r>
      <w:r w:rsidR="00B33793">
        <w:rPr>
          <w:rFonts w:ascii="Times New Roman" w:eastAsia="Calibri" w:hAnsi="Times New Roman"/>
        </w:rPr>
        <w:t>. A final warranty check will be scheduled</w:t>
      </w:r>
      <w:r w:rsidR="00D679D5">
        <w:rPr>
          <w:rFonts w:ascii="Times New Roman" w:eastAsia="Calibri" w:hAnsi="Times New Roman"/>
        </w:rPr>
        <w:t xml:space="preserve"> approximately two</w:t>
      </w:r>
      <w:r w:rsidRPr="002857E7">
        <w:rPr>
          <w:rFonts w:ascii="Times New Roman" w:eastAsia="Calibri" w:hAnsi="Times New Roman"/>
        </w:rPr>
        <w:t xml:space="preserve"> months prior to warranty expiration (whether the warranty is the original warranty activated at the time of purchase or a repair warranty activated </w:t>
      </w:r>
      <w:r w:rsidR="00357F26" w:rsidRPr="002857E7">
        <w:rPr>
          <w:rFonts w:ascii="Times New Roman" w:eastAsia="Calibri" w:hAnsi="Times New Roman"/>
        </w:rPr>
        <w:t>later</w:t>
      </w:r>
      <w:r w:rsidRPr="002857E7">
        <w:rPr>
          <w:rFonts w:ascii="Times New Roman" w:eastAsia="Calibri" w:hAnsi="Times New Roman"/>
        </w:rPr>
        <w:t xml:space="preserve">). Warranty check appointments will be handled similar to hearing aid repair appointments (see section below), except that the patient may have no concerns or problems to report. </w:t>
      </w:r>
      <w:r w:rsidR="00B33793">
        <w:rPr>
          <w:rFonts w:ascii="Times New Roman" w:eastAsia="Calibri" w:hAnsi="Times New Roman"/>
        </w:rPr>
        <w:t>It is recommended the hearing aid(s) be sent in to the manufacturer for an end-of- warranty check.</w:t>
      </w:r>
      <w:r w:rsidRPr="002857E7">
        <w:rPr>
          <w:rFonts w:ascii="Times New Roman" w:eastAsia="Calibri" w:hAnsi="Times New Roman"/>
        </w:rPr>
        <w:t xml:space="preserve"> </w:t>
      </w:r>
    </w:p>
    <w:p w14:paraId="16A45B29" w14:textId="77777777" w:rsidR="00B33793" w:rsidRDefault="00B33793" w:rsidP="002857E7">
      <w:pPr>
        <w:autoSpaceDE/>
        <w:autoSpaceDN/>
        <w:adjustRightInd/>
        <w:rPr>
          <w:rFonts w:ascii="Times New Roman" w:eastAsia="Calibri" w:hAnsi="Times New Roman"/>
        </w:rPr>
      </w:pPr>
    </w:p>
    <w:p w14:paraId="699EC973" w14:textId="77777777" w:rsidR="002857E7" w:rsidRPr="002857E7" w:rsidRDefault="002857E7" w:rsidP="002857E7">
      <w:pPr>
        <w:autoSpaceDE/>
        <w:autoSpaceDN/>
        <w:adjustRightInd/>
        <w:rPr>
          <w:rFonts w:ascii="Times New Roman" w:eastAsia="Calibri" w:hAnsi="Times New Roman"/>
        </w:rPr>
      </w:pPr>
      <w:r w:rsidRPr="002857E7">
        <w:rPr>
          <w:rFonts w:ascii="Times New Roman" w:eastAsia="Calibri" w:hAnsi="Times New Roman"/>
        </w:rPr>
        <w:t xml:space="preserve">Services provided at the </w:t>
      </w:r>
      <w:r w:rsidR="0070279E">
        <w:rPr>
          <w:rFonts w:ascii="Times New Roman" w:eastAsia="Calibri" w:hAnsi="Times New Roman"/>
        </w:rPr>
        <w:t>HA check</w:t>
      </w:r>
      <w:r w:rsidRPr="002857E7">
        <w:rPr>
          <w:rFonts w:ascii="Times New Roman" w:eastAsia="Calibri" w:hAnsi="Times New Roman"/>
        </w:rPr>
        <w:t xml:space="preserve"> appointment</w:t>
      </w:r>
      <w:r w:rsidR="0070279E">
        <w:rPr>
          <w:rFonts w:ascii="Times New Roman" w:eastAsia="Calibri" w:hAnsi="Times New Roman"/>
        </w:rPr>
        <w:t>s</w:t>
      </w:r>
      <w:r w:rsidRPr="002857E7">
        <w:rPr>
          <w:rFonts w:ascii="Times New Roman" w:eastAsia="Calibri" w:hAnsi="Times New Roman"/>
        </w:rPr>
        <w:t>:</w:t>
      </w:r>
    </w:p>
    <w:p w14:paraId="516B1DA7" w14:textId="752232B6" w:rsidR="0007238D" w:rsidRDefault="002857E7" w:rsidP="00567B04">
      <w:pPr>
        <w:pStyle w:val="ListParagraph"/>
        <w:numPr>
          <w:ilvl w:val="0"/>
          <w:numId w:val="74"/>
        </w:numPr>
        <w:autoSpaceDE/>
        <w:autoSpaceDN/>
        <w:adjustRightInd/>
        <w:rPr>
          <w:rFonts w:ascii="Times New Roman" w:eastAsia="Calibri" w:hAnsi="Times New Roman"/>
        </w:rPr>
      </w:pPr>
      <w:r w:rsidRPr="0007238D">
        <w:rPr>
          <w:rFonts w:ascii="Times New Roman" w:eastAsia="Calibri" w:hAnsi="Times New Roman"/>
        </w:rPr>
        <w:t>Intake of subjective and objective information regarding the patient’s concerns</w:t>
      </w:r>
      <w:r w:rsidR="00DB4CDE" w:rsidRPr="0007238D">
        <w:rPr>
          <w:rFonts w:ascii="Times New Roman" w:eastAsia="Calibri" w:hAnsi="Times New Roman"/>
        </w:rPr>
        <w:t xml:space="preserve"> </w:t>
      </w:r>
      <w:r w:rsidRPr="0007238D">
        <w:rPr>
          <w:rFonts w:ascii="Times New Roman" w:eastAsia="Calibri" w:hAnsi="Times New Roman"/>
        </w:rPr>
        <w:t xml:space="preserve">with the hearing aid(s). Determine patient’s typical hearing aid use pattern (typical communication situations, </w:t>
      </w:r>
      <w:r w:rsidR="00DB4CDE" w:rsidRPr="0007238D">
        <w:rPr>
          <w:rFonts w:ascii="Times New Roman" w:eastAsia="Calibri" w:hAnsi="Times New Roman"/>
        </w:rPr>
        <w:t>p</w:t>
      </w:r>
      <w:r w:rsidRPr="0007238D">
        <w:rPr>
          <w:rFonts w:ascii="Times New Roman" w:eastAsia="Calibri" w:hAnsi="Times New Roman"/>
        </w:rPr>
        <w:t xml:space="preserve">rogram settings used, volume control changes; benefits or problems with amplification) and </w:t>
      </w:r>
      <w:r w:rsidR="00DB4CDE" w:rsidRPr="0007238D">
        <w:rPr>
          <w:rFonts w:ascii="Times New Roman" w:eastAsia="Calibri" w:hAnsi="Times New Roman"/>
        </w:rPr>
        <w:t>h</w:t>
      </w:r>
      <w:r w:rsidRPr="0007238D">
        <w:rPr>
          <w:rFonts w:ascii="Times New Roman" w:eastAsia="Calibri" w:hAnsi="Times New Roman"/>
        </w:rPr>
        <w:t>earing aid care/cleaning habits (inclu</w:t>
      </w:r>
      <w:r w:rsidR="00DB4CDE" w:rsidRPr="0007238D">
        <w:rPr>
          <w:rFonts w:ascii="Times New Roman" w:eastAsia="Calibri" w:hAnsi="Times New Roman"/>
        </w:rPr>
        <w:t xml:space="preserve">ding use of Dry &amp; Store unit) </w:t>
      </w:r>
    </w:p>
    <w:p w14:paraId="3D634518" w14:textId="4AD627DD" w:rsidR="002857E7" w:rsidRDefault="002857E7" w:rsidP="00567B04">
      <w:pPr>
        <w:pStyle w:val="ListParagraph"/>
        <w:numPr>
          <w:ilvl w:val="0"/>
          <w:numId w:val="74"/>
        </w:numPr>
        <w:autoSpaceDE/>
        <w:autoSpaceDN/>
        <w:adjustRightInd/>
        <w:rPr>
          <w:rFonts w:ascii="Times New Roman" w:eastAsia="Calibri" w:hAnsi="Times New Roman"/>
        </w:rPr>
      </w:pPr>
      <w:r w:rsidRPr="00DB4CDE">
        <w:rPr>
          <w:rFonts w:ascii="Times New Roman" w:eastAsia="Calibri" w:hAnsi="Times New Roman"/>
        </w:rPr>
        <w:lastRenderedPageBreak/>
        <w:t xml:space="preserve">Cleaning of the hearing aids and </w:t>
      </w:r>
      <w:r w:rsidR="00E73351" w:rsidRPr="00DB4CDE">
        <w:rPr>
          <w:rFonts w:ascii="Times New Roman" w:eastAsia="Calibri" w:hAnsi="Times New Roman"/>
        </w:rPr>
        <w:t>ear molds</w:t>
      </w:r>
      <w:r w:rsidRPr="00DB4CDE">
        <w:rPr>
          <w:rFonts w:ascii="Times New Roman" w:eastAsia="Calibri" w:hAnsi="Times New Roman"/>
        </w:rPr>
        <w:t xml:space="preserve"> (or other earpieces such as domes)</w:t>
      </w:r>
    </w:p>
    <w:p w14:paraId="314CD2C1" w14:textId="23C5D62F" w:rsidR="0007238D" w:rsidRPr="0007238D" w:rsidRDefault="0007238D" w:rsidP="0007238D">
      <w:pPr>
        <w:autoSpaceDE/>
        <w:autoSpaceDN/>
        <w:adjustRightInd/>
        <w:rPr>
          <w:rFonts w:ascii="Times New Roman" w:eastAsia="Calibri" w:hAnsi="Times New Roman"/>
        </w:rPr>
      </w:pPr>
    </w:p>
    <w:p w14:paraId="245E7CE4" w14:textId="63A69262" w:rsidR="002857E7" w:rsidRDefault="002857E7" w:rsidP="00567B04">
      <w:pPr>
        <w:pStyle w:val="ListParagraph"/>
        <w:numPr>
          <w:ilvl w:val="0"/>
          <w:numId w:val="74"/>
        </w:numPr>
        <w:autoSpaceDE/>
        <w:autoSpaceDN/>
        <w:adjustRightInd/>
        <w:rPr>
          <w:rFonts w:ascii="Times New Roman" w:eastAsia="Calibri" w:hAnsi="Times New Roman"/>
        </w:rPr>
      </w:pPr>
      <w:r w:rsidRPr="00DB4CDE">
        <w:rPr>
          <w:rFonts w:ascii="Times New Roman" w:eastAsia="Calibri" w:hAnsi="Times New Roman"/>
        </w:rPr>
        <w:t xml:space="preserve">Listening check (at user settings) and visual check of hearing aids and </w:t>
      </w:r>
      <w:r w:rsidR="00E73351" w:rsidRPr="00DB4CDE">
        <w:rPr>
          <w:rFonts w:ascii="Times New Roman" w:eastAsia="Calibri" w:hAnsi="Times New Roman"/>
        </w:rPr>
        <w:t>ear molds</w:t>
      </w:r>
    </w:p>
    <w:p w14:paraId="2A91CEAC" w14:textId="243AAF98" w:rsidR="0007238D" w:rsidRPr="0007238D" w:rsidRDefault="0007238D" w:rsidP="0007238D">
      <w:pPr>
        <w:autoSpaceDE/>
        <w:autoSpaceDN/>
        <w:adjustRightInd/>
        <w:rPr>
          <w:rFonts w:ascii="Times New Roman" w:eastAsia="Calibri" w:hAnsi="Times New Roman"/>
        </w:rPr>
      </w:pPr>
    </w:p>
    <w:p w14:paraId="57EA0221" w14:textId="3398AAE3" w:rsidR="002857E7" w:rsidRDefault="002857E7" w:rsidP="00567B04">
      <w:pPr>
        <w:pStyle w:val="ListParagraph"/>
        <w:numPr>
          <w:ilvl w:val="0"/>
          <w:numId w:val="74"/>
        </w:numPr>
        <w:autoSpaceDE/>
        <w:autoSpaceDN/>
        <w:adjustRightInd/>
        <w:rPr>
          <w:rFonts w:ascii="Times New Roman" w:eastAsia="Calibri" w:hAnsi="Times New Roman"/>
        </w:rPr>
      </w:pPr>
      <w:r w:rsidRPr="00DB4CDE">
        <w:rPr>
          <w:rFonts w:ascii="Times New Roman" w:eastAsia="Calibri" w:hAnsi="Times New Roman"/>
        </w:rPr>
        <w:t xml:space="preserve">Replacement of the following as needed – BTE </w:t>
      </w:r>
      <w:r w:rsidR="00357F26" w:rsidRPr="00DB4CDE">
        <w:rPr>
          <w:rFonts w:ascii="Times New Roman" w:eastAsia="Calibri" w:hAnsi="Times New Roman"/>
        </w:rPr>
        <w:t>ear hooks</w:t>
      </w:r>
      <w:r w:rsidRPr="00DB4CDE">
        <w:rPr>
          <w:rFonts w:ascii="Times New Roman" w:eastAsia="Calibri" w:hAnsi="Times New Roman"/>
        </w:rPr>
        <w:t>, domes, earmold tubing, wax filters (or other wax guard system that is in place), microphone screens</w:t>
      </w:r>
    </w:p>
    <w:p w14:paraId="70C94E76" w14:textId="1958D21A" w:rsidR="0007238D" w:rsidRPr="0007238D" w:rsidRDefault="0007238D" w:rsidP="0007238D">
      <w:pPr>
        <w:autoSpaceDE/>
        <w:autoSpaceDN/>
        <w:adjustRightInd/>
        <w:rPr>
          <w:rFonts w:ascii="Times New Roman" w:eastAsia="Calibri" w:hAnsi="Times New Roman"/>
        </w:rPr>
      </w:pPr>
    </w:p>
    <w:p w14:paraId="47609AE2" w14:textId="7BD13040" w:rsidR="002857E7" w:rsidRDefault="002857E7" w:rsidP="00567B04">
      <w:pPr>
        <w:pStyle w:val="ListParagraph"/>
        <w:numPr>
          <w:ilvl w:val="0"/>
          <w:numId w:val="74"/>
        </w:numPr>
        <w:autoSpaceDE/>
        <w:autoSpaceDN/>
        <w:adjustRightInd/>
        <w:rPr>
          <w:rFonts w:ascii="Times New Roman" w:eastAsia="Calibri" w:hAnsi="Times New Roman"/>
        </w:rPr>
      </w:pPr>
      <w:r w:rsidRPr="00DB4CDE">
        <w:rPr>
          <w:rFonts w:ascii="Times New Roman" w:eastAsia="Calibri" w:hAnsi="Times New Roman"/>
        </w:rPr>
        <w:t>Electroacoustic evaluation e</w:t>
      </w:r>
      <w:r w:rsidR="00357F26">
        <w:rPr>
          <w:rFonts w:ascii="Times New Roman" w:eastAsia="Calibri" w:hAnsi="Times New Roman"/>
        </w:rPr>
        <w:t>ach year during warranty period,</w:t>
      </w:r>
      <w:r w:rsidRPr="00DB4CDE">
        <w:rPr>
          <w:rFonts w:ascii="Times New Roman" w:eastAsia="Calibri" w:hAnsi="Times New Roman"/>
        </w:rPr>
        <w:t xml:space="preserve"> this includes</w:t>
      </w:r>
      <w:r w:rsidR="0070279E" w:rsidRPr="00DB4CDE">
        <w:rPr>
          <w:rFonts w:ascii="Times New Roman" w:eastAsia="Calibri" w:hAnsi="Times New Roman"/>
        </w:rPr>
        <w:t xml:space="preserve"> Speechmap</w:t>
      </w:r>
      <w:r w:rsidRPr="00DB4CDE">
        <w:rPr>
          <w:rFonts w:ascii="Times New Roman" w:eastAsia="Calibri" w:hAnsi="Times New Roman"/>
        </w:rPr>
        <w:t xml:space="preserve"> testing </w:t>
      </w:r>
      <w:r w:rsidR="0070279E" w:rsidRPr="00DB4CDE">
        <w:rPr>
          <w:rFonts w:ascii="Times New Roman" w:eastAsia="Calibri" w:hAnsi="Times New Roman"/>
        </w:rPr>
        <w:t xml:space="preserve">and </w:t>
      </w:r>
      <w:r w:rsidRPr="00DB4CDE">
        <w:rPr>
          <w:rFonts w:ascii="Times New Roman" w:eastAsia="Calibri" w:hAnsi="Times New Roman"/>
        </w:rPr>
        <w:t>verification of directionality. Place print outs of the testing in the patient</w:t>
      </w:r>
      <w:r w:rsidR="0070279E" w:rsidRPr="00DB4CDE">
        <w:rPr>
          <w:rFonts w:ascii="Times New Roman" w:eastAsia="Calibri" w:hAnsi="Times New Roman"/>
        </w:rPr>
        <w:t>’s chart</w:t>
      </w:r>
      <w:r w:rsidRPr="00DB4CDE">
        <w:rPr>
          <w:rFonts w:ascii="Times New Roman" w:eastAsia="Calibri" w:hAnsi="Times New Roman"/>
        </w:rPr>
        <w:t xml:space="preserve"> </w:t>
      </w:r>
    </w:p>
    <w:p w14:paraId="3B33300B" w14:textId="4B8BF355" w:rsidR="0007238D" w:rsidRPr="0007238D" w:rsidRDefault="0007238D" w:rsidP="0007238D">
      <w:pPr>
        <w:autoSpaceDE/>
        <w:autoSpaceDN/>
        <w:adjustRightInd/>
        <w:rPr>
          <w:rFonts w:ascii="Times New Roman" w:eastAsia="Calibri" w:hAnsi="Times New Roman"/>
        </w:rPr>
      </w:pPr>
    </w:p>
    <w:p w14:paraId="6022A358" w14:textId="18E4233B" w:rsidR="002857E7" w:rsidRDefault="002857E7" w:rsidP="00567B04">
      <w:pPr>
        <w:pStyle w:val="ListParagraph"/>
        <w:numPr>
          <w:ilvl w:val="0"/>
          <w:numId w:val="74"/>
        </w:numPr>
        <w:autoSpaceDE/>
        <w:autoSpaceDN/>
        <w:adjustRightInd/>
        <w:rPr>
          <w:rFonts w:ascii="Times New Roman" w:eastAsia="Calibri" w:hAnsi="Times New Roman"/>
        </w:rPr>
      </w:pPr>
      <w:r w:rsidRPr="00DB4CDE">
        <w:rPr>
          <w:rFonts w:ascii="Times New Roman" w:eastAsia="Calibri" w:hAnsi="Times New Roman"/>
        </w:rPr>
        <w:t>Program adjustments per patient request or judgment of the audiologist based on patient report of concerns, benefits, user pattern, communication lifestyle</w:t>
      </w:r>
    </w:p>
    <w:p w14:paraId="03285AB7" w14:textId="0CCF356F" w:rsidR="0007238D" w:rsidRPr="0007238D" w:rsidRDefault="0007238D" w:rsidP="0007238D">
      <w:pPr>
        <w:autoSpaceDE/>
        <w:autoSpaceDN/>
        <w:adjustRightInd/>
        <w:rPr>
          <w:rFonts w:ascii="Times New Roman" w:eastAsia="Calibri" w:hAnsi="Times New Roman"/>
        </w:rPr>
      </w:pPr>
    </w:p>
    <w:p w14:paraId="5F208038" w14:textId="54CC6106" w:rsidR="0007238D" w:rsidRDefault="002857E7" w:rsidP="00567B04">
      <w:pPr>
        <w:pStyle w:val="ListParagraph"/>
        <w:numPr>
          <w:ilvl w:val="0"/>
          <w:numId w:val="74"/>
        </w:numPr>
        <w:autoSpaceDE/>
        <w:autoSpaceDN/>
        <w:adjustRightInd/>
        <w:rPr>
          <w:rFonts w:ascii="Times New Roman" w:eastAsia="Calibri" w:hAnsi="Times New Roman"/>
        </w:rPr>
      </w:pPr>
      <w:r w:rsidRPr="00DB4CDE">
        <w:rPr>
          <w:rFonts w:ascii="Times New Roman" w:eastAsia="Calibri" w:hAnsi="Times New Roman"/>
        </w:rPr>
        <w:t>Counseling and re-instruction about: care and cleaning of the aids; options or features in the hearing aids and how to apply them in communication; information about communication strategies to optimize benefits with hearing aids; accessories (Bluetooth connectivity, traditional assistive devices)</w:t>
      </w:r>
    </w:p>
    <w:p w14:paraId="3FB2FC92" w14:textId="7C21FCF6" w:rsidR="0007238D" w:rsidRPr="0007238D" w:rsidRDefault="0007238D" w:rsidP="0007238D">
      <w:pPr>
        <w:autoSpaceDE/>
        <w:autoSpaceDN/>
        <w:adjustRightInd/>
        <w:rPr>
          <w:rFonts w:ascii="Times New Roman" w:eastAsia="Calibri" w:hAnsi="Times New Roman"/>
        </w:rPr>
      </w:pPr>
    </w:p>
    <w:p w14:paraId="001D81B9" w14:textId="629D8EAB" w:rsidR="002857E7" w:rsidRDefault="002857E7" w:rsidP="00567B04">
      <w:pPr>
        <w:pStyle w:val="ListParagraph"/>
        <w:numPr>
          <w:ilvl w:val="0"/>
          <w:numId w:val="74"/>
        </w:numPr>
        <w:autoSpaceDE/>
        <w:autoSpaceDN/>
        <w:adjustRightInd/>
        <w:rPr>
          <w:rFonts w:ascii="Times New Roman" w:eastAsia="Calibri" w:hAnsi="Times New Roman"/>
        </w:rPr>
      </w:pPr>
      <w:r w:rsidRPr="00DB4CDE">
        <w:rPr>
          <w:rFonts w:ascii="Times New Roman" w:eastAsia="Calibri" w:hAnsi="Times New Roman"/>
        </w:rPr>
        <w:t xml:space="preserve">Provide options with pricing for extending the manufacturer’s original warranty (if that is still the active warranty on the HAs).  Call the manufacturer prior to the appointment; verify the current warranty coverage and expiration </w:t>
      </w:r>
    </w:p>
    <w:p w14:paraId="0C8FCD12" w14:textId="7F087987" w:rsidR="0007238D" w:rsidRPr="0007238D" w:rsidRDefault="0007238D" w:rsidP="0007238D">
      <w:pPr>
        <w:autoSpaceDE/>
        <w:autoSpaceDN/>
        <w:adjustRightInd/>
        <w:rPr>
          <w:rFonts w:ascii="Times New Roman" w:eastAsia="Calibri" w:hAnsi="Times New Roman"/>
        </w:rPr>
      </w:pPr>
    </w:p>
    <w:p w14:paraId="07064378" w14:textId="66B09CFB" w:rsidR="002857E7" w:rsidRPr="00DB4CDE" w:rsidRDefault="002857E7" w:rsidP="00567B04">
      <w:pPr>
        <w:pStyle w:val="ListParagraph"/>
        <w:numPr>
          <w:ilvl w:val="0"/>
          <w:numId w:val="74"/>
        </w:numPr>
        <w:autoSpaceDE/>
        <w:autoSpaceDN/>
        <w:adjustRightInd/>
        <w:rPr>
          <w:rFonts w:ascii="Times New Roman" w:eastAsia="Calibri" w:hAnsi="Times New Roman"/>
        </w:rPr>
      </w:pPr>
      <w:r w:rsidRPr="00DB4CDE">
        <w:rPr>
          <w:rFonts w:ascii="Times New Roman" w:eastAsia="Calibri" w:hAnsi="Times New Roman"/>
        </w:rPr>
        <w:t xml:space="preserve">If the warranty </w:t>
      </w:r>
      <w:r w:rsidRPr="00DB4CDE">
        <w:rPr>
          <w:rFonts w:ascii="Times New Roman" w:eastAsia="Calibri" w:hAnsi="Times New Roman"/>
          <w:i/>
        </w:rPr>
        <w:t xml:space="preserve">cannot </w:t>
      </w:r>
      <w:r w:rsidRPr="00DB4CDE">
        <w:rPr>
          <w:rFonts w:ascii="Times New Roman" w:eastAsia="Calibri" w:hAnsi="Times New Roman"/>
        </w:rPr>
        <w:t xml:space="preserve">be extended further, </w:t>
      </w:r>
      <w:r w:rsidR="00357F26">
        <w:rPr>
          <w:rFonts w:ascii="Times New Roman" w:eastAsia="Calibri" w:hAnsi="Times New Roman"/>
        </w:rPr>
        <w:t xml:space="preserve">the patient should be informed about the </w:t>
      </w:r>
      <w:r w:rsidRPr="00DB4CDE">
        <w:rPr>
          <w:rFonts w:ascii="Times New Roman" w:eastAsia="Calibri" w:hAnsi="Times New Roman"/>
        </w:rPr>
        <w:t xml:space="preserve">ESCO </w:t>
      </w:r>
      <w:r w:rsidR="00357F26">
        <w:rPr>
          <w:rFonts w:ascii="Times New Roman" w:eastAsia="Calibri" w:hAnsi="Times New Roman"/>
        </w:rPr>
        <w:t>option.</w:t>
      </w:r>
      <w:r w:rsidRPr="00DB4CDE">
        <w:rPr>
          <w:rFonts w:ascii="Times New Roman" w:eastAsia="Calibri" w:hAnsi="Times New Roman"/>
        </w:rPr>
        <w:t xml:space="preserve"> Materials explaining this independent company’s policies are with the other clinic forms. The patient can be shown the ESCO brochure and</w:t>
      </w:r>
      <w:r w:rsidRPr="00DB4CDE">
        <w:rPr>
          <w:rFonts w:ascii="Times New Roman" w:eastAsia="Calibri" w:hAnsi="Times New Roman"/>
          <w:color w:val="FF0000"/>
        </w:rPr>
        <w:t xml:space="preserve"> </w:t>
      </w:r>
      <w:r w:rsidRPr="00DB4CDE">
        <w:rPr>
          <w:rFonts w:ascii="Times New Roman" w:eastAsia="Calibri" w:hAnsi="Times New Roman"/>
        </w:rPr>
        <w:t>directed to the website</w:t>
      </w:r>
      <w:r w:rsidRPr="00DB4CDE">
        <w:rPr>
          <w:rFonts w:ascii="Times New Roman" w:eastAsia="Calibri" w:hAnsi="Times New Roman"/>
          <w:color w:val="FF0000"/>
        </w:rPr>
        <w:t xml:space="preserve"> </w:t>
      </w:r>
      <w:r w:rsidRPr="00DB4CDE">
        <w:rPr>
          <w:rFonts w:ascii="Times New Roman" w:eastAsia="Calibri" w:hAnsi="Times New Roman"/>
        </w:rPr>
        <w:t>(</w:t>
      </w:r>
      <w:hyperlink r:id="rId23" w:history="1">
        <w:r w:rsidRPr="00DB4CDE">
          <w:rPr>
            <w:rFonts w:ascii="Times New Roman" w:eastAsia="Calibri" w:hAnsi="Times New Roman"/>
            <w:color w:val="0000FF"/>
            <w:u w:val="single"/>
          </w:rPr>
          <w:t>www.earserv.com</w:t>
        </w:r>
      </w:hyperlink>
      <w:r w:rsidRPr="00DB4CDE">
        <w:rPr>
          <w:rFonts w:ascii="Times New Roman" w:eastAsia="Calibri" w:hAnsi="Times New Roman"/>
          <w:color w:val="FF0000"/>
        </w:rPr>
        <w:t xml:space="preserve"> </w:t>
      </w:r>
      <w:r w:rsidRPr="00DB4CDE">
        <w:rPr>
          <w:rFonts w:ascii="Times New Roman" w:eastAsia="Calibri" w:hAnsi="Times New Roman"/>
        </w:rPr>
        <w:t xml:space="preserve">); pricing for a policy varies and is listed in the brochure or on the website depending upon the make and model of the hearing aids. There are two different policies (one for repair/loss/damage </w:t>
      </w:r>
      <w:r w:rsidR="002706C3">
        <w:rPr>
          <w:rFonts w:ascii="Times New Roman" w:eastAsia="Calibri" w:hAnsi="Times New Roman"/>
        </w:rPr>
        <w:t>and one for loss &amp; damage only).</w:t>
      </w:r>
    </w:p>
    <w:p w14:paraId="1656FAFC" w14:textId="77777777" w:rsidR="002857E7" w:rsidRPr="002857E7" w:rsidRDefault="002857E7" w:rsidP="002857E7">
      <w:pPr>
        <w:autoSpaceDE/>
        <w:autoSpaceDN/>
        <w:adjustRightInd/>
        <w:rPr>
          <w:rFonts w:ascii="Times New Roman" w:eastAsia="Calibri" w:hAnsi="Times New Roman"/>
        </w:rPr>
      </w:pPr>
    </w:p>
    <w:p w14:paraId="21E753BB" w14:textId="1607D4A9" w:rsidR="002857E7" w:rsidRPr="002857E7" w:rsidRDefault="000922AE" w:rsidP="00DB4CDE">
      <w:pPr>
        <w:autoSpaceDE/>
        <w:autoSpaceDN/>
        <w:adjustRightInd/>
        <w:rPr>
          <w:rFonts w:ascii="Times New Roman" w:eastAsia="Calibri" w:hAnsi="Times New Roman"/>
          <w:color w:val="FF0000"/>
        </w:rPr>
      </w:pPr>
      <w:r w:rsidRPr="002857E7">
        <w:rPr>
          <w:rFonts w:ascii="Times New Roman" w:eastAsia="Calibri" w:hAnsi="Times New Roman"/>
        </w:rPr>
        <w:t>For initial application for ESCO insurance via paper application, the audiologist will fill in the portion of the paper application with the make/model/serial number/date of purchase/purchase price</w:t>
      </w:r>
      <w:r>
        <w:rPr>
          <w:rFonts w:ascii="Times New Roman" w:eastAsia="Calibri" w:hAnsi="Times New Roman"/>
        </w:rPr>
        <w:t xml:space="preserve">. </w:t>
      </w:r>
      <w:r w:rsidR="002857E7" w:rsidRPr="002857E7">
        <w:rPr>
          <w:rFonts w:ascii="Times New Roman" w:eastAsia="Calibri" w:hAnsi="Times New Roman"/>
        </w:rPr>
        <w:t>An electroacoustic test and visual/listening check of the aid(s) to be ins</w:t>
      </w:r>
      <w:r w:rsidR="000059DE">
        <w:rPr>
          <w:rFonts w:ascii="Times New Roman" w:eastAsia="Calibri" w:hAnsi="Times New Roman"/>
        </w:rPr>
        <w:t xml:space="preserve">ured must be completed for the </w:t>
      </w:r>
      <w:r w:rsidR="00912CCE">
        <w:rPr>
          <w:rFonts w:ascii="Times New Roman" w:eastAsia="Calibri" w:hAnsi="Times New Roman"/>
        </w:rPr>
        <w:t xml:space="preserve">clinical </w:t>
      </w:r>
      <w:r w:rsidR="00E74D1C">
        <w:rPr>
          <w:rFonts w:ascii="Times New Roman" w:eastAsia="Calibri" w:hAnsi="Times New Roman"/>
        </w:rPr>
        <w:t>instructor</w:t>
      </w:r>
      <w:r w:rsidR="002857E7" w:rsidRPr="002857E7">
        <w:rPr>
          <w:rFonts w:ascii="Times New Roman" w:eastAsia="Calibri" w:hAnsi="Times New Roman"/>
        </w:rPr>
        <w:t xml:space="preserve"> to sign off on the paper application in the appropriate section to verify proper functioning of the aids. The patient will take the brochure/application, fill in the applicable sections, and send the application to ESCO along with payment. The patient may choose to apply online at </w:t>
      </w:r>
      <w:hyperlink w:history="1">
        <w:r w:rsidR="002857E7" w:rsidRPr="002857E7">
          <w:rPr>
            <w:rFonts w:ascii="Times New Roman" w:eastAsia="Calibri" w:hAnsi="Times New Roman"/>
            <w:color w:val="0000FF"/>
            <w:u w:val="single"/>
          </w:rPr>
          <w:t xml:space="preserve">www.earserv.com </w:t>
        </w:r>
      </w:hyperlink>
      <w:r w:rsidR="002857E7" w:rsidRPr="002857E7">
        <w:rPr>
          <w:rFonts w:ascii="Times New Roman" w:eastAsia="Calibri" w:hAnsi="Times New Roman"/>
        </w:rPr>
        <w:t xml:space="preserve">; the patient will need to select a clinic location (i.e., </w:t>
      </w:r>
      <w:r w:rsidR="00CB5478">
        <w:rPr>
          <w:rFonts w:ascii="Times New Roman" w:eastAsia="Calibri" w:hAnsi="Times New Roman"/>
        </w:rPr>
        <w:t xml:space="preserve">the </w:t>
      </w:r>
      <w:r w:rsidR="00DB4CDE">
        <w:rPr>
          <w:rFonts w:ascii="Times New Roman" w:eastAsia="Calibri" w:hAnsi="Times New Roman"/>
        </w:rPr>
        <w:t xml:space="preserve">Department of Speech and Hearing Science </w:t>
      </w:r>
      <w:r w:rsidR="002857E7" w:rsidRPr="002857E7">
        <w:rPr>
          <w:rFonts w:ascii="Times New Roman" w:eastAsia="Calibri" w:hAnsi="Times New Roman"/>
        </w:rPr>
        <w:t>Audiology</w:t>
      </w:r>
      <w:r w:rsidR="00DB4CDE">
        <w:rPr>
          <w:rFonts w:ascii="Times New Roman" w:eastAsia="Calibri" w:hAnsi="Times New Roman"/>
        </w:rPr>
        <w:t xml:space="preserve"> &amp; Speech-Language Pathology</w:t>
      </w:r>
      <w:r w:rsidR="002857E7" w:rsidRPr="002857E7">
        <w:rPr>
          <w:rFonts w:ascii="Times New Roman" w:eastAsia="Calibri" w:hAnsi="Times New Roman"/>
        </w:rPr>
        <w:t xml:space="preserve"> Clinic) where they wish to receive services should they need to file a claim on the insured hearing aid. There is no required audiologist signature or verification of condition of the hearing aid at time of application if the online application is used.</w:t>
      </w:r>
    </w:p>
    <w:p w14:paraId="4283EE62" w14:textId="77777777" w:rsidR="002857E7" w:rsidRPr="002857E7" w:rsidRDefault="002857E7" w:rsidP="002857E7">
      <w:pPr>
        <w:autoSpaceDE/>
        <w:autoSpaceDN/>
        <w:adjustRightInd/>
        <w:rPr>
          <w:rFonts w:ascii="Times New Roman" w:eastAsia="Calibri" w:hAnsi="Times New Roman"/>
        </w:rPr>
      </w:pPr>
    </w:p>
    <w:p w14:paraId="5A5D05B2" w14:textId="77777777" w:rsidR="002857E7" w:rsidRPr="002857E7" w:rsidRDefault="002857E7" w:rsidP="0007238D">
      <w:pPr>
        <w:autoSpaceDE/>
        <w:autoSpaceDN/>
        <w:adjustRightInd/>
        <w:rPr>
          <w:rFonts w:ascii="Times New Roman" w:eastAsia="Calibri" w:hAnsi="Times New Roman"/>
        </w:rPr>
      </w:pPr>
      <w:r w:rsidRPr="002857E7">
        <w:rPr>
          <w:rFonts w:ascii="Times New Roman" w:eastAsia="Calibri" w:hAnsi="Times New Roman"/>
        </w:rPr>
        <w:t>After the initial application, ESCO should contact the patient directly when renewal of coverage comes due. The university clinic does not process payment for purchase or renewal of policies for ESCO.</w:t>
      </w:r>
    </w:p>
    <w:p w14:paraId="33B78367" w14:textId="14CB5631" w:rsidR="002857E7" w:rsidRPr="002857E7" w:rsidRDefault="002857E7" w:rsidP="0007238D">
      <w:pPr>
        <w:autoSpaceDE/>
        <w:autoSpaceDN/>
        <w:adjustRightInd/>
        <w:rPr>
          <w:rFonts w:ascii="Times New Roman" w:eastAsia="Calibri" w:hAnsi="Times New Roman"/>
        </w:rPr>
      </w:pPr>
      <w:r w:rsidRPr="002857E7">
        <w:rPr>
          <w:rFonts w:ascii="Times New Roman" w:eastAsia="Calibri" w:hAnsi="Times New Roman"/>
        </w:rPr>
        <w:lastRenderedPageBreak/>
        <w:t>When repairs are needed under ESCO insurance coverage, the patient will bring the hearing aid(s) to this clinic.  A claim form is completed by the patient (</w:t>
      </w:r>
      <w:r w:rsidR="004502DA">
        <w:rPr>
          <w:rFonts w:ascii="Times New Roman" w:eastAsia="Calibri" w:hAnsi="Times New Roman"/>
        </w:rPr>
        <w:t xml:space="preserve">via </w:t>
      </w:r>
      <w:r w:rsidRPr="002857E7">
        <w:rPr>
          <w:rFonts w:ascii="Times New Roman" w:eastAsia="Calibri" w:hAnsi="Times New Roman"/>
        </w:rPr>
        <w:t xml:space="preserve">paper or online at </w:t>
      </w:r>
      <w:hyperlink r:id="rId24" w:history="1">
        <w:r w:rsidRPr="002857E7">
          <w:rPr>
            <w:rFonts w:ascii="Times New Roman" w:eastAsia="Calibri" w:hAnsi="Times New Roman"/>
            <w:color w:val="0000FF"/>
            <w:u w:val="single"/>
          </w:rPr>
          <w:t>www.earserv.com</w:t>
        </w:r>
      </w:hyperlink>
      <w:r w:rsidRPr="002857E7">
        <w:rPr>
          <w:rFonts w:ascii="Times New Roman" w:eastAsia="Calibri" w:hAnsi="Times New Roman"/>
        </w:rPr>
        <w:t xml:space="preserve"> ).  See below in the “Hearing Aid Repair” section regarding steps for processing an ESCO repair or replacement.</w:t>
      </w:r>
    </w:p>
    <w:p w14:paraId="2238DEB0" w14:textId="77777777" w:rsidR="002857E7" w:rsidRPr="002857E7" w:rsidRDefault="002857E7" w:rsidP="002857E7">
      <w:pPr>
        <w:autoSpaceDE/>
        <w:autoSpaceDN/>
        <w:adjustRightInd/>
        <w:ind w:left="720"/>
        <w:rPr>
          <w:rFonts w:ascii="Times New Roman" w:eastAsia="Calibri" w:hAnsi="Times New Roman"/>
        </w:rPr>
      </w:pPr>
    </w:p>
    <w:p w14:paraId="7AC3B85C" w14:textId="77777777" w:rsidR="002857E7" w:rsidRPr="002857E7" w:rsidRDefault="002857E7" w:rsidP="0007238D">
      <w:pPr>
        <w:autoSpaceDE/>
        <w:autoSpaceDN/>
        <w:adjustRightInd/>
        <w:rPr>
          <w:rFonts w:ascii="Times New Roman" w:eastAsia="Calibri" w:hAnsi="Times New Roman"/>
        </w:rPr>
      </w:pPr>
      <w:r w:rsidRPr="002857E7">
        <w:rPr>
          <w:rFonts w:ascii="Times New Roman" w:eastAsia="Calibri" w:hAnsi="Times New Roman"/>
        </w:rPr>
        <w:t xml:space="preserve">Complete a </w:t>
      </w:r>
      <w:r w:rsidR="00D37C32">
        <w:rPr>
          <w:rFonts w:ascii="Times New Roman" w:eastAsia="Calibri" w:hAnsi="Times New Roman"/>
        </w:rPr>
        <w:t>report</w:t>
      </w:r>
      <w:r w:rsidRPr="002857E7">
        <w:rPr>
          <w:rFonts w:ascii="Times New Roman" w:eastAsia="Calibri" w:hAnsi="Times New Roman"/>
        </w:rPr>
        <w:t xml:space="preserve"> for the warranty check appointment. See sample </w:t>
      </w:r>
      <w:r w:rsidR="00D37C32">
        <w:rPr>
          <w:rFonts w:ascii="Times New Roman" w:eastAsia="Calibri" w:hAnsi="Times New Roman"/>
        </w:rPr>
        <w:t>reports</w:t>
      </w:r>
      <w:r w:rsidRPr="002857E7">
        <w:rPr>
          <w:rFonts w:ascii="Times New Roman" w:eastAsia="Calibri" w:hAnsi="Times New Roman"/>
        </w:rPr>
        <w:t xml:space="preserve"> in the </w:t>
      </w:r>
      <w:r w:rsidRPr="002857E7">
        <w:rPr>
          <w:rFonts w:ascii="Times New Roman" w:eastAsia="Calibri" w:hAnsi="Times New Roman"/>
          <w:b/>
        </w:rPr>
        <w:t xml:space="preserve">Forms </w:t>
      </w:r>
      <w:r w:rsidR="002B703D">
        <w:rPr>
          <w:rFonts w:ascii="Times New Roman" w:eastAsia="Calibri" w:hAnsi="Times New Roman"/>
        </w:rPr>
        <w:t>section (</w:t>
      </w:r>
      <w:r w:rsidRPr="002857E7">
        <w:rPr>
          <w:rFonts w:ascii="Times New Roman" w:eastAsia="Calibri" w:hAnsi="Times New Roman"/>
        </w:rPr>
        <w:t>‘H</w:t>
      </w:r>
      <w:r w:rsidR="0084404B">
        <w:rPr>
          <w:rFonts w:ascii="Times New Roman" w:eastAsia="Calibri" w:hAnsi="Times New Roman"/>
        </w:rPr>
        <w:t>A Contact Sheet Samples</w:t>
      </w:r>
      <w:r w:rsidRPr="002857E7">
        <w:rPr>
          <w:rFonts w:ascii="Times New Roman" w:eastAsia="Calibri" w:hAnsi="Times New Roman"/>
        </w:rPr>
        <w:t>’).</w:t>
      </w:r>
    </w:p>
    <w:p w14:paraId="4184AAFE" w14:textId="77777777" w:rsidR="002B703D" w:rsidRDefault="002B703D" w:rsidP="002857E7">
      <w:pPr>
        <w:autoSpaceDE/>
        <w:autoSpaceDN/>
        <w:adjustRightInd/>
        <w:rPr>
          <w:rFonts w:ascii="Times New Roman" w:eastAsia="Calibri" w:hAnsi="Times New Roman"/>
          <w:b/>
        </w:rPr>
      </w:pPr>
    </w:p>
    <w:p w14:paraId="19A098A2" w14:textId="77777777" w:rsidR="002857E7" w:rsidRPr="00F64846" w:rsidRDefault="002857E7" w:rsidP="00567B04">
      <w:pPr>
        <w:pStyle w:val="ListParagraph"/>
        <w:numPr>
          <w:ilvl w:val="0"/>
          <w:numId w:val="24"/>
        </w:numPr>
        <w:autoSpaceDE/>
        <w:autoSpaceDN/>
        <w:adjustRightInd/>
        <w:ind w:left="360"/>
        <w:rPr>
          <w:rFonts w:ascii="Times New Roman" w:eastAsia="Calibri" w:hAnsi="Times New Roman"/>
          <w:b/>
        </w:rPr>
      </w:pPr>
      <w:r w:rsidRPr="00F64846">
        <w:rPr>
          <w:rFonts w:ascii="Times New Roman" w:eastAsia="Calibri" w:hAnsi="Times New Roman"/>
          <w:b/>
          <w:sz w:val="28"/>
        </w:rPr>
        <w:t xml:space="preserve">Hearing Aid Check with Hearing </w:t>
      </w:r>
      <w:r w:rsidR="00340C12" w:rsidRPr="00F64846">
        <w:rPr>
          <w:rFonts w:ascii="Times New Roman" w:eastAsia="Calibri" w:hAnsi="Times New Roman"/>
          <w:b/>
          <w:sz w:val="28"/>
        </w:rPr>
        <w:t>Evaluation</w:t>
      </w:r>
    </w:p>
    <w:p w14:paraId="410C47D5" w14:textId="77777777" w:rsidR="002857E7" w:rsidRPr="0024667E" w:rsidRDefault="002857E7" w:rsidP="002857E7">
      <w:pPr>
        <w:autoSpaceDE/>
        <w:autoSpaceDN/>
        <w:adjustRightInd/>
        <w:rPr>
          <w:rFonts w:ascii="Times New Roman" w:eastAsia="Calibri" w:hAnsi="Times New Roman"/>
          <w:sz w:val="12"/>
          <w:szCs w:val="12"/>
        </w:rPr>
      </w:pPr>
    </w:p>
    <w:p w14:paraId="0F2C8D13" w14:textId="244B461B" w:rsidR="002857E7" w:rsidRDefault="002857E7" w:rsidP="002857E7">
      <w:pPr>
        <w:autoSpaceDE/>
        <w:autoSpaceDN/>
        <w:adjustRightInd/>
        <w:rPr>
          <w:rFonts w:ascii="Times New Roman" w:eastAsia="Calibri" w:hAnsi="Times New Roman"/>
        </w:rPr>
      </w:pPr>
      <w:r w:rsidRPr="002857E7">
        <w:rPr>
          <w:rFonts w:ascii="Times New Roman" w:eastAsia="Calibri" w:hAnsi="Times New Roman"/>
        </w:rPr>
        <w:t xml:space="preserve">This type of appointment is for individuals who have purchased hearing aids at this clinic. The procedures are </w:t>
      </w:r>
      <w:r w:rsidR="007C3CB4" w:rsidRPr="002857E7">
        <w:rPr>
          <w:rFonts w:ascii="Times New Roman" w:eastAsia="Calibri" w:hAnsi="Times New Roman"/>
        </w:rPr>
        <w:t>for</w:t>
      </w:r>
      <w:r w:rsidRPr="002857E7">
        <w:rPr>
          <w:rFonts w:ascii="Times New Roman" w:eastAsia="Calibri" w:hAnsi="Times New Roman"/>
        </w:rPr>
        <w:t xml:space="preserve"> adjusting hearing aid settings when a patient reports decreased hearing aid benefit or increased hearing difficulty. The reported concerns indicate that there may be a change in </w:t>
      </w:r>
      <w:r w:rsidR="007C3CB4" w:rsidRPr="002857E7">
        <w:rPr>
          <w:rFonts w:ascii="Times New Roman" w:eastAsia="Calibri" w:hAnsi="Times New Roman"/>
        </w:rPr>
        <w:t>hearing that</w:t>
      </w:r>
      <w:r w:rsidRPr="002857E7">
        <w:rPr>
          <w:rFonts w:ascii="Times New Roman" w:eastAsia="Calibri" w:hAnsi="Times New Roman"/>
        </w:rPr>
        <w:t xml:space="preserve"> should be assessed in order to make appropriate adjustments in the hearing aids.  It may result from or be included in repair or warranty check appointments, depending upon the information reported by the patient regarding hearing concerns or problems with the hearing aids.  The hearing check completed is an abbreviated </w:t>
      </w:r>
      <w:r w:rsidR="00135127">
        <w:rPr>
          <w:rFonts w:ascii="Times New Roman" w:eastAsia="Calibri" w:hAnsi="Times New Roman"/>
        </w:rPr>
        <w:t xml:space="preserve">hearing </w:t>
      </w:r>
      <w:r w:rsidR="007C3CB4">
        <w:rPr>
          <w:rFonts w:ascii="Times New Roman" w:eastAsia="Calibri" w:hAnsi="Times New Roman"/>
        </w:rPr>
        <w:t xml:space="preserve">evaluation </w:t>
      </w:r>
      <w:r w:rsidR="007C3CB4" w:rsidRPr="002857E7">
        <w:rPr>
          <w:rFonts w:ascii="Times New Roman" w:eastAsia="Calibri" w:hAnsi="Times New Roman"/>
        </w:rPr>
        <w:t>that</w:t>
      </w:r>
      <w:r w:rsidRPr="002857E7">
        <w:rPr>
          <w:rFonts w:ascii="Times New Roman" w:eastAsia="Calibri" w:hAnsi="Times New Roman"/>
        </w:rPr>
        <w:t xml:space="preserve"> includes:</w:t>
      </w:r>
    </w:p>
    <w:p w14:paraId="3B2CCB73" w14:textId="77777777" w:rsidR="00D37C32" w:rsidRDefault="00D37C32" w:rsidP="002857E7">
      <w:pPr>
        <w:autoSpaceDE/>
        <w:autoSpaceDN/>
        <w:adjustRightInd/>
        <w:rPr>
          <w:rFonts w:ascii="Times New Roman" w:eastAsia="Calibri" w:hAnsi="Times New Roman"/>
        </w:rPr>
      </w:pPr>
    </w:p>
    <w:p w14:paraId="4085C16F" w14:textId="7FC796B2" w:rsidR="002857E7" w:rsidRDefault="002857E7" w:rsidP="00567B04">
      <w:pPr>
        <w:pStyle w:val="ListParagraph"/>
        <w:numPr>
          <w:ilvl w:val="0"/>
          <w:numId w:val="75"/>
        </w:numPr>
        <w:autoSpaceDE/>
        <w:autoSpaceDN/>
        <w:adjustRightInd/>
        <w:rPr>
          <w:rFonts w:ascii="Times New Roman" w:eastAsia="Calibri" w:hAnsi="Times New Roman"/>
        </w:rPr>
      </w:pPr>
      <w:r w:rsidRPr="0007238D">
        <w:rPr>
          <w:rFonts w:ascii="Times New Roman" w:eastAsia="Calibri" w:hAnsi="Times New Roman"/>
        </w:rPr>
        <w:t xml:space="preserve">Brief update history since the last test and case history intake – changes in hearing, recent ear problems, noise exposure, symptoms (tinnitus, dizziness), general </w:t>
      </w:r>
      <w:r w:rsidR="00EB131C">
        <w:rPr>
          <w:rFonts w:ascii="Times New Roman" w:eastAsia="Calibri" w:hAnsi="Times New Roman"/>
        </w:rPr>
        <w:t>m</w:t>
      </w:r>
      <w:r w:rsidRPr="0007238D">
        <w:rPr>
          <w:rFonts w:ascii="Times New Roman" w:eastAsia="Calibri" w:hAnsi="Times New Roman"/>
        </w:rPr>
        <w:t>edical/health/medication status, and  concerns with current hearing aids/settings</w:t>
      </w:r>
    </w:p>
    <w:p w14:paraId="26ED18E3" w14:textId="77777777" w:rsidR="00EB131C" w:rsidRPr="0007238D" w:rsidRDefault="00EB131C" w:rsidP="00EB131C">
      <w:pPr>
        <w:pStyle w:val="ListParagraph"/>
        <w:autoSpaceDE/>
        <w:autoSpaceDN/>
        <w:adjustRightInd/>
        <w:rPr>
          <w:rFonts w:ascii="Times New Roman" w:eastAsia="Calibri" w:hAnsi="Times New Roman"/>
        </w:rPr>
      </w:pPr>
    </w:p>
    <w:p w14:paraId="665AA42D" w14:textId="3C6ACF79" w:rsidR="002857E7" w:rsidRDefault="00A55A7D" w:rsidP="00567B04">
      <w:pPr>
        <w:pStyle w:val="ListParagraph"/>
        <w:numPr>
          <w:ilvl w:val="0"/>
          <w:numId w:val="75"/>
        </w:numPr>
        <w:autoSpaceDE/>
        <w:autoSpaceDN/>
        <w:adjustRightInd/>
        <w:rPr>
          <w:rFonts w:ascii="Times New Roman" w:eastAsia="Calibri" w:hAnsi="Times New Roman"/>
        </w:rPr>
      </w:pPr>
      <w:r>
        <w:rPr>
          <w:rFonts w:ascii="Times New Roman" w:eastAsia="Calibri" w:hAnsi="Times New Roman"/>
        </w:rPr>
        <w:t xml:space="preserve">Testing of </w:t>
      </w:r>
      <w:r w:rsidR="002857E7" w:rsidRPr="0007238D">
        <w:rPr>
          <w:rFonts w:ascii="Times New Roman" w:eastAsia="Calibri" w:hAnsi="Times New Roman"/>
        </w:rPr>
        <w:t xml:space="preserve">air conduction, </w:t>
      </w:r>
      <w:r w:rsidR="00D37C32" w:rsidRPr="0007238D">
        <w:rPr>
          <w:rFonts w:ascii="Times New Roman" w:eastAsia="Calibri" w:hAnsi="Times New Roman"/>
        </w:rPr>
        <w:t xml:space="preserve">bone conduction, </w:t>
      </w:r>
      <w:r w:rsidR="002857E7" w:rsidRPr="0007238D">
        <w:rPr>
          <w:rFonts w:ascii="Times New Roman" w:eastAsia="Calibri" w:hAnsi="Times New Roman"/>
        </w:rPr>
        <w:t xml:space="preserve">word recognition, </w:t>
      </w:r>
      <w:r w:rsidR="00D37C32" w:rsidRPr="0007238D">
        <w:rPr>
          <w:rFonts w:ascii="Times New Roman" w:eastAsia="Calibri" w:hAnsi="Times New Roman"/>
        </w:rPr>
        <w:t xml:space="preserve">and </w:t>
      </w:r>
      <w:r w:rsidR="002857E7" w:rsidRPr="0007238D">
        <w:rPr>
          <w:rFonts w:ascii="Times New Roman" w:eastAsia="Calibri" w:hAnsi="Times New Roman"/>
        </w:rPr>
        <w:t xml:space="preserve">immittance screening. Test selection should be discussed with the </w:t>
      </w:r>
      <w:r w:rsidR="00912CCE" w:rsidRPr="0007238D">
        <w:rPr>
          <w:rFonts w:ascii="Times New Roman" w:eastAsia="Calibri" w:hAnsi="Times New Roman"/>
        </w:rPr>
        <w:t xml:space="preserve">clinical </w:t>
      </w:r>
      <w:r w:rsidR="00E74D1C" w:rsidRPr="0007238D">
        <w:rPr>
          <w:rFonts w:ascii="Times New Roman" w:eastAsia="Calibri" w:hAnsi="Times New Roman"/>
        </w:rPr>
        <w:t>instructor</w:t>
      </w:r>
      <w:r w:rsidR="002857E7" w:rsidRPr="0007238D">
        <w:rPr>
          <w:rFonts w:ascii="Times New Roman" w:eastAsia="Calibri" w:hAnsi="Times New Roman"/>
        </w:rPr>
        <w:t xml:space="preserve"> to determine the test that will provide the type of information needed for the case.</w:t>
      </w:r>
    </w:p>
    <w:p w14:paraId="475FF78A" w14:textId="0DF99CDF" w:rsidR="00EB131C" w:rsidRPr="00EB131C" w:rsidRDefault="00EB131C" w:rsidP="00EB131C">
      <w:pPr>
        <w:autoSpaceDE/>
        <w:autoSpaceDN/>
        <w:adjustRightInd/>
        <w:rPr>
          <w:rFonts w:ascii="Times New Roman" w:eastAsia="Calibri" w:hAnsi="Times New Roman"/>
        </w:rPr>
      </w:pPr>
    </w:p>
    <w:p w14:paraId="3E593EEB" w14:textId="15F3F12F" w:rsidR="002857E7" w:rsidRDefault="002857E7" w:rsidP="00567B04">
      <w:pPr>
        <w:pStyle w:val="ListParagraph"/>
        <w:numPr>
          <w:ilvl w:val="0"/>
          <w:numId w:val="75"/>
        </w:numPr>
        <w:autoSpaceDE/>
        <w:autoSpaceDN/>
        <w:adjustRightInd/>
        <w:rPr>
          <w:rFonts w:ascii="Times New Roman" w:eastAsia="Calibri" w:hAnsi="Times New Roman"/>
        </w:rPr>
      </w:pPr>
      <w:r w:rsidRPr="0007238D">
        <w:rPr>
          <w:rFonts w:ascii="Times New Roman" w:eastAsia="Calibri" w:hAnsi="Times New Roman"/>
        </w:rPr>
        <w:t>Hearing aid programming adjustments or repairs as needed</w:t>
      </w:r>
      <w:r w:rsidR="009A6F7F" w:rsidRPr="0007238D">
        <w:rPr>
          <w:rFonts w:ascii="Times New Roman" w:eastAsia="Calibri" w:hAnsi="Times New Roman"/>
        </w:rPr>
        <w:t xml:space="preserve">. </w:t>
      </w:r>
    </w:p>
    <w:p w14:paraId="4A786374" w14:textId="6A3A277B" w:rsidR="00EB131C" w:rsidRPr="00EB131C" w:rsidRDefault="00EB131C" w:rsidP="00EB131C">
      <w:pPr>
        <w:autoSpaceDE/>
        <w:autoSpaceDN/>
        <w:adjustRightInd/>
        <w:rPr>
          <w:rFonts w:ascii="Times New Roman" w:eastAsia="Calibri" w:hAnsi="Times New Roman"/>
        </w:rPr>
      </w:pPr>
    </w:p>
    <w:p w14:paraId="00CF9EC8" w14:textId="77777777" w:rsidR="002857E7" w:rsidRPr="0007238D" w:rsidRDefault="002857E7" w:rsidP="00567B04">
      <w:pPr>
        <w:pStyle w:val="ListParagraph"/>
        <w:numPr>
          <w:ilvl w:val="0"/>
          <w:numId w:val="75"/>
        </w:numPr>
        <w:rPr>
          <w:rFonts w:ascii="Times New Roman" w:eastAsia="Calibri" w:hAnsi="Times New Roman"/>
        </w:rPr>
      </w:pPr>
      <w:r w:rsidRPr="0007238D">
        <w:rPr>
          <w:rFonts w:ascii="Times New Roman" w:hAnsi="Times New Roman"/>
        </w:rPr>
        <w:t xml:space="preserve">Complete </w:t>
      </w:r>
      <w:r w:rsidR="00D37C32" w:rsidRPr="0007238D">
        <w:rPr>
          <w:rFonts w:ascii="Times New Roman" w:hAnsi="Times New Roman"/>
        </w:rPr>
        <w:t>report</w:t>
      </w:r>
      <w:r w:rsidRPr="0007238D">
        <w:rPr>
          <w:rFonts w:ascii="Times New Roman" w:hAnsi="Times New Roman"/>
        </w:rPr>
        <w:t xml:space="preserve"> for the appointment. </w:t>
      </w:r>
      <w:r w:rsidRPr="0007238D">
        <w:rPr>
          <w:rFonts w:ascii="Times New Roman" w:eastAsia="Calibri" w:hAnsi="Times New Roman"/>
        </w:rPr>
        <w:t xml:space="preserve">See sample outline and </w:t>
      </w:r>
      <w:r w:rsidR="00D37C32" w:rsidRPr="0007238D">
        <w:rPr>
          <w:rFonts w:ascii="Times New Roman" w:eastAsia="Calibri" w:hAnsi="Times New Roman"/>
        </w:rPr>
        <w:t>report</w:t>
      </w:r>
      <w:r w:rsidRPr="0007238D">
        <w:rPr>
          <w:rFonts w:ascii="Times New Roman" w:eastAsia="Calibri" w:hAnsi="Times New Roman"/>
        </w:rPr>
        <w:t xml:space="preserve"> in the </w:t>
      </w:r>
      <w:r w:rsidRPr="0007238D">
        <w:rPr>
          <w:rFonts w:ascii="Times New Roman" w:eastAsia="Calibri" w:hAnsi="Times New Roman"/>
          <w:b/>
        </w:rPr>
        <w:t>Forms</w:t>
      </w:r>
      <w:r w:rsidRPr="0007238D">
        <w:rPr>
          <w:rFonts w:ascii="Times New Roman" w:eastAsia="Calibri" w:hAnsi="Times New Roman"/>
        </w:rPr>
        <w:t xml:space="preserve"> section (‘H</w:t>
      </w:r>
      <w:r w:rsidR="0084404B" w:rsidRPr="0007238D">
        <w:rPr>
          <w:rFonts w:ascii="Times New Roman" w:eastAsia="Calibri" w:hAnsi="Times New Roman"/>
        </w:rPr>
        <w:t>A Contact Sheet Samples</w:t>
      </w:r>
      <w:r w:rsidRPr="0007238D">
        <w:rPr>
          <w:rFonts w:ascii="Times New Roman" w:eastAsia="Calibri" w:hAnsi="Times New Roman"/>
        </w:rPr>
        <w:t>’).</w:t>
      </w:r>
    </w:p>
    <w:p w14:paraId="380B173A" w14:textId="77777777" w:rsidR="002857E7" w:rsidRPr="002857E7" w:rsidRDefault="002857E7" w:rsidP="002857E7">
      <w:pPr>
        <w:autoSpaceDE/>
        <w:autoSpaceDN/>
        <w:adjustRightInd/>
        <w:rPr>
          <w:rFonts w:ascii="Times New Roman" w:eastAsia="Calibri" w:hAnsi="Times New Roman"/>
          <w:b/>
          <w:bCs/>
        </w:rPr>
      </w:pPr>
    </w:p>
    <w:p w14:paraId="1C86EB3C" w14:textId="77777777" w:rsidR="002857E7" w:rsidRPr="00F64846" w:rsidRDefault="002857E7" w:rsidP="00567B04">
      <w:pPr>
        <w:pStyle w:val="ListParagraph"/>
        <w:numPr>
          <w:ilvl w:val="0"/>
          <w:numId w:val="24"/>
        </w:numPr>
        <w:autoSpaceDE/>
        <w:autoSpaceDN/>
        <w:adjustRightInd/>
        <w:ind w:left="360"/>
        <w:rPr>
          <w:rFonts w:ascii="Times New Roman" w:eastAsia="Calibri" w:hAnsi="Times New Roman"/>
          <w:b/>
          <w:bCs/>
        </w:rPr>
      </w:pPr>
      <w:r w:rsidRPr="00F64846">
        <w:rPr>
          <w:rFonts w:ascii="Times New Roman" w:eastAsia="Calibri" w:hAnsi="Times New Roman"/>
          <w:b/>
          <w:bCs/>
          <w:sz w:val="28"/>
        </w:rPr>
        <w:t>Hearing Aid Repairs</w:t>
      </w:r>
    </w:p>
    <w:p w14:paraId="7EFB0F98" w14:textId="77777777" w:rsidR="002857E7" w:rsidRPr="0024667E" w:rsidRDefault="002857E7" w:rsidP="002857E7">
      <w:pPr>
        <w:autoSpaceDE/>
        <w:autoSpaceDN/>
        <w:adjustRightInd/>
        <w:rPr>
          <w:rFonts w:ascii="Times New Roman" w:eastAsia="Calibri" w:hAnsi="Times New Roman"/>
          <w:sz w:val="12"/>
          <w:szCs w:val="12"/>
        </w:rPr>
      </w:pPr>
    </w:p>
    <w:p w14:paraId="00924045" w14:textId="07ED5508" w:rsidR="002857E7" w:rsidRPr="002857E7" w:rsidRDefault="002857E7" w:rsidP="002857E7">
      <w:pPr>
        <w:autoSpaceDE/>
        <w:autoSpaceDN/>
        <w:adjustRightInd/>
        <w:rPr>
          <w:rFonts w:ascii="Times New Roman" w:eastAsia="Calibri" w:hAnsi="Times New Roman"/>
        </w:rPr>
      </w:pPr>
      <w:r w:rsidRPr="002857E7">
        <w:rPr>
          <w:rFonts w:ascii="Times New Roman" w:eastAsia="Calibri" w:hAnsi="Times New Roman"/>
        </w:rPr>
        <w:t xml:space="preserve">When </w:t>
      </w:r>
      <w:r w:rsidR="007C3CB4">
        <w:rPr>
          <w:rFonts w:ascii="Times New Roman" w:eastAsia="Calibri" w:hAnsi="Times New Roman"/>
        </w:rPr>
        <w:t xml:space="preserve">assessing </w:t>
      </w:r>
      <w:r w:rsidRPr="002857E7">
        <w:rPr>
          <w:rFonts w:ascii="Times New Roman" w:eastAsia="Calibri" w:hAnsi="Times New Roman"/>
        </w:rPr>
        <w:t xml:space="preserve">a hearing aid to determine </w:t>
      </w:r>
      <w:r w:rsidR="007C3CB4">
        <w:rPr>
          <w:rFonts w:ascii="Times New Roman" w:eastAsia="Calibri" w:hAnsi="Times New Roman"/>
        </w:rPr>
        <w:t xml:space="preserve">whether it </w:t>
      </w:r>
      <w:r w:rsidRPr="002857E7">
        <w:rPr>
          <w:rFonts w:ascii="Times New Roman" w:eastAsia="Calibri" w:hAnsi="Times New Roman"/>
        </w:rPr>
        <w:t>should be sent for repair (walk-in or appointment), the student should do the following:</w:t>
      </w:r>
    </w:p>
    <w:p w14:paraId="33FEB86D" w14:textId="77777777" w:rsidR="0007238D" w:rsidRDefault="0007238D" w:rsidP="0007238D">
      <w:pPr>
        <w:autoSpaceDE/>
        <w:autoSpaceDN/>
        <w:adjustRightInd/>
        <w:rPr>
          <w:rFonts w:ascii="Times New Roman" w:eastAsia="Calibri" w:hAnsi="Times New Roman"/>
        </w:rPr>
      </w:pPr>
    </w:p>
    <w:p w14:paraId="3D37A4EA" w14:textId="225BCE51" w:rsidR="002857E7" w:rsidRPr="0007238D" w:rsidRDefault="002857E7" w:rsidP="00567B04">
      <w:pPr>
        <w:pStyle w:val="ListParagraph"/>
        <w:numPr>
          <w:ilvl w:val="0"/>
          <w:numId w:val="76"/>
        </w:numPr>
        <w:autoSpaceDE/>
        <w:autoSpaceDN/>
        <w:adjustRightInd/>
        <w:rPr>
          <w:rFonts w:ascii="Times New Roman" w:eastAsia="Calibri" w:hAnsi="Times New Roman"/>
        </w:rPr>
      </w:pPr>
      <w:r w:rsidRPr="0007238D">
        <w:rPr>
          <w:rFonts w:ascii="Times New Roman" w:eastAsia="Calibri" w:hAnsi="Times New Roman"/>
        </w:rPr>
        <w:t>Intake of subjective and objective information regarding the patient’s concerns with the hearing aid(s).  Determine patient’s typical hearing aid use pattern (typical communication situations, program settings used, volume control changes; benefits or problems with amplification) and hearing aid care/cleaning habits (including use of Dry &amp; Store or RENEW unit).  If the case is on a drop off/walk-in basis, a phone call may need to be placed to determine information to assist in repairs.</w:t>
      </w:r>
    </w:p>
    <w:p w14:paraId="1ABE7205" w14:textId="77777777" w:rsidR="002857E7" w:rsidRPr="002857E7" w:rsidRDefault="002857E7" w:rsidP="0007238D">
      <w:pPr>
        <w:autoSpaceDE/>
        <w:autoSpaceDN/>
        <w:adjustRightInd/>
        <w:rPr>
          <w:rFonts w:ascii="Times New Roman" w:eastAsia="Calibri" w:hAnsi="Times New Roman"/>
        </w:rPr>
      </w:pPr>
    </w:p>
    <w:p w14:paraId="1728DAAC" w14:textId="74F4CB0E" w:rsidR="002857E7" w:rsidRPr="0007238D" w:rsidRDefault="002857E7" w:rsidP="00567B04">
      <w:pPr>
        <w:pStyle w:val="ListParagraph"/>
        <w:numPr>
          <w:ilvl w:val="0"/>
          <w:numId w:val="77"/>
        </w:numPr>
        <w:autoSpaceDE/>
        <w:autoSpaceDN/>
        <w:adjustRightInd/>
        <w:rPr>
          <w:rFonts w:ascii="Times New Roman" w:eastAsia="Calibri" w:hAnsi="Times New Roman"/>
        </w:rPr>
      </w:pPr>
      <w:r w:rsidRPr="0007238D">
        <w:rPr>
          <w:rFonts w:ascii="Times New Roman" w:eastAsia="Calibri" w:hAnsi="Times New Roman"/>
        </w:rPr>
        <w:t xml:space="preserve">After cleaning the aid(s) appropriately for coupling to a listening stethoscope, do a listening check at user settings. Clean the patient's earmold and determine if a tubing change is required. Complete electroacoustic evaluation of the hearing aid at FOG test settings (&amp; possibly at user settings for feature verification such as directional mics). For </w:t>
      </w:r>
      <w:r w:rsidRPr="0007238D">
        <w:rPr>
          <w:rFonts w:ascii="Times New Roman" w:eastAsia="Calibri" w:hAnsi="Times New Roman"/>
        </w:rPr>
        <w:lastRenderedPageBreak/>
        <w:t xml:space="preserve">specifics see </w:t>
      </w:r>
      <w:r w:rsidR="00C24A7C" w:rsidRPr="0007238D">
        <w:rPr>
          <w:rFonts w:ascii="Times New Roman" w:eastAsia="Calibri" w:hAnsi="Times New Roman"/>
          <w:b/>
        </w:rPr>
        <w:t>Forms</w:t>
      </w:r>
      <w:r w:rsidR="00C24A7C" w:rsidRPr="0007238D">
        <w:rPr>
          <w:rFonts w:ascii="Times New Roman" w:eastAsia="Calibri" w:hAnsi="Times New Roman"/>
          <w:sz w:val="22"/>
          <w:szCs w:val="22"/>
        </w:rPr>
        <w:t xml:space="preserve"> (</w:t>
      </w:r>
      <w:r w:rsidRPr="0007238D">
        <w:rPr>
          <w:rFonts w:ascii="Times New Roman" w:eastAsia="Calibri" w:hAnsi="Times New Roman"/>
        </w:rPr>
        <w:t xml:space="preserve">HA Check-In and HAE Protocol – Verifit 2’). Confer with the </w:t>
      </w:r>
      <w:r w:rsidR="00912CCE" w:rsidRPr="0007238D">
        <w:rPr>
          <w:rFonts w:ascii="Times New Roman" w:eastAsia="Calibri" w:hAnsi="Times New Roman"/>
        </w:rPr>
        <w:t xml:space="preserve">clinical </w:t>
      </w:r>
      <w:r w:rsidR="00E74D1C" w:rsidRPr="0007238D">
        <w:rPr>
          <w:rFonts w:ascii="Times New Roman" w:eastAsia="Calibri" w:hAnsi="Times New Roman"/>
        </w:rPr>
        <w:t>instructor</w:t>
      </w:r>
      <w:r w:rsidRPr="0007238D">
        <w:rPr>
          <w:rFonts w:ascii="Times New Roman" w:eastAsia="Calibri" w:hAnsi="Times New Roman"/>
        </w:rPr>
        <w:t xml:space="preserve"> to discuss the results of these analyses.  Save the test box results to the patient’s NOAH file using the Audioscan module. Print</w:t>
      </w:r>
      <w:r w:rsidR="009A6F7F" w:rsidRPr="0007238D">
        <w:rPr>
          <w:rFonts w:ascii="Times New Roman" w:eastAsia="Calibri" w:hAnsi="Times New Roman"/>
        </w:rPr>
        <w:t xml:space="preserve"> results </w:t>
      </w:r>
      <w:r w:rsidRPr="0007238D">
        <w:rPr>
          <w:rFonts w:ascii="Times New Roman" w:eastAsia="Calibri" w:hAnsi="Times New Roman"/>
        </w:rPr>
        <w:t xml:space="preserve">for the patient’s clinic file.  </w:t>
      </w:r>
    </w:p>
    <w:p w14:paraId="1559BC73" w14:textId="77777777" w:rsidR="002857E7" w:rsidRPr="002857E7" w:rsidRDefault="002857E7" w:rsidP="002857E7">
      <w:pPr>
        <w:autoSpaceDE/>
        <w:autoSpaceDN/>
        <w:adjustRightInd/>
        <w:ind w:left="1440"/>
        <w:rPr>
          <w:rFonts w:ascii="Times New Roman" w:eastAsia="Calibri" w:hAnsi="Times New Roman"/>
        </w:rPr>
      </w:pPr>
    </w:p>
    <w:p w14:paraId="2E9F3197" w14:textId="77777777" w:rsidR="002857E7" w:rsidRPr="0007238D" w:rsidRDefault="002857E7" w:rsidP="00567B04">
      <w:pPr>
        <w:pStyle w:val="ListParagraph"/>
        <w:numPr>
          <w:ilvl w:val="0"/>
          <w:numId w:val="77"/>
        </w:numPr>
        <w:autoSpaceDE/>
        <w:autoSpaceDN/>
        <w:adjustRightInd/>
        <w:rPr>
          <w:rFonts w:ascii="Times New Roman" w:eastAsia="Calibri" w:hAnsi="Times New Roman"/>
          <w:b/>
          <w:bCs/>
        </w:rPr>
      </w:pPr>
      <w:r w:rsidRPr="0007238D">
        <w:rPr>
          <w:rFonts w:ascii="Times New Roman" w:eastAsia="Calibri" w:hAnsi="Times New Roman"/>
        </w:rPr>
        <w:t xml:space="preserve">Determine if the hearing aid is under an original new aid warranty, a service/repair warranty, or ESCO insurance.  </w:t>
      </w:r>
    </w:p>
    <w:p w14:paraId="3A5D3676" w14:textId="72C6FE1F" w:rsidR="0007238D" w:rsidRPr="0007238D" w:rsidRDefault="002857E7" w:rsidP="00567B04">
      <w:pPr>
        <w:pStyle w:val="ListParagraph"/>
        <w:numPr>
          <w:ilvl w:val="0"/>
          <w:numId w:val="78"/>
        </w:numPr>
        <w:autoSpaceDE/>
        <w:autoSpaceDN/>
        <w:adjustRightInd/>
        <w:ind w:left="1440" w:hanging="450"/>
        <w:rPr>
          <w:rFonts w:ascii="Times New Roman" w:eastAsia="Calibri" w:hAnsi="Times New Roman"/>
        </w:rPr>
      </w:pPr>
      <w:r w:rsidRPr="0007238D">
        <w:rPr>
          <w:rFonts w:ascii="Times New Roman" w:eastAsia="Calibri" w:hAnsi="Times New Roman"/>
        </w:rPr>
        <w:t xml:space="preserve">Most manufacturers provide a repair, loss &amp; damage warranty in new hearing aids for one or three years following purchase. All aids sent in for repair will be returned to the original manufacturer for repair. </w:t>
      </w:r>
      <w:r w:rsidRPr="0007238D">
        <w:rPr>
          <w:rFonts w:ascii="Times New Roman" w:eastAsia="Calibri" w:hAnsi="Times New Roman"/>
          <w:b/>
          <w:bCs/>
        </w:rPr>
        <w:t xml:space="preserve">If the company is not one of the companies the clinic has an open account with, discuss the repair with the </w:t>
      </w:r>
      <w:r w:rsidR="00912CCE" w:rsidRPr="0007238D">
        <w:rPr>
          <w:rFonts w:ascii="Times New Roman" w:eastAsia="Calibri" w:hAnsi="Times New Roman"/>
          <w:b/>
          <w:bCs/>
        </w:rPr>
        <w:t xml:space="preserve">clinical </w:t>
      </w:r>
      <w:r w:rsidR="00365175">
        <w:rPr>
          <w:rFonts w:ascii="Times New Roman" w:eastAsia="Calibri" w:hAnsi="Times New Roman"/>
          <w:b/>
          <w:bCs/>
        </w:rPr>
        <w:t>faculty</w:t>
      </w:r>
      <w:r w:rsidRPr="0007238D">
        <w:rPr>
          <w:rFonts w:ascii="Times New Roman" w:eastAsia="Calibri" w:hAnsi="Times New Roman"/>
          <w:b/>
          <w:bCs/>
        </w:rPr>
        <w:t xml:space="preserve">.  (See companies listed as having open accounts in the Forms section). </w:t>
      </w:r>
    </w:p>
    <w:p w14:paraId="0ABE4F2B" w14:textId="1CCB3281" w:rsidR="002857E7" w:rsidRPr="0007238D" w:rsidRDefault="002857E7" w:rsidP="00567B04">
      <w:pPr>
        <w:pStyle w:val="ListParagraph"/>
        <w:numPr>
          <w:ilvl w:val="0"/>
          <w:numId w:val="78"/>
        </w:numPr>
        <w:autoSpaceDE/>
        <w:autoSpaceDN/>
        <w:adjustRightInd/>
        <w:ind w:left="1440" w:hanging="450"/>
        <w:rPr>
          <w:rFonts w:ascii="Times New Roman" w:eastAsia="Calibri" w:hAnsi="Times New Roman"/>
        </w:rPr>
      </w:pPr>
      <w:r w:rsidRPr="0007238D">
        <w:rPr>
          <w:rFonts w:ascii="Times New Roman" w:hAnsi="Times New Roman"/>
        </w:rPr>
        <w:t>If the hearing aid is covered under ESCO insurance, the patient must fill out an ESCO claim form (paper copy or online at</w:t>
      </w:r>
      <w:r w:rsidRPr="0007238D">
        <w:rPr>
          <w:rFonts w:ascii="Times New Roman" w:hAnsi="Times New Roman"/>
          <w:color w:val="FF0000"/>
        </w:rPr>
        <w:t xml:space="preserve"> </w:t>
      </w:r>
      <w:hyperlink r:id="rId25" w:history="1">
        <w:r w:rsidRPr="0007238D">
          <w:rPr>
            <w:rFonts w:ascii="Times New Roman" w:hAnsi="Times New Roman"/>
            <w:color w:val="0000FF"/>
            <w:u w:val="single"/>
          </w:rPr>
          <w:t>www.earserv.com</w:t>
        </w:r>
      </w:hyperlink>
      <w:r w:rsidRPr="0007238D">
        <w:rPr>
          <w:rFonts w:ascii="Times New Roman" w:hAnsi="Times New Roman"/>
          <w:color w:val="FF0000"/>
        </w:rPr>
        <w:t xml:space="preserve"> </w:t>
      </w:r>
      <w:r w:rsidRPr="0007238D">
        <w:rPr>
          <w:rFonts w:ascii="Times New Roman" w:hAnsi="Times New Roman"/>
        </w:rPr>
        <w:t>). If there is any doubt whether a particular hearing aid problem is covered under the patient’s policy, the audiologist should place a call to ESCO to inquire. Once the claim form is completed, it is faxed by our clinic to ESCO (or submitted online)</w:t>
      </w:r>
      <w:r w:rsidRPr="0007238D">
        <w:rPr>
          <w:rFonts w:ascii="Times New Roman" w:hAnsi="Times New Roman"/>
          <w:color w:val="FF0000"/>
        </w:rPr>
        <w:t xml:space="preserve"> </w:t>
      </w:r>
      <w:r w:rsidRPr="0007238D">
        <w:rPr>
          <w:rFonts w:ascii="Times New Roman" w:hAnsi="Times New Roman"/>
        </w:rPr>
        <w:t>in order to obtain an authorization number. This authorization number is then used on the repair form that is sent to the hearing aid manufacturer.  The aid should not be sent for repair until an authorization number is obtained from ESCO.  The ‘bill to’ agency on the hearing aid company’s repair form will be ESCO; the ‘ship to’ agency is the University Audiology Clinic.  Once the aid is back from repair, check to confirm that the billing was sent to ESCO.</w:t>
      </w:r>
    </w:p>
    <w:p w14:paraId="41EFD540" w14:textId="77777777" w:rsidR="00442A83" w:rsidRPr="002857E7" w:rsidRDefault="00442A83" w:rsidP="00442A83">
      <w:pPr>
        <w:autoSpaceDE/>
        <w:autoSpaceDN/>
        <w:adjustRightInd/>
        <w:spacing w:after="160" w:line="259" w:lineRule="auto"/>
        <w:ind w:left="1800"/>
        <w:contextualSpacing/>
        <w:rPr>
          <w:rFonts w:ascii="Times New Roman" w:hAnsi="Times New Roman"/>
        </w:rPr>
      </w:pPr>
    </w:p>
    <w:p w14:paraId="06E2F5A9" w14:textId="6BB876D0" w:rsidR="002857E7" w:rsidRDefault="002857E7" w:rsidP="00567B04">
      <w:pPr>
        <w:pStyle w:val="ListParagraph"/>
        <w:numPr>
          <w:ilvl w:val="0"/>
          <w:numId w:val="79"/>
        </w:numPr>
        <w:autoSpaceDE/>
        <w:autoSpaceDN/>
        <w:adjustRightInd/>
        <w:rPr>
          <w:rFonts w:ascii="Times New Roman" w:eastAsia="Calibri" w:hAnsi="Times New Roman"/>
        </w:rPr>
      </w:pPr>
      <w:r w:rsidRPr="00526BC0">
        <w:rPr>
          <w:rFonts w:ascii="Times New Roman" w:eastAsia="Calibri" w:hAnsi="Times New Roman"/>
        </w:rPr>
        <w:t xml:space="preserve">If it is decided that the hearing aid should be sent for repair, the student should complete the appropriate repair </w:t>
      </w:r>
      <w:r w:rsidR="00C24A7C" w:rsidRPr="00526BC0">
        <w:rPr>
          <w:rFonts w:ascii="Times New Roman" w:eastAsia="Calibri" w:hAnsi="Times New Roman"/>
        </w:rPr>
        <w:t>forms that</w:t>
      </w:r>
      <w:r w:rsidRPr="00526BC0">
        <w:rPr>
          <w:rFonts w:ascii="Times New Roman" w:eastAsia="Calibri" w:hAnsi="Times New Roman"/>
        </w:rPr>
        <w:t xml:space="preserve"> are available in the clinic and package the aid(s). Only the </w:t>
      </w:r>
      <w:r w:rsidR="00526BC0" w:rsidRPr="00526BC0">
        <w:rPr>
          <w:rFonts w:ascii="Times New Roman" w:eastAsia="Calibri" w:hAnsi="Times New Roman"/>
        </w:rPr>
        <w:t>h</w:t>
      </w:r>
      <w:r w:rsidRPr="00526BC0">
        <w:rPr>
          <w:rFonts w:ascii="Times New Roman" w:eastAsia="Calibri" w:hAnsi="Times New Roman"/>
        </w:rPr>
        <w:t xml:space="preserve">earing aid is sent; the patient should keep the custom </w:t>
      </w:r>
      <w:r w:rsidR="00E73351" w:rsidRPr="00526BC0">
        <w:rPr>
          <w:rFonts w:ascii="Times New Roman" w:eastAsia="Calibri" w:hAnsi="Times New Roman"/>
        </w:rPr>
        <w:t>ear molds</w:t>
      </w:r>
      <w:r w:rsidRPr="00526BC0">
        <w:rPr>
          <w:rFonts w:ascii="Times New Roman" w:eastAsia="Calibri" w:hAnsi="Times New Roman"/>
        </w:rPr>
        <w:t xml:space="preserve"> and any other related accessories (such as the case). Complete the following steps:</w:t>
      </w:r>
    </w:p>
    <w:p w14:paraId="5F529957" w14:textId="77777777" w:rsidR="002A140C" w:rsidRDefault="002857E7" w:rsidP="00567B04">
      <w:pPr>
        <w:pStyle w:val="ListParagraph"/>
        <w:numPr>
          <w:ilvl w:val="0"/>
          <w:numId w:val="80"/>
        </w:numPr>
        <w:autoSpaceDE/>
        <w:autoSpaceDN/>
        <w:adjustRightInd/>
        <w:ind w:left="1440" w:hanging="450"/>
        <w:rPr>
          <w:rFonts w:ascii="Times New Roman" w:eastAsia="Calibri" w:hAnsi="Times New Roman"/>
        </w:rPr>
      </w:pPr>
      <w:r w:rsidRPr="00526BC0">
        <w:rPr>
          <w:rFonts w:ascii="Times New Roman" w:eastAsia="Calibri" w:hAnsi="Times New Roman"/>
        </w:rPr>
        <w:t>The manufacturer's repair form should be completed. If the hearing aid is not currently unde</w:t>
      </w:r>
      <w:r w:rsidR="002A140C">
        <w:rPr>
          <w:rFonts w:ascii="Times New Roman" w:eastAsia="Calibri" w:hAnsi="Times New Roman"/>
        </w:rPr>
        <w:t>r warranty, select either a one-year or a six-</w:t>
      </w:r>
      <w:r w:rsidRPr="00526BC0">
        <w:rPr>
          <w:rFonts w:ascii="Times New Roman" w:eastAsia="Calibri" w:hAnsi="Times New Roman"/>
        </w:rPr>
        <w:t>month warranty to go with the repair. The original</w:t>
      </w:r>
      <w:r w:rsidR="00A24933" w:rsidRPr="00526BC0">
        <w:rPr>
          <w:rFonts w:ascii="Times New Roman" w:eastAsia="Calibri" w:hAnsi="Times New Roman"/>
        </w:rPr>
        <w:t xml:space="preserve"> repair form</w:t>
      </w:r>
      <w:r w:rsidRPr="00526BC0">
        <w:rPr>
          <w:rFonts w:ascii="Times New Roman" w:eastAsia="Calibri" w:hAnsi="Times New Roman"/>
        </w:rPr>
        <w:t xml:space="preserve"> is enclosed with the hearing aid to be sent to the repair facility (manufacturer or repair lab). </w:t>
      </w:r>
    </w:p>
    <w:p w14:paraId="6E0EF47B" w14:textId="77777777" w:rsidR="002A140C" w:rsidRDefault="002857E7" w:rsidP="00567B04">
      <w:pPr>
        <w:pStyle w:val="ListParagraph"/>
        <w:numPr>
          <w:ilvl w:val="0"/>
          <w:numId w:val="80"/>
        </w:numPr>
        <w:autoSpaceDE/>
        <w:autoSpaceDN/>
        <w:adjustRightInd/>
        <w:ind w:left="1440" w:hanging="450"/>
        <w:rPr>
          <w:rFonts w:ascii="Times New Roman" w:eastAsia="Calibri" w:hAnsi="Times New Roman"/>
        </w:rPr>
      </w:pPr>
      <w:r w:rsidRPr="00526BC0">
        <w:rPr>
          <w:rFonts w:ascii="Times New Roman" w:eastAsia="Calibri" w:hAnsi="Times New Roman"/>
        </w:rPr>
        <w:t xml:space="preserve">A photocopy or carbon copy of the repair form should be placed in the patient's folder.  </w:t>
      </w:r>
    </w:p>
    <w:p w14:paraId="582780AF" w14:textId="669C5B0F" w:rsidR="002A140C" w:rsidRDefault="002857E7" w:rsidP="00567B04">
      <w:pPr>
        <w:pStyle w:val="ListParagraph"/>
        <w:numPr>
          <w:ilvl w:val="0"/>
          <w:numId w:val="80"/>
        </w:numPr>
        <w:autoSpaceDE/>
        <w:autoSpaceDN/>
        <w:adjustRightInd/>
        <w:ind w:left="1440" w:hanging="450"/>
        <w:rPr>
          <w:rFonts w:ascii="Times New Roman" w:eastAsia="Calibri" w:hAnsi="Times New Roman"/>
        </w:rPr>
      </w:pPr>
      <w:r w:rsidRPr="002A140C">
        <w:rPr>
          <w:rFonts w:ascii="Times New Roman" w:eastAsia="Calibri" w:hAnsi="Times New Roman"/>
        </w:rPr>
        <w:t>It is the responsibility of the student to prepare the aid to be sent. Adequate packing material must be used. The aid should be mailed in a shipping bag with a pre-paid label provided by the hearing aid company. The manufacturers provide pre-paid UPS</w:t>
      </w:r>
      <w:r w:rsidR="00C24A7C">
        <w:rPr>
          <w:rFonts w:ascii="Times New Roman" w:eastAsia="Calibri" w:hAnsi="Times New Roman"/>
        </w:rPr>
        <w:t xml:space="preserve"> or Fed Ex shipping labels that</w:t>
      </w:r>
      <w:r w:rsidRPr="002A140C">
        <w:rPr>
          <w:rFonts w:ascii="Times New Roman" w:eastAsia="Calibri" w:hAnsi="Times New Roman"/>
        </w:rPr>
        <w:t xml:space="preserve"> are in the clinic along with the shipping bags.  Fill in all applicable sections on the shipping label. Put the shipping label on the shipping bag. There is either a second copy of the full label </w:t>
      </w:r>
      <w:r w:rsidR="00E23D20">
        <w:rPr>
          <w:rFonts w:ascii="Times New Roman" w:eastAsia="Calibri" w:hAnsi="Times New Roman"/>
        </w:rPr>
        <w:t xml:space="preserve">or a small strip on the label, </w:t>
      </w:r>
      <w:r w:rsidRPr="002A140C">
        <w:rPr>
          <w:rFonts w:ascii="Times New Roman" w:eastAsia="Calibri" w:hAnsi="Times New Roman"/>
        </w:rPr>
        <w:t xml:space="preserve">both of which have the tracking number. This second copy or small strip should be put with the clinic copy of the repair form, and placed in the patient’s </w:t>
      </w:r>
      <w:r w:rsidR="00A24933" w:rsidRPr="002A140C">
        <w:rPr>
          <w:rFonts w:ascii="Times New Roman" w:eastAsia="Calibri" w:hAnsi="Times New Roman"/>
        </w:rPr>
        <w:t>chart</w:t>
      </w:r>
      <w:r w:rsidRPr="002A140C">
        <w:rPr>
          <w:rFonts w:ascii="Times New Roman" w:eastAsia="Calibri" w:hAnsi="Times New Roman"/>
        </w:rPr>
        <w:t xml:space="preserve">. </w:t>
      </w:r>
    </w:p>
    <w:p w14:paraId="3BB88905" w14:textId="77777777" w:rsidR="005C2FB6" w:rsidRDefault="002857E7" w:rsidP="00567B04">
      <w:pPr>
        <w:pStyle w:val="ListParagraph"/>
        <w:numPr>
          <w:ilvl w:val="0"/>
          <w:numId w:val="80"/>
        </w:numPr>
        <w:autoSpaceDE/>
        <w:autoSpaceDN/>
        <w:adjustRightInd/>
        <w:ind w:left="1440" w:hanging="450"/>
        <w:rPr>
          <w:rFonts w:ascii="Times New Roman" w:eastAsia="Calibri" w:hAnsi="Times New Roman"/>
        </w:rPr>
      </w:pPr>
      <w:r w:rsidRPr="002A140C">
        <w:rPr>
          <w:rFonts w:ascii="Times New Roman" w:eastAsia="Calibri" w:hAnsi="Times New Roman"/>
        </w:rPr>
        <w:t xml:space="preserve">The completed mailing packet should be given to the </w:t>
      </w:r>
      <w:r w:rsidR="00C40249" w:rsidRPr="002A140C">
        <w:rPr>
          <w:rFonts w:ascii="Times New Roman" w:eastAsia="Calibri" w:hAnsi="Times New Roman"/>
        </w:rPr>
        <w:t>Office Support Assistant</w:t>
      </w:r>
      <w:r w:rsidRPr="002A140C">
        <w:rPr>
          <w:rFonts w:ascii="Times New Roman" w:eastAsia="Calibri" w:hAnsi="Times New Roman"/>
        </w:rPr>
        <w:t xml:space="preserve"> so a call can be placed to pick up the packet to be shipped. See additional </w:t>
      </w:r>
      <w:r w:rsidRPr="002A140C">
        <w:rPr>
          <w:rFonts w:ascii="Times New Roman" w:eastAsia="Calibri" w:hAnsi="Times New Roman"/>
        </w:rPr>
        <w:lastRenderedPageBreak/>
        <w:t>information for sending hearing aids in the “Mailing Hearing Aids” section that follows.</w:t>
      </w:r>
    </w:p>
    <w:p w14:paraId="158EF23F" w14:textId="77777777" w:rsidR="005C2FB6" w:rsidRDefault="002857E7" w:rsidP="00567B04">
      <w:pPr>
        <w:pStyle w:val="ListParagraph"/>
        <w:numPr>
          <w:ilvl w:val="0"/>
          <w:numId w:val="80"/>
        </w:numPr>
        <w:autoSpaceDE/>
        <w:autoSpaceDN/>
        <w:adjustRightInd/>
        <w:ind w:left="1440" w:hanging="450"/>
        <w:rPr>
          <w:rFonts w:ascii="Times New Roman" w:eastAsia="Calibri" w:hAnsi="Times New Roman"/>
        </w:rPr>
      </w:pPr>
      <w:r w:rsidRPr="005C2FB6">
        <w:rPr>
          <w:rFonts w:ascii="Times New Roman" w:eastAsia="Calibri" w:hAnsi="Times New Roman"/>
        </w:rPr>
        <w:t>Make an entry in the repair section of the spreadsheet on the Audiology Drive. Include the make, model, serial number and estimated quoted patient cost along with the patient’s initials and audiologist name.</w:t>
      </w:r>
    </w:p>
    <w:p w14:paraId="3BA0F81B" w14:textId="53BD05A8" w:rsidR="002857E7" w:rsidRPr="005C2FB6" w:rsidRDefault="002857E7" w:rsidP="00567B04">
      <w:pPr>
        <w:pStyle w:val="ListParagraph"/>
        <w:numPr>
          <w:ilvl w:val="0"/>
          <w:numId w:val="80"/>
        </w:numPr>
        <w:autoSpaceDE/>
        <w:autoSpaceDN/>
        <w:adjustRightInd/>
        <w:ind w:left="1440" w:hanging="450"/>
        <w:rPr>
          <w:rFonts w:ascii="Times New Roman" w:eastAsia="Calibri" w:hAnsi="Times New Roman"/>
        </w:rPr>
      </w:pPr>
      <w:r w:rsidRPr="005C2FB6">
        <w:rPr>
          <w:rFonts w:ascii="Times New Roman" w:eastAsia="Calibri" w:hAnsi="Times New Roman"/>
        </w:rPr>
        <w:t xml:space="preserve">Complete a </w:t>
      </w:r>
      <w:r w:rsidR="00A24933" w:rsidRPr="005C2FB6">
        <w:rPr>
          <w:rFonts w:ascii="Times New Roman" w:eastAsia="Calibri" w:hAnsi="Times New Roman"/>
        </w:rPr>
        <w:t xml:space="preserve">report </w:t>
      </w:r>
      <w:r w:rsidRPr="005C2FB6">
        <w:rPr>
          <w:rFonts w:ascii="Times New Roman" w:eastAsia="Calibri" w:hAnsi="Times New Roman"/>
        </w:rPr>
        <w:t>for the walk-in or appointment related to the repair.</w:t>
      </w:r>
    </w:p>
    <w:p w14:paraId="295B0212" w14:textId="77777777" w:rsidR="002857E7" w:rsidRPr="002857E7" w:rsidRDefault="002857E7" w:rsidP="002857E7">
      <w:pPr>
        <w:autoSpaceDE/>
        <w:autoSpaceDN/>
        <w:adjustRightInd/>
        <w:ind w:left="2160"/>
        <w:rPr>
          <w:rFonts w:ascii="Times New Roman" w:eastAsia="Calibri" w:hAnsi="Times New Roman"/>
        </w:rPr>
      </w:pPr>
    </w:p>
    <w:p w14:paraId="236B3359" w14:textId="4E68E2A5" w:rsidR="002857E7" w:rsidRPr="00387624" w:rsidRDefault="002857E7" w:rsidP="00567B04">
      <w:pPr>
        <w:pStyle w:val="ListParagraph"/>
        <w:numPr>
          <w:ilvl w:val="0"/>
          <w:numId w:val="79"/>
        </w:numPr>
        <w:autoSpaceDE/>
        <w:autoSpaceDN/>
        <w:adjustRightInd/>
        <w:rPr>
          <w:rFonts w:ascii="Times New Roman" w:eastAsia="Calibri" w:hAnsi="Times New Roman"/>
        </w:rPr>
      </w:pPr>
      <w:r w:rsidRPr="00387624">
        <w:rPr>
          <w:rFonts w:ascii="Times New Roman" w:eastAsia="Calibri" w:hAnsi="Times New Roman"/>
        </w:rPr>
        <w:t xml:space="preserve">When the hearing aid is returned from repair, the student and </w:t>
      </w:r>
      <w:r w:rsidR="00912CCE" w:rsidRPr="00387624">
        <w:rPr>
          <w:rFonts w:ascii="Times New Roman" w:eastAsia="Calibri" w:hAnsi="Times New Roman"/>
        </w:rPr>
        <w:t xml:space="preserve">clinical </w:t>
      </w:r>
      <w:r w:rsidR="00E74D1C" w:rsidRPr="00387624">
        <w:rPr>
          <w:rFonts w:ascii="Times New Roman" w:eastAsia="Calibri" w:hAnsi="Times New Roman"/>
        </w:rPr>
        <w:t>instructor</w:t>
      </w:r>
      <w:r w:rsidRPr="00387624">
        <w:rPr>
          <w:rFonts w:ascii="Times New Roman" w:eastAsia="Calibri" w:hAnsi="Times New Roman"/>
        </w:rPr>
        <w:t xml:space="preserve"> will be emailed and the hearing aid (with repair invoice) will be placed in the repair section in the hearing aid cabinet in the clinic. The invoice sheet should be checked to confirm that the correct price, serial numbers, and warranty period have been given; then the invoice is placed in the patient’s clinic file. The student should perform an </w:t>
      </w:r>
      <w:r w:rsidRPr="00387624">
        <w:rPr>
          <w:rFonts w:ascii="Times New Roman" w:eastAsia="Calibri" w:hAnsi="Times New Roman"/>
          <w:b/>
        </w:rPr>
        <w:t>electroacoustic evaluation</w:t>
      </w:r>
      <w:r w:rsidR="00A24933" w:rsidRPr="00387624">
        <w:rPr>
          <w:rFonts w:ascii="Times New Roman" w:eastAsia="Calibri" w:hAnsi="Times New Roman"/>
          <w:b/>
        </w:rPr>
        <w:t>.</w:t>
      </w:r>
      <w:r w:rsidRPr="00387624">
        <w:rPr>
          <w:rFonts w:ascii="Times New Roman" w:eastAsia="Calibri" w:hAnsi="Times New Roman"/>
        </w:rPr>
        <w:t xml:space="preserve"> If the hearing aid is working </w:t>
      </w:r>
      <w:r w:rsidR="009F0438" w:rsidRPr="00387624">
        <w:rPr>
          <w:rFonts w:ascii="Times New Roman" w:eastAsia="Calibri" w:hAnsi="Times New Roman"/>
        </w:rPr>
        <w:t>properly,</w:t>
      </w:r>
      <w:r w:rsidRPr="00387624">
        <w:rPr>
          <w:rFonts w:ascii="Times New Roman" w:eastAsia="Calibri" w:hAnsi="Times New Roman"/>
        </w:rPr>
        <w:t xml:space="preserve"> the student should </w:t>
      </w:r>
      <w:r w:rsidRPr="00387624">
        <w:rPr>
          <w:rFonts w:ascii="Times New Roman" w:eastAsia="Calibri" w:hAnsi="Times New Roman"/>
          <w:b/>
          <w:bCs/>
        </w:rPr>
        <w:t>program the aid to the user settings</w:t>
      </w:r>
      <w:r w:rsidRPr="00387624">
        <w:rPr>
          <w:rFonts w:ascii="Times New Roman" w:eastAsia="Calibri" w:hAnsi="Times New Roman"/>
        </w:rPr>
        <w:t xml:space="preserve"> and perform a listening check. </w:t>
      </w:r>
    </w:p>
    <w:p w14:paraId="227A432A" w14:textId="77777777" w:rsidR="000B1DBA" w:rsidRDefault="002857E7" w:rsidP="00567B04">
      <w:pPr>
        <w:pStyle w:val="ListParagraph"/>
        <w:numPr>
          <w:ilvl w:val="0"/>
          <w:numId w:val="81"/>
        </w:numPr>
        <w:autoSpaceDE/>
        <w:autoSpaceDN/>
        <w:adjustRightInd/>
        <w:ind w:left="1440" w:hanging="450"/>
        <w:rPr>
          <w:rFonts w:ascii="Times New Roman" w:eastAsia="Calibri" w:hAnsi="Times New Roman"/>
        </w:rPr>
      </w:pPr>
      <w:r w:rsidRPr="00387624">
        <w:rPr>
          <w:rFonts w:ascii="Times New Roman" w:eastAsia="Calibri" w:hAnsi="Times New Roman"/>
        </w:rPr>
        <w:t xml:space="preserve">A copy of the repair company’s and this facility’s post repair check-in electroacoustic evaluations should be placed in the patient's </w:t>
      </w:r>
      <w:r w:rsidR="00A24933" w:rsidRPr="00387624">
        <w:rPr>
          <w:rFonts w:ascii="Times New Roman" w:eastAsia="Calibri" w:hAnsi="Times New Roman"/>
        </w:rPr>
        <w:t>chart</w:t>
      </w:r>
      <w:r w:rsidRPr="00387624">
        <w:rPr>
          <w:rFonts w:ascii="Times New Roman" w:eastAsia="Calibri" w:hAnsi="Times New Roman"/>
        </w:rPr>
        <w:t xml:space="preserve">.  </w:t>
      </w:r>
    </w:p>
    <w:p w14:paraId="4203F993" w14:textId="77777777" w:rsidR="000B1DBA" w:rsidRDefault="002857E7" w:rsidP="00567B04">
      <w:pPr>
        <w:pStyle w:val="ListParagraph"/>
        <w:numPr>
          <w:ilvl w:val="0"/>
          <w:numId w:val="81"/>
        </w:numPr>
        <w:autoSpaceDE/>
        <w:autoSpaceDN/>
        <w:adjustRightInd/>
        <w:ind w:left="1440" w:hanging="450"/>
        <w:rPr>
          <w:rFonts w:ascii="Times New Roman" w:eastAsia="Calibri" w:hAnsi="Times New Roman"/>
        </w:rPr>
      </w:pPr>
      <w:r w:rsidRPr="000B1DBA">
        <w:rPr>
          <w:rFonts w:ascii="Times New Roman" w:eastAsia="Calibri" w:hAnsi="Times New Roman"/>
        </w:rPr>
        <w:t xml:space="preserve">If the hearing aid is functioning properly and after consulting with the </w:t>
      </w:r>
      <w:r w:rsidR="00912CCE" w:rsidRPr="000B1DBA">
        <w:rPr>
          <w:rFonts w:ascii="Times New Roman" w:eastAsia="Calibri" w:hAnsi="Times New Roman"/>
        </w:rPr>
        <w:t xml:space="preserve">clinical </w:t>
      </w:r>
      <w:r w:rsidR="00E74D1C" w:rsidRPr="000B1DBA">
        <w:rPr>
          <w:rFonts w:ascii="Times New Roman" w:eastAsia="Calibri" w:hAnsi="Times New Roman"/>
        </w:rPr>
        <w:t>instructor</w:t>
      </w:r>
      <w:r w:rsidRPr="000B1DBA">
        <w:rPr>
          <w:rFonts w:ascii="Times New Roman" w:eastAsia="Calibri" w:hAnsi="Times New Roman"/>
        </w:rPr>
        <w:t xml:space="preserve">, the student should contact the </w:t>
      </w:r>
      <w:r w:rsidR="00C40249" w:rsidRPr="000B1DBA">
        <w:rPr>
          <w:rFonts w:ascii="Times New Roman" w:eastAsia="Calibri" w:hAnsi="Times New Roman"/>
        </w:rPr>
        <w:t>Office Support Assistant</w:t>
      </w:r>
      <w:r w:rsidRPr="000B1DBA">
        <w:rPr>
          <w:rFonts w:ascii="Times New Roman" w:eastAsia="Calibri" w:hAnsi="Times New Roman"/>
        </w:rPr>
        <w:t xml:space="preserve"> so the patient can be scheduled for an appointment.  </w:t>
      </w:r>
    </w:p>
    <w:p w14:paraId="084A107D" w14:textId="0A0A2396" w:rsidR="002857E7" w:rsidRPr="000B1DBA" w:rsidRDefault="002857E7" w:rsidP="00567B04">
      <w:pPr>
        <w:pStyle w:val="ListParagraph"/>
        <w:numPr>
          <w:ilvl w:val="0"/>
          <w:numId w:val="81"/>
        </w:numPr>
        <w:autoSpaceDE/>
        <w:autoSpaceDN/>
        <w:adjustRightInd/>
        <w:ind w:left="1440" w:hanging="450"/>
        <w:rPr>
          <w:rFonts w:ascii="Times New Roman" w:eastAsia="Calibri" w:hAnsi="Times New Roman"/>
        </w:rPr>
      </w:pPr>
      <w:r w:rsidRPr="000B1DBA">
        <w:rPr>
          <w:rFonts w:ascii="Times New Roman" w:eastAsia="Calibri" w:hAnsi="Times New Roman"/>
        </w:rPr>
        <w:t>The charge/</w:t>
      </w:r>
      <w:r w:rsidR="00D37C32" w:rsidRPr="000B1DBA">
        <w:rPr>
          <w:rFonts w:ascii="Times New Roman" w:eastAsia="Calibri" w:hAnsi="Times New Roman"/>
        </w:rPr>
        <w:t>superbill</w:t>
      </w:r>
      <w:r w:rsidRPr="000B1DBA">
        <w:rPr>
          <w:rFonts w:ascii="Times New Roman" w:eastAsia="Calibri" w:hAnsi="Times New Roman"/>
        </w:rPr>
        <w:t xml:space="preserve"> should be completed in preparation for the patient pick up of </w:t>
      </w:r>
    </w:p>
    <w:p w14:paraId="2C21D281" w14:textId="77777777" w:rsidR="000B1DBA" w:rsidRDefault="002857E7" w:rsidP="000B1DBA">
      <w:pPr>
        <w:autoSpaceDE/>
        <w:autoSpaceDN/>
        <w:adjustRightInd/>
        <w:ind w:left="1440"/>
        <w:rPr>
          <w:rFonts w:ascii="Times New Roman" w:eastAsia="Calibri" w:hAnsi="Times New Roman"/>
        </w:rPr>
      </w:pPr>
      <w:r w:rsidRPr="002857E7">
        <w:rPr>
          <w:rFonts w:ascii="Times New Roman" w:eastAsia="Calibri" w:hAnsi="Times New Roman"/>
        </w:rPr>
        <w:t>t</w:t>
      </w:r>
      <w:r w:rsidR="000B1DBA">
        <w:rPr>
          <w:rFonts w:ascii="Times New Roman" w:eastAsia="Calibri" w:hAnsi="Times New Roman"/>
        </w:rPr>
        <w:t>he repaired aid.</w:t>
      </w:r>
    </w:p>
    <w:p w14:paraId="37ED3322" w14:textId="0F525686" w:rsidR="00B10046" w:rsidRDefault="000B1DBA" w:rsidP="00567B04">
      <w:pPr>
        <w:pStyle w:val="ListParagraph"/>
        <w:numPr>
          <w:ilvl w:val="0"/>
          <w:numId w:val="81"/>
        </w:numPr>
        <w:autoSpaceDE/>
        <w:autoSpaceDN/>
        <w:adjustRightInd/>
        <w:ind w:left="1440" w:hanging="450"/>
        <w:rPr>
          <w:rFonts w:ascii="Times New Roman" w:eastAsia="Calibri" w:hAnsi="Times New Roman"/>
        </w:rPr>
      </w:pPr>
      <w:r w:rsidRPr="000B1DBA">
        <w:rPr>
          <w:rFonts w:ascii="Times New Roman" w:eastAsia="Calibri" w:hAnsi="Times New Roman"/>
        </w:rPr>
        <w:t>T</w:t>
      </w:r>
      <w:r w:rsidR="002857E7" w:rsidRPr="000B1DBA">
        <w:rPr>
          <w:rFonts w:ascii="Times New Roman" w:eastAsia="Calibri" w:hAnsi="Times New Roman"/>
        </w:rPr>
        <w:t xml:space="preserve">he student should note </w:t>
      </w:r>
      <w:r w:rsidR="009F0438" w:rsidRPr="000B1DBA">
        <w:rPr>
          <w:rFonts w:ascii="Times New Roman" w:eastAsia="Calibri" w:hAnsi="Times New Roman"/>
        </w:rPr>
        <w:t xml:space="preserve">any new warranty period dates and any change in serial numbers that occurred with the repair </w:t>
      </w:r>
      <w:r w:rsidR="002857E7" w:rsidRPr="000B1DBA">
        <w:rPr>
          <w:rFonts w:ascii="Times New Roman" w:eastAsia="Calibri" w:hAnsi="Times New Roman"/>
        </w:rPr>
        <w:t xml:space="preserve">on the Warranty spreadsheet of the Audiology Drive and on the Hearing Aid Status Form in the patient’s file. </w:t>
      </w:r>
    </w:p>
    <w:p w14:paraId="516AF3DC" w14:textId="28BC21E4" w:rsidR="002857E7" w:rsidRPr="00B10046" w:rsidRDefault="002857E7" w:rsidP="00567B04">
      <w:pPr>
        <w:pStyle w:val="ListParagraph"/>
        <w:numPr>
          <w:ilvl w:val="0"/>
          <w:numId w:val="81"/>
        </w:numPr>
        <w:autoSpaceDE/>
        <w:autoSpaceDN/>
        <w:adjustRightInd/>
        <w:ind w:left="1440" w:hanging="450"/>
        <w:rPr>
          <w:rFonts w:ascii="Times New Roman" w:eastAsia="Calibri" w:hAnsi="Times New Roman"/>
        </w:rPr>
      </w:pPr>
      <w:r w:rsidRPr="00B10046">
        <w:rPr>
          <w:rFonts w:ascii="Times New Roman" w:eastAsia="Calibri" w:hAnsi="Times New Roman"/>
        </w:rPr>
        <w:t xml:space="preserve">Complete a </w:t>
      </w:r>
      <w:r w:rsidR="00D37C32" w:rsidRPr="00B10046">
        <w:rPr>
          <w:rFonts w:ascii="Times New Roman" w:eastAsia="Calibri" w:hAnsi="Times New Roman"/>
        </w:rPr>
        <w:t>report</w:t>
      </w:r>
      <w:r w:rsidRPr="00B10046">
        <w:rPr>
          <w:rFonts w:ascii="Times New Roman" w:eastAsia="Calibri" w:hAnsi="Times New Roman"/>
        </w:rPr>
        <w:t xml:space="preserve"> for the HA Repair check-in</w:t>
      </w:r>
      <w:r w:rsidR="009F0438">
        <w:rPr>
          <w:rFonts w:ascii="Times New Roman" w:eastAsia="Calibri" w:hAnsi="Times New Roman"/>
        </w:rPr>
        <w:t>.</w:t>
      </w:r>
    </w:p>
    <w:p w14:paraId="0F1A14DE" w14:textId="77777777" w:rsidR="002857E7" w:rsidRPr="002857E7" w:rsidRDefault="002857E7" w:rsidP="002857E7">
      <w:pPr>
        <w:autoSpaceDE/>
        <w:autoSpaceDN/>
        <w:adjustRightInd/>
        <w:rPr>
          <w:rFonts w:ascii="Times New Roman" w:eastAsia="Calibri" w:hAnsi="Times New Roman"/>
        </w:rPr>
      </w:pPr>
    </w:p>
    <w:p w14:paraId="57C972AA" w14:textId="4173ACE5" w:rsidR="002857E7" w:rsidRPr="002857E7" w:rsidRDefault="00E60813" w:rsidP="00E60813">
      <w:pPr>
        <w:autoSpaceDE/>
        <w:autoSpaceDN/>
        <w:adjustRightInd/>
        <w:rPr>
          <w:rFonts w:ascii="Times New Roman" w:eastAsia="Calibri" w:hAnsi="Times New Roman"/>
        </w:rPr>
      </w:pPr>
      <w:r>
        <w:rPr>
          <w:rFonts w:ascii="Times New Roman" w:eastAsia="Calibri" w:hAnsi="Times New Roman"/>
          <w:b/>
        </w:rPr>
        <w:t xml:space="preserve">Hearing Aid Pickup:  </w:t>
      </w:r>
      <w:r w:rsidR="002857E7" w:rsidRPr="002857E7">
        <w:rPr>
          <w:rFonts w:ascii="Times New Roman" w:eastAsia="Calibri" w:hAnsi="Times New Roman"/>
        </w:rPr>
        <w:t xml:space="preserve">Patients should make an appointment to pick-up the repaired hearing aid.  However, at times a patient may ask if they can pick up the hearing aid without making an appointment. This should be discussed with the </w:t>
      </w:r>
      <w:r w:rsidR="00912CCE">
        <w:rPr>
          <w:rFonts w:ascii="Times New Roman" w:eastAsia="Calibri" w:hAnsi="Times New Roman"/>
        </w:rPr>
        <w:t xml:space="preserve">clinical </w:t>
      </w:r>
      <w:r w:rsidR="00E74D1C">
        <w:rPr>
          <w:rFonts w:ascii="Times New Roman" w:eastAsia="Calibri" w:hAnsi="Times New Roman"/>
        </w:rPr>
        <w:t>instructor</w:t>
      </w:r>
      <w:r w:rsidR="00F53101">
        <w:rPr>
          <w:rFonts w:ascii="Times New Roman" w:eastAsia="Calibri" w:hAnsi="Times New Roman"/>
        </w:rPr>
        <w:t xml:space="preserve"> before any such</w:t>
      </w:r>
      <w:r w:rsidR="002857E7" w:rsidRPr="002857E7">
        <w:rPr>
          <w:rFonts w:ascii="Times New Roman" w:eastAsia="Calibri" w:hAnsi="Times New Roman"/>
        </w:rPr>
        <w:t xml:space="preserve"> arrangement is made. If  the pick-up is to occur from the front office without an appointment in the clinic, the student should take the patient’s folder, hearing aid (user setting properly set), completed billing slip and one battery to the </w:t>
      </w:r>
      <w:r w:rsidR="00C40249">
        <w:rPr>
          <w:rFonts w:ascii="Times New Roman" w:eastAsia="Calibri" w:hAnsi="Times New Roman"/>
        </w:rPr>
        <w:t>Office Support Assistant</w:t>
      </w:r>
      <w:r w:rsidR="002857E7" w:rsidRPr="002857E7">
        <w:rPr>
          <w:rFonts w:ascii="Times New Roman" w:eastAsia="Calibri" w:hAnsi="Times New Roman"/>
        </w:rPr>
        <w:t xml:space="preserve"> so the patient can pick up the aid. Do not have the </w:t>
      </w:r>
      <w:r w:rsidR="00C40249">
        <w:rPr>
          <w:rFonts w:ascii="Times New Roman" w:eastAsia="Calibri" w:hAnsi="Times New Roman"/>
        </w:rPr>
        <w:t>Office Support Assistant</w:t>
      </w:r>
      <w:r w:rsidR="002857E7" w:rsidRPr="002857E7">
        <w:rPr>
          <w:rFonts w:ascii="Times New Roman" w:eastAsia="Calibri" w:hAnsi="Times New Roman"/>
        </w:rPr>
        <w:t xml:space="preserve"> call the patient until the aid has been given to her/him. If the patient wants the hearing aid sent to her/him, make sure she/he realizes the fee will be billed to her/him for insured shipping and handling. See the “Mailing Hearing Aids” section for correct mailing procedures. </w:t>
      </w:r>
    </w:p>
    <w:p w14:paraId="6640C4F0" w14:textId="77777777" w:rsidR="002857E7" w:rsidRPr="002857E7" w:rsidRDefault="002857E7" w:rsidP="002857E7">
      <w:pPr>
        <w:autoSpaceDE/>
        <w:autoSpaceDN/>
        <w:adjustRightInd/>
        <w:ind w:left="1440"/>
        <w:rPr>
          <w:rFonts w:ascii="Times New Roman" w:eastAsia="Calibri" w:hAnsi="Times New Roman"/>
        </w:rPr>
      </w:pPr>
    </w:p>
    <w:p w14:paraId="09B57824" w14:textId="6161057D" w:rsidR="00E60813" w:rsidRDefault="002857E7" w:rsidP="00567B04">
      <w:pPr>
        <w:pStyle w:val="ListParagraph"/>
        <w:numPr>
          <w:ilvl w:val="0"/>
          <w:numId w:val="79"/>
        </w:numPr>
        <w:autoSpaceDE/>
        <w:autoSpaceDN/>
        <w:adjustRightInd/>
        <w:rPr>
          <w:rFonts w:ascii="Times New Roman" w:eastAsia="Calibri" w:hAnsi="Times New Roman"/>
        </w:rPr>
      </w:pPr>
      <w:r w:rsidRPr="00E60813">
        <w:rPr>
          <w:rFonts w:ascii="Times New Roman" w:eastAsia="Calibri" w:hAnsi="Times New Roman"/>
        </w:rPr>
        <w:t xml:space="preserve">Complete a </w:t>
      </w:r>
      <w:r w:rsidR="00D37C32" w:rsidRPr="00E60813">
        <w:rPr>
          <w:rFonts w:ascii="Times New Roman" w:eastAsia="Calibri" w:hAnsi="Times New Roman"/>
        </w:rPr>
        <w:t>report</w:t>
      </w:r>
      <w:r w:rsidRPr="00E60813">
        <w:rPr>
          <w:rFonts w:ascii="Times New Roman" w:eastAsia="Calibri" w:hAnsi="Times New Roman"/>
        </w:rPr>
        <w:t xml:space="preserve"> reflecting communication with the patient regarding arrangements for pick-up of a repaired aid. </w:t>
      </w:r>
    </w:p>
    <w:p w14:paraId="621C67E5" w14:textId="77777777" w:rsidR="00E60813" w:rsidRDefault="00E60813" w:rsidP="00E60813">
      <w:pPr>
        <w:pStyle w:val="ListParagraph"/>
        <w:autoSpaceDE/>
        <w:autoSpaceDN/>
        <w:adjustRightInd/>
        <w:rPr>
          <w:rFonts w:ascii="Times New Roman" w:eastAsia="Calibri" w:hAnsi="Times New Roman"/>
        </w:rPr>
      </w:pPr>
    </w:p>
    <w:p w14:paraId="0A091080" w14:textId="227943F1" w:rsidR="00E60813" w:rsidRDefault="002857E7" w:rsidP="00567B04">
      <w:pPr>
        <w:pStyle w:val="ListParagraph"/>
        <w:numPr>
          <w:ilvl w:val="0"/>
          <w:numId w:val="79"/>
        </w:numPr>
        <w:autoSpaceDE/>
        <w:autoSpaceDN/>
        <w:adjustRightInd/>
        <w:rPr>
          <w:rFonts w:ascii="Times New Roman" w:eastAsia="Calibri" w:hAnsi="Times New Roman"/>
        </w:rPr>
      </w:pPr>
      <w:r w:rsidRPr="00E60813">
        <w:rPr>
          <w:rFonts w:ascii="Times New Roman" w:hAnsi="Times New Roman"/>
        </w:rPr>
        <w:t xml:space="preserve">Complete a </w:t>
      </w:r>
      <w:r w:rsidR="00D37C32" w:rsidRPr="00E60813">
        <w:rPr>
          <w:rFonts w:ascii="Times New Roman" w:hAnsi="Times New Roman"/>
        </w:rPr>
        <w:t>report</w:t>
      </w:r>
      <w:r w:rsidRPr="00E60813">
        <w:rPr>
          <w:rFonts w:ascii="Times New Roman" w:hAnsi="Times New Roman"/>
        </w:rPr>
        <w:t xml:space="preserve"> for the HAR pick up appointment. </w:t>
      </w:r>
      <w:r w:rsidR="00240990" w:rsidRPr="00E60813">
        <w:rPr>
          <w:rFonts w:ascii="Times New Roman" w:eastAsia="Calibri" w:hAnsi="Times New Roman"/>
        </w:rPr>
        <w:t>See contact sheet sample</w:t>
      </w:r>
      <w:r w:rsidRPr="00E60813">
        <w:rPr>
          <w:rFonts w:ascii="Times New Roman" w:eastAsia="Calibri" w:hAnsi="Times New Roman"/>
        </w:rPr>
        <w:t xml:space="preserve"> in the </w:t>
      </w:r>
      <w:r w:rsidRPr="00E60813">
        <w:rPr>
          <w:rFonts w:ascii="Times New Roman" w:eastAsia="Calibri" w:hAnsi="Times New Roman"/>
          <w:b/>
        </w:rPr>
        <w:t>Forms</w:t>
      </w:r>
      <w:r w:rsidRPr="00E60813">
        <w:rPr>
          <w:rFonts w:ascii="Times New Roman" w:eastAsia="Calibri" w:hAnsi="Times New Roman"/>
        </w:rPr>
        <w:t xml:space="preserve"> section (‘HA</w:t>
      </w:r>
      <w:r w:rsidR="0084404B" w:rsidRPr="00E60813">
        <w:rPr>
          <w:rFonts w:ascii="Times New Roman" w:eastAsia="Calibri" w:hAnsi="Times New Roman"/>
        </w:rPr>
        <w:t xml:space="preserve"> Contact Sheet Samples</w:t>
      </w:r>
      <w:r w:rsidRPr="00E60813">
        <w:rPr>
          <w:rFonts w:ascii="Times New Roman" w:eastAsia="Calibri" w:hAnsi="Times New Roman"/>
        </w:rPr>
        <w:t>’).</w:t>
      </w:r>
    </w:p>
    <w:p w14:paraId="569FC13E" w14:textId="77777777" w:rsidR="005E7305" w:rsidRPr="005E7305" w:rsidRDefault="005E7305" w:rsidP="005E7305">
      <w:pPr>
        <w:pStyle w:val="ListParagraph"/>
        <w:rPr>
          <w:rFonts w:ascii="Times New Roman" w:eastAsia="Calibri" w:hAnsi="Times New Roman"/>
        </w:rPr>
      </w:pPr>
    </w:p>
    <w:p w14:paraId="2130319F" w14:textId="77777777" w:rsidR="005E7305" w:rsidRDefault="005E7305" w:rsidP="005E7305">
      <w:pPr>
        <w:pStyle w:val="ListParagraph"/>
        <w:autoSpaceDE/>
        <w:autoSpaceDN/>
        <w:adjustRightInd/>
        <w:rPr>
          <w:rFonts w:ascii="Times New Roman" w:eastAsia="Calibri" w:hAnsi="Times New Roman"/>
        </w:rPr>
      </w:pPr>
    </w:p>
    <w:p w14:paraId="4142246C" w14:textId="78C8D7D1" w:rsidR="002857E7" w:rsidRPr="00E60813" w:rsidRDefault="002857E7" w:rsidP="00567B04">
      <w:pPr>
        <w:pStyle w:val="ListParagraph"/>
        <w:numPr>
          <w:ilvl w:val="0"/>
          <w:numId w:val="79"/>
        </w:numPr>
        <w:autoSpaceDE/>
        <w:autoSpaceDN/>
        <w:adjustRightInd/>
        <w:rPr>
          <w:rFonts w:ascii="Times New Roman" w:eastAsia="Calibri" w:hAnsi="Times New Roman"/>
        </w:rPr>
      </w:pPr>
      <w:r w:rsidRPr="00E60813">
        <w:rPr>
          <w:rFonts w:ascii="Times New Roman" w:eastAsia="Calibri" w:hAnsi="Times New Roman"/>
        </w:rPr>
        <w:lastRenderedPageBreak/>
        <w:t>If the hearing aid is picked up from the front office without a scheduled clinic appointment, documentation of the pick-up in the patient file should be completed by the front office staff.</w:t>
      </w:r>
    </w:p>
    <w:p w14:paraId="217C1D4D" w14:textId="77777777" w:rsidR="002857E7" w:rsidRPr="002857E7" w:rsidRDefault="002857E7" w:rsidP="002857E7">
      <w:pPr>
        <w:autoSpaceDE/>
        <w:autoSpaceDN/>
        <w:adjustRightInd/>
        <w:rPr>
          <w:rFonts w:ascii="Times New Roman" w:eastAsia="Calibri" w:hAnsi="Times New Roman"/>
        </w:rPr>
      </w:pPr>
    </w:p>
    <w:p w14:paraId="317CD330" w14:textId="77777777" w:rsidR="002857E7" w:rsidRPr="00F64846" w:rsidRDefault="002857E7" w:rsidP="00567B04">
      <w:pPr>
        <w:pStyle w:val="ListParagraph"/>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sz w:val="28"/>
        </w:rPr>
      </w:pPr>
      <w:r w:rsidRPr="00F64846">
        <w:rPr>
          <w:rFonts w:ascii="Times New Roman" w:hAnsi="Times New Roman"/>
          <w:b/>
          <w:bCs/>
          <w:sz w:val="28"/>
        </w:rPr>
        <w:t>Procedures for Use of Loaner Hearing Aids</w:t>
      </w:r>
    </w:p>
    <w:p w14:paraId="1CBEA577" w14:textId="77777777" w:rsidR="002857E7" w:rsidRPr="0024667E" w:rsidRDefault="002857E7" w:rsidP="002857E7">
      <w:pPr>
        <w:autoSpaceDE/>
        <w:autoSpaceDN/>
        <w:adjustRightInd/>
        <w:rPr>
          <w:rFonts w:ascii="Times New Roman" w:eastAsia="Calibri" w:hAnsi="Times New Roman"/>
          <w:sz w:val="12"/>
          <w:szCs w:val="12"/>
        </w:rPr>
      </w:pPr>
    </w:p>
    <w:p w14:paraId="58DE9594" w14:textId="77777777" w:rsidR="002857E7" w:rsidRPr="002857E7" w:rsidRDefault="002857E7" w:rsidP="002857E7">
      <w:pPr>
        <w:autoSpaceDE/>
        <w:autoSpaceDN/>
        <w:adjustRightInd/>
        <w:rPr>
          <w:rFonts w:ascii="Times New Roman" w:eastAsia="Calibri" w:hAnsi="Times New Roman"/>
        </w:rPr>
      </w:pPr>
      <w:r w:rsidRPr="002857E7">
        <w:rPr>
          <w:rFonts w:ascii="Times New Roman" w:eastAsia="Calibri" w:hAnsi="Times New Roman"/>
        </w:rPr>
        <w:t xml:space="preserve">If a patient is in need of a loaner hearing aid for temporary use (for instance if the patient’s aid </w:t>
      </w:r>
    </w:p>
    <w:p w14:paraId="6E1D3650" w14:textId="77777777" w:rsidR="002857E7" w:rsidRPr="002857E7" w:rsidRDefault="002857E7" w:rsidP="002857E7">
      <w:pPr>
        <w:autoSpaceDE/>
        <w:autoSpaceDN/>
        <w:adjustRightInd/>
        <w:rPr>
          <w:rFonts w:ascii="Times New Roman" w:eastAsia="Calibri" w:hAnsi="Times New Roman"/>
        </w:rPr>
      </w:pPr>
      <w:r w:rsidRPr="002857E7">
        <w:rPr>
          <w:rFonts w:ascii="Times New Roman" w:eastAsia="Calibri" w:hAnsi="Times New Roman"/>
        </w:rPr>
        <w:t xml:space="preserve">is being sent for repair), the following procedures should be implemented. The graduate student         </w:t>
      </w:r>
    </w:p>
    <w:p w14:paraId="71B99C50" w14:textId="4805628C" w:rsidR="002857E7" w:rsidRDefault="002857E7" w:rsidP="002857E7">
      <w:pPr>
        <w:autoSpaceDE/>
        <w:autoSpaceDN/>
        <w:adjustRightInd/>
        <w:rPr>
          <w:rFonts w:ascii="Calibri" w:eastAsia="Calibri" w:hAnsi="Calibri"/>
          <w:sz w:val="22"/>
          <w:szCs w:val="22"/>
        </w:rPr>
      </w:pPr>
      <w:r w:rsidRPr="002857E7">
        <w:rPr>
          <w:rFonts w:ascii="Times New Roman" w:eastAsia="Calibri" w:hAnsi="Times New Roman"/>
        </w:rPr>
        <w:t>will</w:t>
      </w:r>
      <w:r w:rsidRPr="002857E7">
        <w:rPr>
          <w:rFonts w:ascii="Calibri" w:eastAsia="Calibri" w:hAnsi="Calibri"/>
          <w:sz w:val="22"/>
          <w:szCs w:val="22"/>
        </w:rPr>
        <w:t>:</w:t>
      </w:r>
    </w:p>
    <w:p w14:paraId="11A26243" w14:textId="77777777" w:rsidR="005A0BBE" w:rsidRPr="002857E7" w:rsidRDefault="005A0BBE" w:rsidP="002857E7">
      <w:pPr>
        <w:autoSpaceDE/>
        <w:autoSpaceDN/>
        <w:adjustRightInd/>
        <w:rPr>
          <w:rFonts w:ascii="Calibri" w:eastAsia="Calibri" w:hAnsi="Calibri"/>
          <w:sz w:val="22"/>
          <w:szCs w:val="22"/>
        </w:rPr>
      </w:pPr>
    </w:p>
    <w:p w14:paraId="5BC953AE" w14:textId="6131C95B" w:rsidR="002857E7" w:rsidRPr="005A0BBE" w:rsidRDefault="002857E7" w:rsidP="00567B04">
      <w:pPr>
        <w:pStyle w:val="ListParagraph"/>
        <w:numPr>
          <w:ilvl w:val="0"/>
          <w:numId w:val="82"/>
        </w:numPr>
        <w:autoSpaceDE/>
        <w:autoSpaceDN/>
        <w:adjustRightInd/>
        <w:rPr>
          <w:rFonts w:ascii="Times New Roman" w:eastAsia="Calibri" w:hAnsi="Times New Roman"/>
        </w:rPr>
      </w:pPr>
      <w:r w:rsidRPr="005A0BBE">
        <w:rPr>
          <w:rFonts w:ascii="Times New Roman" w:eastAsia="Calibri" w:hAnsi="Times New Roman"/>
        </w:rPr>
        <w:t xml:space="preserve">Select an appropriate loaner hearing aid (based upon the audiogram of the patient, patient’s current style of hearing aid, and the fitting range reflected on the spec sheet for the loaner aid).  </w:t>
      </w:r>
      <w:r w:rsidR="0034358B" w:rsidRPr="005A0BBE">
        <w:rPr>
          <w:rFonts w:ascii="Times New Roman" w:eastAsia="Calibri" w:hAnsi="Times New Roman"/>
        </w:rPr>
        <w:t>Loaner aids are indicated by green labels in the cabinet located in 1010</w:t>
      </w:r>
      <w:r w:rsidRPr="005A0BBE">
        <w:rPr>
          <w:rFonts w:ascii="Times New Roman" w:eastAsia="Calibri" w:hAnsi="Times New Roman"/>
        </w:rPr>
        <w:t xml:space="preserve">.  </w:t>
      </w:r>
    </w:p>
    <w:p w14:paraId="559C109A" w14:textId="77777777" w:rsidR="002857E7" w:rsidRPr="002857E7" w:rsidRDefault="002857E7" w:rsidP="002857E7">
      <w:pPr>
        <w:autoSpaceDE/>
        <w:autoSpaceDN/>
        <w:adjustRightInd/>
        <w:rPr>
          <w:rFonts w:ascii="Times New Roman" w:eastAsia="Calibri" w:hAnsi="Times New Roman"/>
        </w:rPr>
      </w:pPr>
    </w:p>
    <w:p w14:paraId="5F35CE58" w14:textId="15296DFA" w:rsidR="002857E7" w:rsidRPr="005A0BBE" w:rsidRDefault="002857E7" w:rsidP="00567B04">
      <w:pPr>
        <w:pStyle w:val="ListParagraph"/>
        <w:numPr>
          <w:ilvl w:val="0"/>
          <w:numId w:val="82"/>
        </w:numPr>
        <w:autoSpaceDE/>
        <w:autoSpaceDN/>
        <w:adjustRightInd/>
        <w:rPr>
          <w:rFonts w:ascii="Times New Roman" w:eastAsia="Calibri" w:hAnsi="Times New Roman"/>
        </w:rPr>
      </w:pPr>
      <w:r w:rsidRPr="005A0BBE">
        <w:rPr>
          <w:rFonts w:ascii="Times New Roman" w:eastAsia="Calibri" w:hAnsi="Times New Roman"/>
        </w:rPr>
        <w:t>Determine if the loaner is available by looking</w:t>
      </w:r>
      <w:r w:rsidR="0034358B" w:rsidRPr="005A0BBE">
        <w:rPr>
          <w:rFonts w:ascii="Times New Roman" w:eastAsia="Calibri" w:hAnsi="Times New Roman"/>
        </w:rPr>
        <w:t xml:space="preserve"> in the drawer. </w:t>
      </w:r>
      <w:r w:rsidRPr="005A0BBE">
        <w:rPr>
          <w:rFonts w:ascii="Times New Roman" w:eastAsia="Calibri" w:hAnsi="Times New Roman"/>
        </w:rPr>
        <w:t xml:space="preserve">If the loaner is available, complete </w:t>
      </w:r>
      <w:r w:rsidR="00895F3F">
        <w:rPr>
          <w:rFonts w:ascii="Times New Roman" w:eastAsia="Calibri" w:hAnsi="Times New Roman"/>
        </w:rPr>
        <w:t xml:space="preserve">the </w:t>
      </w:r>
      <w:r w:rsidR="0034358B" w:rsidRPr="005A0BBE">
        <w:rPr>
          <w:rFonts w:ascii="Times New Roman" w:eastAsia="Calibri" w:hAnsi="Times New Roman"/>
        </w:rPr>
        <w:t>Hearing Aid Loaner Form.</w:t>
      </w:r>
    </w:p>
    <w:p w14:paraId="2E39DD1D" w14:textId="77777777" w:rsidR="002857E7" w:rsidRPr="002857E7" w:rsidRDefault="002857E7" w:rsidP="002857E7">
      <w:pPr>
        <w:autoSpaceDE/>
        <w:autoSpaceDN/>
        <w:adjustRightInd/>
        <w:rPr>
          <w:rFonts w:ascii="Times New Roman" w:eastAsia="Calibri" w:hAnsi="Times New Roman"/>
        </w:rPr>
      </w:pPr>
    </w:p>
    <w:p w14:paraId="7CE45E86" w14:textId="77777777" w:rsidR="002857E7" w:rsidRPr="005A0BBE" w:rsidRDefault="002857E7" w:rsidP="00567B04">
      <w:pPr>
        <w:pStyle w:val="ListParagraph"/>
        <w:numPr>
          <w:ilvl w:val="0"/>
          <w:numId w:val="82"/>
        </w:numPr>
        <w:autoSpaceDE/>
        <w:autoSpaceDN/>
        <w:adjustRightInd/>
        <w:rPr>
          <w:rFonts w:ascii="Times New Roman" w:eastAsia="Calibri" w:hAnsi="Times New Roman"/>
        </w:rPr>
      </w:pPr>
      <w:r w:rsidRPr="005A0BBE">
        <w:rPr>
          <w:rFonts w:ascii="Times New Roman" w:eastAsia="Calibri" w:hAnsi="Times New Roman"/>
        </w:rPr>
        <w:t xml:space="preserve">Have the patient sign a loaner hearing aid form </w:t>
      </w:r>
      <w:r w:rsidRPr="005A0BBE">
        <w:rPr>
          <w:rFonts w:ascii="Times New Roman" w:eastAsia="Calibri" w:hAnsi="Times New Roman"/>
          <w:bCs/>
        </w:rPr>
        <w:t>(</w:t>
      </w:r>
      <w:r w:rsidRPr="005A0BBE">
        <w:rPr>
          <w:rFonts w:ascii="Times New Roman" w:eastAsia="Calibri" w:hAnsi="Times New Roman"/>
          <w:b/>
          <w:bCs/>
        </w:rPr>
        <w:t>Form</w:t>
      </w:r>
      <w:r w:rsidRPr="005A0BBE">
        <w:rPr>
          <w:rFonts w:ascii="Times New Roman" w:eastAsia="Calibri" w:hAnsi="Times New Roman"/>
        </w:rPr>
        <w:t>) and place this form</w:t>
      </w:r>
      <w:r w:rsidR="0034358B" w:rsidRPr="005A0BBE">
        <w:rPr>
          <w:rFonts w:ascii="Times New Roman" w:eastAsia="Calibri" w:hAnsi="Times New Roman"/>
        </w:rPr>
        <w:t xml:space="preserve"> with the hearing aid box and place in the “Loaner Out” box labeled in green</w:t>
      </w:r>
      <w:r w:rsidRPr="005A0BBE">
        <w:rPr>
          <w:rFonts w:ascii="Times New Roman" w:eastAsia="Calibri" w:hAnsi="Times New Roman"/>
        </w:rPr>
        <w:t>.</w:t>
      </w:r>
    </w:p>
    <w:p w14:paraId="600B3556" w14:textId="77777777" w:rsidR="002857E7" w:rsidRPr="002857E7" w:rsidRDefault="002857E7" w:rsidP="002857E7">
      <w:pPr>
        <w:autoSpaceDE/>
        <w:autoSpaceDN/>
        <w:adjustRightInd/>
        <w:rPr>
          <w:rFonts w:ascii="Times New Roman" w:eastAsia="Calibri" w:hAnsi="Times New Roman"/>
        </w:rPr>
      </w:pPr>
    </w:p>
    <w:p w14:paraId="0164E649" w14:textId="5E709A8C" w:rsidR="002857E7" w:rsidRPr="005A0BBE" w:rsidRDefault="002857E7" w:rsidP="00567B04">
      <w:pPr>
        <w:pStyle w:val="ListParagraph"/>
        <w:numPr>
          <w:ilvl w:val="0"/>
          <w:numId w:val="82"/>
        </w:numPr>
        <w:autoSpaceDE/>
        <w:autoSpaceDN/>
        <w:adjustRightInd/>
        <w:rPr>
          <w:rFonts w:ascii="Times New Roman" w:eastAsia="Calibri" w:hAnsi="Times New Roman"/>
        </w:rPr>
      </w:pPr>
      <w:r w:rsidRPr="005A0BBE">
        <w:rPr>
          <w:rFonts w:ascii="Times New Roman" w:eastAsia="Calibri" w:hAnsi="Times New Roman"/>
        </w:rPr>
        <w:t xml:space="preserve">If the patient purchased the aid being sent for repair from this facility, there will be no weekly rental fee for use of the loaner hearing aid. If she/he purchased the aid to be repaired at a different facility, there will be a charge of $10.00 per day rental.  </w:t>
      </w:r>
    </w:p>
    <w:p w14:paraId="16E32CE7" w14:textId="77777777" w:rsidR="002857E7" w:rsidRPr="002857E7" w:rsidRDefault="002857E7" w:rsidP="002857E7">
      <w:pPr>
        <w:autoSpaceDE/>
        <w:autoSpaceDN/>
        <w:adjustRightInd/>
        <w:rPr>
          <w:rFonts w:ascii="Times New Roman" w:eastAsia="Calibri" w:hAnsi="Times New Roman"/>
        </w:rPr>
      </w:pPr>
    </w:p>
    <w:p w14:paraId="243E5E1B" w14:textId="77777777" w:rsidR="002857E7" w:rsidRPr="005A0BBE" w:rsidRDefault="002857E7" w:rsidP="00567B04">
      <w:pPr>
        <w:pStyle w:val="ListParagraph"/>
        <w:numPr>
          <w:ilvl w:val="0"/>
          <w:numId w:val="82"/>
        </w:numPr>
        <w:autoSpaceDE/>
        <w:autoSpaceDN/>
        <w:adjustRightInd/>
        <w:rPr>
          <w:rFonts w:ascii="Times New Roman" w:eastAsia="Calibri" w:hAnsi="Times New Roman"/>
        </w:rPr>
      </w:pPr>
      <w:r w:rsidRPr="005A0BBE">
        <w:rPr>
          <w:rFonts w:ascii="Times New Roman" w:eastAsia="Calibri" w:hAnsi="Times New Roman"/>
        </w:rPr>
        <w:t xml:space="preserve">Include the loaner hearing aid information in the HAR appointment </w:t>
      </w:r>
      <w:r w:rsidR="00D37C32" w:rsidRPr="005A0BBE">
        <w:rPr>
          <w:rFonts w:ascii="Times New Roman" w:eastAsia="Calibri" w:hAnsi="Times New Roman"/>
        </w:rPr>
        <w:t>report</w:t>
      </w:r>
      <w:r w:rsidRPr="005A0BBE">
        <w:rPr>
          <w:rFonts w:ascii="Times New Roman" w:eastAsia="Calibri" w:hAnsi="Times New Roman"/>
        </w:rPr>
        <w:t xml:space="preserve">. </w:t>
      </w:r>
    </w:p>
    <w:p w14:paraId="07ACFC07" w14:textId="77777777" w:rsidR="002857E7" w:rsidRDefault="002857E7" w:rsidP="002857E7">
      <w:pPr>
        <w:autoSpaceDE/>
        <w:autoSpaceDN/>
        <w:adjustRightInd/>
        <w:rPr>
          <w:rFonts w:ascii="Times New Roman" w:eastAsia="Calibri" w:hAnsi="Times New Roman"/>
        </w:rPr>
      </w:pPr>
    </w:p>
    <w:p w14:paraId="1FD2D391" w14:textId="24DB232D" w:rsidR="002857E7" w:rsidRDefault="002857E7" w:rsidP="00923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857E7">
        <w:rPr>
          <w:rFonts w:ascii="Times New Roman" w:hAnsi="Times New Roman"/>
        </w:rPr>
        <w:t>When the loaner hearing aid is returned, the following procedures should be implemented by the graduate student:</w:t>
      </w:r>
    </w:p>
    <w:p w14:paraId="05E13C15" w14:textId="0ED81842" w:rsidR="00926139" w:rsidRDefault="00926139" w:rsidP="009232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3275081" w14:textId="4585E7AD" w:rsidR="00926139" w:rsidRDefault="00926139" w:rsidP="00567B04">
      <w:pPr>
        <w:pStyle w:val="ListParagraph"/>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Perform a visual/listening check and FOG test setting electroacoustic evaluation on the aid.  Documentation of this check and the check-in EE should be in the chart of the patient who used and returned the aid (include in the contact sheet for the HA pick-up appointment).</w:t>
      </w:r>
    </w:p>
    <w:p w14:paraId="3D15BAFA" w14:textId="77777777" w:rsidR="008E48F3" w:rsidRDefault="008E48F3" w:rsidP="008E48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47B7E18" w14:textId="068A7B4F" w:rsidR="00926139" w:rsidRDefault="00926139" w:rsidP="00567B04">
      <w:pPr>
        <w:pStyle w:val="ListParagraph"/>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w:t>
      </w:r>
      <w:r w:rsidR="00AC007D">
        <w:rPr>
          <w:rFonts w:ascii="Times New Roman" w:hAnsi="Times New Roman"/>
        </w:rPr>
        <w:t>f the slim tubing and/or domes were used with the loaner hearing aids, the patient may keep these if these belonged to the patient originally or if the patient paid for them at the time of checkout of the loaner aid.  If the patient does not want the slim tubing and/or domes,</w:t>
      </w:r>
      <w:r w:rsidR="00AC007D" w:rsidRPr="008E48F3">
        <w:rPr>
          <w:rFonts w:ascii="Times New Roman" w:hAnsi="Times New Roman"/>
        </w:rPr>
        <w:t xml:space="preserve"> discard them in the trash.</w:t>
      </w:r>
    </w:p>
    <w:p w14:paraId="22AC8705" w14:textId="77777777" w:rsidR="008E48F3" w:rsidRPr="008E48F3" w:rsidRDefault="008E48F3" w:rsidP="008E48F3">
      <w:pPr>
        <w:pStyle w:val="ListParagraph"/>
        <w:rPr>
          <w:rFonts w:ascii="Times New Roman" w:hAnsi="Times New Roman"/>
        </w:rPr>
      </w:pPr>
    </w:p>
    <w:p w14:paraId="09A941DF" w14:textId="488E66E3" w:rsidR="008E48F3" w:rsidRDefault="008E48F3" w:rsidP="00567B04">
      <w:pPr>
        <w:pStyle w:val="ListParagraph"/>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Have the patient sign the Hearing Aid Loaner Agreement return section.</w:t>
      </w:r>
    </w:p>
    <w:p w14:paraId="74B31B25" w14:textId="77777777" w:rsidR="00B778B5" w:rsidRPr="00B778B5" w:rsidRDefault="00B778B5" w:rsidP="00B778B5">
      <w:pPr>
        <w:pStyle w:val="ListParagraph"/>
        <w:rPr>
          <w:rFonts w:ascii="Times New Roman" w:hAnsi="Times New Roman"/>
        </w:rPr>
      </w:pPr>
    </w:p>
    <w:p w14:paraId="16AD7EF4" w14:textId="7616019F" w:rsidR="007A1926" w:rsidRPr="007A1926" w:rsidRDefault="00B778B5" w:rsidP="00567B04">
      <w:pPr>
        <w:pStyle w:val="ListParagraph"/>
        <w:numPr>
          <w:ilvl w:val="0"/>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bCs/>
          <w:sz w:val="28"/>
        </w:rPr>
      </w:pPr>
      <w:r w:rsidRPr="007A1926">
        <w:rPr>
          <w:rFonts w:ascii="Times New Roman" w:hAnsi="Times New Roman"/>
        </w:rPr>
        <w:t>If there is a problem with the returned loaner aid, cons</w:t>
      </w:r>
      <w:r w:rsidR="000D7CE8">
        <w:rPr>
          <w:rFonts w:ascii="Times New Roman" w:hAnsi="Times New Roman"/>
        </w:rPr>
        <w:t>ult with the clinical faculty</w:t>
      </w:r>
      <w:r w:rsidRPr="007A1926">
        <w:rPr>
          <w:rFonts w:ascii="Times New Roman" w:hAnsi="Times New Roman"/>
        </w:rPr>
        <w:t>.  If</w:t>
      </w:r>
      <w:r w:rsidR="007A24BA" w:rsidRPr="007A1926">
        <w:rPr>
          <w:rFonts w:ascii="Times New Roman" w:hAnsi="Times New Roman"/>
        </w:rPr>
        <w:t xml:space="preserve"> the loaner aid needs repair</w:t>
      </w:r>
      <w:r w:rsidRPr="007A1926">
        <w:rPr>
          <w:rFonts w:ascii="Times New Roman" w:hAnsi="Times New Roman"/>
        </w:rPr>
        <w:t xml:space="preserve">, </w:t>
      </w:r>
      <w:r w:rsidR="00EA1D76">
        <w:rPr>
          <w:rFonts w:ascii="Times New Roman" w:hAnsi="Times New Roman"/>
        </w:rPr>
        <w:t xml:space="preserve">follow </w:t>
      </w:r>
      <w:r w:rsidRPr="007A1926">
        <w:rPr>
          <w:rFonts w:ascii="Times New Roman" w:hAnsi="Times New Roman"/>
        </w:rPr>
        <w:t>the procedures outlined above in the Hearing Aid R</w:t>
      </w:r>
      <w:r w:rsidR="00EA1D76">
        <w:rPr>
          <w:rFonts w:ascii="Times New Roman" w:hAnsi="Times New Roman"/>
        </w:rPr>
        <w:t>epair Section</w:t>
      </w:r>
      <w:r w:rsidRPr="007A1926">
        <w:rPr>
          <w:rFonts w:ascii="Times New Roman" w:hAnsi="Times New Roman"/>
        </w:rPr>
        <w:t xml:space="preserve">.  It should be determined if the loaner aid is under any repair warranty.  </w:t>
      </w:r>
      <w:r w:rsidR="004C450A" w:rsidRPr="007A1926">
        <w:rPr>
          <w:rFonts w:ascii="Times New Roman" w:hAnsi="Times New Roman"/>
        </w:rPr>
        <w:t xml:space="preserve">If there are fees </w:t>
      </w:r>
      <w:r w:rsidR="00C00E5D" w:rsidRPr="007A1926">
        <w:rPr>
          <w:rFonts w:ascii="Times New Roman" w:hAnsi="Times New Roman"/>
        </w:rPr>
        <w:t>to repair the</w:t>
      </w:r>
      <w:r w:rsidR="004C450A" w:rsidRPr="007A1926">
        <w:rPr>
          <w:rFonts w:ascii="Times New Roman" w:hAnsi="Times New Roman"/>
        </w:rPr>
        <w:t xml:space="preserve"> loaner hearing aid due to damage </w:t>
      </w:r>
      <w:r w:rsidR="00C00E5D" w:rsidRPr="007A1926">
        <w:rPr>
          <w:rFonts w:ascii="Times New Roman" w:hAnsi="Times New Roman"/>
        </w:rPr>
        <w:t xml:space="preserve">that occurred </w:t>
      </w:r>
      <w:r w:rsidR="004C450A" w:rsidRPr="007A1926">
        <w:rPr>
          <w:rFonts w:ascii="Times New Roman" w:hAnsi="Times New Roman"/>
        </w:rPr>
        <w:t xml:space="preserve">while it was </w:t>
      </w:r>
      <w:r w:rsidR="00C00E5D" w:rsidRPr="007A1926">
        <w:rPr>
          <w:rFonts w:ascii="Times New Roman" w:hAnsi="Times New Roman"/>
        </w:rPr>
        <w:t xml:space="preserve">on loan </w:t>
      </w:r>
      <w:r w:rsidR="00C00E5D" w:rsidRPr="007A1926">
        <w:rPr>
          <w:rFonts w:ascii="Times New Roman" w:hAnsi="Times New Roman"/>
        </w:rPr>
        <w:lastRenderedPageBreak/>
        <w:t>to the patient, co</w:t>
      </w:r>
      <w:r w:rsidR="004C450A" w:rsidRPr="007A1926">
        <w:rPr>
          <w:rFonts w:ascii="Times New Roman" w:hAnsi="Times New Roman"/>
        </w:rPr>
        <w:t>nfer with the clinical instructor to determine how to handle course of action and any fees that should be charged to the patient.</w:t>
      </w:r>
    </w:p>
    <w:p w14:paraId="029CE17F" w14:textId="77777777" w:rsidR="007A1926" w:rsidRPr="007A1926" w:rsidRDefault="007A1926" w:rsidP="007A1926">
      <w:pPr>
        <w:pStyle w:val="ListParagraph"/>
        <w:rPr>
          <w:rFonts w:ascii="Times New Roman" w:hAnsi="Times New Roman"/>
          <w:b/>
          <w:bCs/>
          <w:sz w:val="28"/>
        </w:rPr>
      </w:pPr>
    </w:p>
    <w:p w14:paraId="49BEBA5B" w14:textId="7609E2D1" w:rsidR="002857E7" w:rsidRPr="007A1926" w:rsidRDefault="00340C12" w:rsidP="007A1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bCs/>
          <w:sz w:val="28"/>
        </w:rPr>
      </w:pPr>
      <w:r w:rsidRPr="007A1926">
        <w:rPr>
          <w:rFonts w:ascii="Times New Roman" w:hAnsi="Times New Roman"/>
          <w:b/>
          <w:bCs/>
          <w:sz w:val="28"/>
        </w:rPr>
        <w:t xml:space="preserve">M. </w:t>
      </w:r>
      <w:r w:rsidR="002857E7" w:rsidRPr="007A1926">
        <w:rPr>
          <w:rFonts w:ascii="Times New Roman" w:hAnsi="Times New Roman"/>
          <w:b/>
          <w:bCs/>
          <w:sz w:val="28"/>
        </w:rPr>
        <w:t>Mailing Hearing Aids</w:t>
      </w:r>
    </w:p>
    <w:p w14:paraId="35001D96" w14:textId="77777777" w:rsidR="002857E7" w:rsidRPr="0024667E" w:rsidRDefault="002857E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rPr>
          <w:rFonts w:ascii="Times New Roman" w:hAnsi="Times New Roman"/>
          <w:sz w:val="12"/>
          <w:szCs w:val="12"/>
        </w:rPr>
      </w:pPr>
    </w:p>
    <w:p w14:paraId="607BC5E1" w14:textId="5A300E3A" w:rsidR="002857E7" w:rsidRPr="002857E7" w:rsidRDefault="002857E7" w:rsidP="004213B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rPr>
          <w:rFonts w:ascii="Times New Roman" w:hAnsi="Times New Roman"/>
        </w:rPr>
      </w:pPr>
      <w:r w:rsidRPr="002857E7">
        <w:rPr>
          <w:rFonts w:ascii="Times New Roman" w:hAnsi="Times New Roman"/>
        </w:rPr>
        <w:t xml:space="preserve"> All order forms, labels and packaging materials are in the clinic. To mail a hearing aid to the manufacturer for repair: </w:t>
      </w:r>
      <w:r w:rsidRPr="002857E7">
        <w:rPr>
          <w:rFonts w:ascii="Times New Roman" w:hAnsi="Times New Roman"/>
          <w:b/>
          <w:bCs/>
        </w:rPr>
        <w:t>only send the aid</w:t>
      </w:r>
      <w:r w:rsidR="004213B6">
        <w:rPr>
          <w:rFonts w:ascii="Times New Roman" w:hAnsi="Times New Roman"/>
        </w:rPr>
        <w:t xml:space="preserve">.  </w:t>
      </w:r>
      <w:r w:rsidR="004213B6" w:rsidRPr="002857E7">
        <w:rPr>
          <w:rFonts w:ascii="Times New Roman" w:hAnsi="Times New Roman"/>
        </w:rPr>
        <w:t>D</w:t>
      </w:r>
      <w:r w:rsidRPr="002857E7">
        <w:rPr>
          <w:rFonts w:ascii="Times New Roman" w:hAnsi="Times New Roman"/>
        </w:rPr>
        <w:t xml:space="preserve">o not send cases, batteries, </w:t>
      </w:r>
      <w:r w:rsidR="00E73351" w:rsidRPr="002857E7">
        <w:rPr>
          <w:rFonts w:ascii="Times New Roman" w:hAnsi="Times New Roman"/>
        </w:rPr>
        <w:t>ear molds</w:t>
      </w:r>
      <w:r w:rsidRPr="002857E7">
        <w:rPr>
          <w:rFonts w:ascii="Times New Roman" w:hAnsi="Times New Roman"/>
        </w:rPr>
        <w:t xml:space="preserve"> or accessories. The patient should keep these items. Use foam or packing material to encase the hearing aid. Place the wrapped hearing aid in a sturdy box (do not use an earmold box) so that it does not move or rattle.  Use the manufacturer’s pre-paid shipping label and put the aid and paperwork in the FedEx or UPS mailing bag. The </w:t>
      </w:r>
      <w:r w:rsidR="00C40249">
        <w:rPr>
          <w:rFonts w:ascii="Times New Roman" w:hAnsi="Times New Roman"/>
        </w:rPr>
        <w:t>Office Support Assistant</w:t>
      </w:r>
      <w:r w:rsidRPr="002857E7">
        <w:rPr>
          <w:rFonts w:ascii="Times New Roman" w:hAnsi="Times New Roman"/>
        </w:rPr>
        <w:t xml:space="preserve"> should be asked to call the shipping agency to pick up the package.</w:t>
      </w:r>
    </w:p>
    <w:p w14:paraId="07632009" w14:textId="77777777" w:rsidR="002857E7" w:rsidRPr="002857E7" w:rsidRDefault="002857E7" w:rsidP="002857E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rPr>
          <w:rFonts w:ascii="Times New Roman" w:hAnsi="Times New Roman"/>
        </w:rPr>
      </w:pPr>
    </w:p>
    <w:p w14:paraId="00D09DD7" w14:textId="18A949AC" w:rsidR="002857E7" w:rsidRPr="002857E7" w:rsidRDefault="002857E7" w:rsidP="002857E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w:hAnsi="Times New Roman"/>
        </w:rPr>
      </w:pPr>
      <w:r w:rsidRPr="0024667E">
        <w:rPr>
          <w:rFonts w:ascii="Times New Roman" w:hAnsi="Times New Roman"/>
          <w:b/>
        </w:rPr>
        <w:t>If a repaired hearing aid is being sent to a patient (rather than picked up by the patient), the patient will be billed for the insured shipping.</w:t>
      </w:r>
      <w:r w:rsidRPr="002857E7">
        <w:rPr>
          <w:rFonts w:ascii="Times New Roman" w:hAnsi="Times New Roman"/>
        </w:rPr>
        <w:t xml:space="preserve">  This fee will be determined when the </w:t>
      </w:r>
      <w:r w:rsidR="00C40249">
        <w:rPr>
          <w:rFonts w:ascii="Times New Roman" w:hAnsi="Times New Roman"/>
        </w:rPr>
        <w:t>Office Support Assistant</w:t>
      </w:r>
      <w:r w:rsidRPr="002857E7">
        <w:rPr>
          <w:rFonts w:ascii="Times New Roman" w:hAnsi="Times New Roman"/>
        </w:rPr>
        <w:t xml:space="preserve"> calls the shipping company to arrange for pick-up of the package. The fee should be included on the </w:t>
      </w:r>
      <w:r w:rsidR="00D37C32">
        <w:rPr>
          <w:rFonts w:ascii="Times New Roman" w:hAnsi="Times New Roman"/>
        </w:rPr>
        <w:t>superbill</w:t>
      </w:r>
      <w:r w:rsidRPr="002857E7">
        <w:rPr>
          <w:rFonts w:ascii="Times New Roman" w:hAnsi="Times New Roman"/>
        </w:rPr>
        <w:t xml:space="preserve"> with the repair cost (no tax applied to the shipping fee). The hearing aid(s) should be properly packaged for safe shipping.</w:t>
      </w:r>
    </w:p>
    <w:p w14:paraId="5E43E6CB" w14:textId="77777777" w:rsidR="002857E7" w:rsidRPr="002857E7" w:rsidRDefault="002857E7" w:rsidP="00285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DF9E198" w14:textId="77777777" w:rsidR="00872B5C" w:rsidRPr="00C87F8B" w:rsidRDefault="00872B5C" w:rsidP="009935D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p>
    <w:p w14:paraId="797697DA" w14:textId="77777777" w:rsidR="00561DB8" w:rsidRDefault="009935D8" w:rsidP="00A904AF">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rPr>
          <w:rFonts w:ascii="Times New Roman" w:hAnsi="Times New Roman"/>
        </w:rPr>
      </w:pPr>
      <w:r w:rsidRPr="00C87F8B">
        <w:rPr>
          <w:rFonts w:ascii="Times New Roman" w:hAnsi="Times New Roman"/>
        </w:rPr>
        <w:tab/>
      </w:r>
      <w:r w:rsidRPr="00C87F8B">
        <w:rPr>
          <w:rFonts w:ascii="Times New Roman" w:hAnsi="Times New Roman"/>
        </w:rPr>
        <w:tab/>
      </w:r>
      <w:r w:rsidRPr="00C87F8B">
        <w:rPr>
          <w:rFonts w:ascii="Times New Roman" w:hAnsi="Times New Roman"/>
        </w:rPr>
        <w:tab/>
      </w:r>
      <w:r w:rsidRPr="00C87F8B">
        <w:rPr>
          <w:rFonts w:ascii="Times New Roman" w:hAnsi="Times New Roman"/>
        </w:rPr>
        <w:tab/>
      </w:r>
    </w:p>
    <w:p w14:paraId="5814188F" w14:textId="77777777" w:rsidR="00561DB8" w:rsidRDefault="00561DB8">
      <w:pPr>
        <w:autoSpaceDE/>
        <w:autoSpaceDN/>
        <w:adjustRightInd/>
        <w:rPr>
          <w:rFonts w:ascii="Times New Roman" w:hAnsi="Times New Roman"/>
        </w:rPr>
      </w:pPr>
      <w:r>
        <w:rPr>
          <w:rFonts w:ascii="Times New Roman" w:hAnsi="Times New Roman"/>
        </w:rPr>
        <w:br w:type="page"/>
      </w:r>
    </w:p>
    <w:p w14:paraId="3642714B" w14:textId="77777777" w:rsidR="00561DB8" w:rsidRDefault="00561DB8" w:rsidP="00561DB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b/>
          <w:sz w:val="40"/>
          <w:szCs w:val="40"/>
        </w:rPr>
      </w:pPr>
    </w:p>
    <w:p w14:paraId="0339628C" w14:textId="77777777" w:rsidR="00561DB8" w:rsidRDefault="00561DB8" w:rsidP="00561DB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b/>
          <w:sz w:val="40"/>
          <w:szCs w:val="40"/>
        </w:rPr>
      </w:pPr>
    </w:p>
    <w:p w14:paraId="6912CE33" w14:textId="77777777" w:rsidR="00561DB8" w:rsidRDefault="00561DB8" w:rsidP="00561DB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b/>
          <w:sz w:val="40"/>
          <w:szCs w:val="40"/>
        </w:rPr>
      </w:pPr>
    </w:p>
    <w:p w14:paraId="41B2424F" w14:textId="77777777" w:rsidR="00561DB8" w:rsidRDefault="00561DB8" w:rsidP="00561DB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b/>
          <w:sz w:val="40"/>
          <w:szCs w:val="40"/>
        </w:rPr>
      </w:pPr>
    </w:p>
    <w:p w14:paraId="23281ABA" w14:textId="77777777" w:rsidR="00561DB8" w:rsidRDefault="00561DB8" w:rsidP="00561DB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b/>
          <w:sz w:val="40"/>
          <w:szCs w:val="40"/>
        </w:rPr>
      </w:pPr>
    </w:p>
    <w:p w14:paraId="67560749" w14:textId="34470218" w:rsidR="001D5B0A" w:rsidRDefault="001D5B0A" w:rsidP="00561DB8">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b/>
          <w:sz w:val="40"/>
          <w:szCs w:val="40"/>
        </w:rPr>
      </w:pPr>
      <w:r w:rsidRPr="0024667E">
        <w:rPr>
          <w:rFonts w:ascii="Times New Roman" w:hAnsi="Times New Roman"/>
          <w:b/>
          <w:sz w:val="40"/>
          <w:szCs w:val="40"/>
        </w:rPr>
        <w:t>Section VII</w:t>
      </w:r>
    </w:p>
    <w:p w14:paraId="6A6277E6" w14:textId="77777777" w:rsidR="001D5B0A" w:rsidRPr="0024667E" w:rsidRDefault="001D5B0A" w:rsidP="0024667E">
      <w:pPr>
        <w:tabs>
          <w:tab w:val="left" w:pos="-1179"/>
          <w:tab w:val="left" w:pos="-720"/>
          <w:tab w:val="left" w:pos="0"/>
          <w:tab w:val="left" w:pos="716"/>
          <w:tab w:val="center" w:pos="1620"/>
          <w:tab w:val="left" w:pos="2160"/>
          <w:tab w:val="left" w:pos="2880"/>
          <w:tab w:val="left" w:pos="3600"/>
          <w:tab w:val="left" w:pos="4320"/>
          <w:tab w:val="left" w:pos="5040"/>
          <w:tab w:val="left" w:pos="5760"/>
          <w:tab w:val="center" w:pos="7380"/>
          <w:tab w:val="left" w:pos="7920"/>
          <w:tab w:val="left" w:pos="8636"/>
          <w:tab w:val="left" w:pos="9372"/>
        </w:tabs>
        <w:jc w:val="center"/>
        <w:rPr>
          <w:rFonts w:ascii="Times New Roman" w:hAnsi="Times New Roman"/>
          <w:b/>
          <w:sz w:val="12"/>
          <w:szCs w:val="12"/>
        </w:rPr>
      </w:pPr>
    </w:p>
    <w:p w14:paraId="5E9EA079" w14:textId="6A52C7C1" w:rsidR="003C2F19" w:rsidRDefault="0085312A" w:rsidP="0085312A">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sz w:val="40"/>
          <w:szCs w:val="40"/>
        </w:rPr>
      </w:pPr>
      <w:r w:rsidRPr="0024667E">
        <w:rPr>
          <w:rFonts w:ascii="Times New Roman" w:hAnsi="Times New Roman"/>
          <w:b/>
          <w:bCs/>
          <w:sz w:val="40"/>
          <w:szCs w:val="40"/>
        </w:rPr>
        <w:t>HEARING CONSERVATION PROGRAM</w:t>
      </w:r>
    </w:p>
    <w:p w14:paraId="04C62D5B" w14:textId="77777777" w:rsidR="003C2F19" w:rsidRDefault="003C2F19">
      <w:pPr>
        <w:autoSpaceDE/>
        <w:autoSpaceDN/>
        <w:adjustRightInd/>
        <w:rPr>
          <w:rFonts w:ascii="Times New Roman" w:hAnsi="Times New Roman"/>
          <w:b/>
          <w:bCs/>
          <w:sz w:val="40"/>
          <w:szCs w:val="40"/>
        </w:rPr>
      </w:pPr>
      <w:r>
        <w:rPr>
          <w:rFonts w:ascii="Times New Roman" w:hAnsi="Times New Roman"/>
          <w:b/>
          <w:bCs/>
          <w:sz w:val="40"/>
          <w:szCs w:val="40"/>
        </w:rPr>
        <w:br w:type="page"/>
      </w:r>
    </w:p>
    <w:p w14:paraId="2534F921" w14:textId="184A748A" w:rsidR="00340C12" w:rsidRPr="00F64846" w:rsidRDefault="0049676D" w:rsidP="00567B04">
      <w:pPr>
        <w:pStyle w:val="ListParagraph"/>
        <w:numPr>
          <w:ilvl w:val="0"/>
          <w:numId w:val="25"/>
        </w:num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60"/>
        <w:rPr>
          <w:rFonts w:ascii="Times New Roman" w:hAnsi="Times New Roman"/>
          <w:b/>
          <w:sz w:val="28"/>
        </w:rPr>
      </w:pPr>
      <w:r>
        <w:rPr>
          <w:rFonts w:ascii="Times New Roman" w:hAnsi="Times New Roman"/>
          <w:b/>
          <w:sz w:val="28"/>
        </w:rPr>
        <w:lastRenderedPageBreak/>
        <w:t>Hearing Conservation Program</w:t>
      </w:r>
      <w:r w:rsidR="00340C12">
        <w:rPr>
          <w:rFonts w:ascii="Times New Roman" w:hAnsi="Times New Roman"/>
          <w:b/>
          <w:sz w:val="28"/>
        </w:rPr>
        <w:t xml:space="preserve"> Procedures</w:t>
      </w:r>
    </w:p>
    <w:p w14:paraId="7C463EF3" w14:textId="77777777" w:rsidR="00340C12" w:rsidRDefault="00340C12">
      <w:pPr>
        <w:tabs>
          <w:tab w:val="left" w:pos="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hanging="270"/>
        <w:rPr>
          <w:rFonts w:ascii="Times New Roman" w:hAnsi="Times New Roman"/>
        </w:rPr>
      </w:pPr>
    </w:p>
    <w:p w14:paraId="2DE9F9EC" w14:textId="0DBE5A56" w:rsidR="00452EF7" w:rsidRDefault="0085312A" w:rsidP="00340C12">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C87F8B">
        <w:rPr>
          <w:rFonts w:ascii="Times New Roman" w:hAnsi="Times New Roman"/>
        </w:rPr>
        <w:t xml:space="preserve">The </w:t>
      </w:r>
      <w:r w:rsidR="00E403E2">
        <w:rPr>
          <w:rFonts w:ascii="Times New Roman" w:hAnsi="Times New Roman"/>
        </w:rPr>
        <w:t>Departmen</w:t>
      </w:r>
      <w:r w:rsidR="0065538B">
        <w:rPr>
          <w:rFonts w:ascii="Times New Roman" w:hAnsi="Times New Roman"/>
        </w:rPr>
        <w:t>t of Speech and Hearing Science</w:t>
      </w:r>
      <w:r w:rsidR="0065538B">
        <w:rPr>
          <w:rStyle w:val="CommentReference"/>
        </w:rPr>
        <w:t xml:space="preserve"> </w:t>
      </w:r>
      <w:r w:rsidR="00DB777D">
        <w:rPr>
          <w:rFonts w:ascii="Times New Roman" w:hAnsi="Times New Roman"/>
        </w:rPr>
        <w:t xml:space="preserve">has a Memorandum of </w:t>
      </w:r>
      <w:r w:rsidR="00F412E6">
        <w:rPr>
          <w:rFonts w:ascii="Times New Roman" w:hAnsi="Times New Roman"/>
        </w:rPr>
        <w:t>Understanding</w:t>
      </w:r>
      <w:r w:rsidR="00DB777D">
        <w:rPr>
          <w:rFonts w:ascii="Times New Roman" w:hAnsi="Times New Roman"/>
        </w:rPr>
        <w:t xml:space="preserve"> (MOU)</w:t>
      </w:r>
      <w:r w:rsidR="0065538B">
        <w:rPr>
          <w:rFonts w:ascii="Times New Roman" w:hAnsi="Times New Roman"/>
        </w:rPr>
        <w:t xml:space="preserve"> with the Hearing Conservation Program </w:t>
      </w:r>
      <w:r w:rsidR="00BA54AB">
        <w:rPr>
          <w:rFonts w:ascii="Times New Roman" w:hAnsi="Times New Roman"/>
        </w:rPr>
        <w:t>at the University of Illinois at Urbana-Champaign</w:t>
      </w:r>
      <w:r w:rsidRPr="00C87F8B">
        <w:rPr>
          <w:rFonts w:ascii="Times New Roman" w:hAnsi="Times New Roman"/>
        </w:rPr>
        <w:t>.</w:t>
      </w:r>
      <w:r w:rsidR="00DB777D">
        <w:rPr>
          <w:rFonts w:ascii="Times New Roman" w:hAnsi="Times New Roman"/>
        </w:rPr>
        <w:t xml:space="preserve"> The MOU</w:t>
      </w:r>
      <w:r w:rsidR="001D5B0A">
        <w:rPr>
          <w:rFonts w:ascii="Times New Roman" w:hAnsi="Times New Roman"/>
        </w:rPr>
        <w:t xml:space="preserve"> </w:t>
      </w:r>
      <w:r w:rsidR="00E403E2">
        <w:rPr>
          <w:rFonts w:ascii="Times New Roman" w:hAnsi="Times New Roman"/>
        </w:rPr>
        <w:t xml:space="preserve">assigns responsibility </w:t>
      </w:r>
      <w:r w:rsidR="0065538B">
        <w:rPr>
          <w:rFonts w:ascii="Times New Roman" w:hAnsi="Times New Roman"/>
        </w:rPr>
        <w:t xml:space="preserve">for providing audiological services to the </w:t>
      </w:r>
      <w:r w:rsidR="00452EF7">
        <w:rPr>
          <w:rFonts w:ascii="Times New Roman" w:hAnsi="Times New Roman"/>
        </w:rPr>
        <w:t>Audiology</w:t>
      </w:r>
      <w:r w:rsidR="0065538B">
        <w:rPr>
          <w:rFonts w:ascii="Times New Roman" w:hAnsi="Times New Roman"/>
        </w:rPr>
        <w:t xml:space="preserve"> &amp;Speech-Language Pathology</w:t>
      </w:r>
      <w:r w:rsidR="00452EF7">
        <w:rPr>
          <w:rFonts w:ascii="Times New Roman" w:hAnsi="Times New Roman"/>
        </w:rPr>
        <w:t xml:space="preserve"> Clinic</w:t>
      </w:r>
      <w:r w:rsidR="0065538B">
        <w:rPr>
          <w:rFonts w:ascii="Times New Roman" w:hAnsi="Times New Roman"/>
        </w:rPr>
        <w:t xml:space="preserve">. Audiological services under this program include </w:t>
      </w:r>
      <w:r w:rsidR="00C82985">
        <w:rPr>
          <w:rFonts w:ascii="Times New Roman" w:hAnsi="Times New Roman"/>
        </w:rPr>
        <w:t>pure-tone air conduction testing on employees, OSHA calculations to classify the employees</w:t>
      </w:r>
      <w:r w:rsidR="0065538B">
        <w:rPr>
          <w:rFonts w:ascii="Times New Roman" w:hAnsi="Times New Roman"/>
        </w:rPr>
        <w:t>’ hearing category, fitting</w:t>
      </w:r>
      <w:r w:rsidR="00C82985">
        <w:rPr>
          <w:rFonts w:ascii="Times New Roman" w:hAnsi="Times New Roman"/>
        </w:rPr>
        <w:t xml:space="preserve"> employees with cu</w:t>
      </w:r>
      <w:r w:rsidR="007144F6">
        <w:rPr>
          <w:rFonts w:ascii="Times New Roman" w:hAnsi="Times New Roman"/>
        </w:rPr>
        <w:t xml:space="preserve">stom hearing protection, </w:t>
      </w:r>
      <w:r w:rsidR="001D5B0A">
        <w:rPr>
          <w:rFonts w:ascii="Times New Roman" w:hAnsi="Times New Roman"/>
        </w:rPr>
        <w:t xml:space="preserve">hearing protection verification, and </w:t>
      </w:r>
      <w:r w:rsidR="007144F6">
        <w:rPr>
          <w:rFonts w:ascii="Times New Roman" w:hAnsi="Times New Roman"/>
        </w:rPr>
        <w:t>providing OSHA training and making</w:t>
      </w:r>
      <w:r w:rsidR="00C82985">
        <w:rPr>
          <w:rFonts w:ascii="Times New Roman" w:hAnsi="Times New Roman"/>
        </w:rPr>
        <w:t xml:space="preserve"> appropriate recommendations</w:t>
      </w:r>
      <w:r w:rsidR="0065538B">
        <w:rPr>
          <w:rFonts w:ascii="Times New Roman" w:hAnsi="Times New Roman"/>
        </w:rPr>
        <w:t>. Students assist in providing these services under the supervision of clinical faculty.</w:t>
      </w:r>
    </w:p>
    <w:p w14:paraId="0425A024" w14:textId="77777777" w:rsidR="00C82985" w:rsidRDefault="00C82985" w:rsidP="0085312A">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hanging="270"/>
        <w:rPr>
          <w:rFonts w:ascii="Times New Roman" w:hAnsi="Times New Roman"/>
        </w:rPr>
      </w:pPr>
    </w:p>
    <w:p w14:paraId="327D2A8B" w14:textId="77777777" w:rsidR="0085312A" w:rsidRPr="00C87F8B" w:rsidRDefault="00452EF7" w:rsidP="0085312A">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hanging="270"/>
        <w:rPr>
          <w:rFonts w:ascii="Times New Roman" w:hAnsi="Times New Roman"/>
        </w:rPr>
      </w:pPr>
      <w:r>
        <w:rPr>
          <w:rFonts w:ascii="Times New Roman" w:hAnsi="Times New Roman"/>
        </w:rPr>
        <w:t>For the hearing conservation program</w:t>
      </w:r>
      <w:r w:rsidR="0085312A" w:rsidRPr="00C87F8B">
        <w:rPr>
          <w:rFonts w:ascii="Times New Roman" w:hAnsi="Times New Roman"/>
        </w:rPr>
        <w:t>, the following procedures are completed:</w:t>
      </w:r>
    </w:p>
    <w:p w14:paraId="06D5E972" w14:textId="77777777" w:rsidR="0085312A" w:rsidRPr="00C87F8B" w:rsidRDefault="0085312A" w:rsidP="0085312A">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hanging="990"/>
        <w:rPr>
          <w:rFonts w:ascii="Times New Roman" w:hAnsi="Times New Roman"/>
        </w:rPr>
      </w:pPr>
      <w:r w:rsidRPr="00C87F8B">
        <w:rPr>
          <w:rFonts w:ascii="Times New Roman" w:hAnsi="Times New Roman"/>
        </w:rPr>
        <w:tab/>
      </w:r>
    </w:p>
    <w:p w14:paraId="576970D0" w14:textId="65757C85" w:rsidR="0085312A" w:rsidRPr="0065538B" w:rsidRDefault="0085312A" w:rsidP="00567B04">
      <w:pPr>
        <w:pStyle w:val="ListParagraph"/>
        <w:numPr>
          <w:ilvl w:val="0"/>
          <w:numId w:val="83"/>
        </w:num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bCs/>
        </w:rPr>
      </w:pPr>
      <w:r w:rsidRPr="0065538B">
        <w:rPr>
          <w:rFonts w:ascii="Times New Roman" w:hAnsi="Times New Roman"/>
        </w:rPr>
        <w:t>The appointments w</w:t>
      </w:r>
      <w:r w:rsidR="00FE471D">
        <w:rPr>
          <w:rFonts w:ascii="Times New Roman" w:hAnsi="Times New Roman"/>
        </w:rPr>
        <w:t xml:space="preserve">ill be scheduled for 45 minutes to </w:t>
      </w:r>
      <w:r w:rsidRPr="0065538B">
        <w:rPr>
          <w:rFonts w:ascii="Times New Roman" w:hAnsi="Times New Roman"/>
        </w:rPr>
        <w:t xml:space="preserve">one hour. </w:t>
      </w:r>
      <w:r w:rsidRPr="0065538B">
        <w:rPr>
          <w:rFonts w:ascii="Times New Roman" w:hAnsi="Times New Roman"/>
          <w:b/>
          <w:bCs/>
        </w:rPr>
        <w:t xml:space="preserve">The clinic </w:t>
      </w:r>
      <w:r w:rsidR="001D5B0A" w:rsidRPr="0065538B">
        <w:rPr>
          <w:rFonts w:ascii="Times New Roman" w:hAnsi="Times New Roman"/>
          <w:b/>
          <w:bCs/>
        </w:rPr>
        <w:t>Office</w:t>
      </w:r>
      <w:r w:rsidR="0065538B" w:rsidRPr="0065538B">
        <w:rPr>
          <w:rFonts w:ascii="Times New Roman" w:hAnsi="Times New Roman"/>
          <w:b/>
          <w:bCs/>
        </w:rPr>
        <w:t xml:space="preserve"> Support </w:t>
      </w:r>
      <w:r w:rsidR="00DA28CD" w:rsidRPr="0065538B">
        <w:rPr>
          <w:rFonts w:ascii="Times New Roman" w:hAnsi="Times New Roman"/>
          <w:b/>
          <w:bCs/>
        </w:rPr>
        <w:t>Assistant</w:t>
      </w:r>
      <w:r w:rsidRPr="0065538B">
        <w:rPr>
          <w:rFonts w:ascii="Times New Roman" w:hAnsi="Times New Roman"/>
          <w:b/>
          <w:bCs/>
        </w:rPr>
        <w:t xml:space="preserve"> will </w:t>
      </w:r>
      <w:r w:rsidR="007144F6" w:rsidRPr="0065538B">
        <w:rPr>
          <w:rFonts w:ascii="Times New Roman" w:hAnsi="Times New Roman"/>
          <w:b/>
          <w:bCs/>
        </w:rPr>
        <w:t>ask</w:t>
      </w:r>
      <w:r w:rsidRPr="0065538B">
        <w:rPr>
          <w:rFonts w:ascii="Times New Roman" w:hAnsi="Times New Roman"/>
          <w:b/>
          <w:bCs/>
        </w:rPr>
        <w:t xml:space="preserve"> the employees to bring their hearing protectors to the</w:t>
      </w:r>
      <w:r w:rsidR="00185061" w:rsidRPr="0065538B">
        <w:rPr>
          <w:rFonts w:ascii="Times New Roman" w:hAnsi="Times New Roman"/>
          <w:b/>
          <w:bCs/>
        </w:rPr>
        <w:t xml:space="preserve"> </w:t>
      </w:r>
      <w:r w:rsidRPr="0065538B">
        <w:rPr>
          <w:rFonts w:ascii="Times New Roman" w:hAnsi="Times New Roman"/>
          <w:b/>
          <w:bCs/>
        </w:rPr>
        <w:t xml:space="preserve">appointment. </w:t>
      </w:r>
      <w:r w:rsidRPr="0065538B">
        <w:rPr>
          <w:rFonts w:ascii="Times New Roman" w:hAnsi="Times New Roman"/>
          <w:bCs/>
        </w:rPr>
        <w:t>The employees scheduled for baseline or air conduction re-ch</w:t>
      </w:r>
      <w:r w:rsidR="003C0710">
        <w:rPr>
          <w:rFonts w:ascii="Times New Roman" w:hAnsi="Times New Roman"/>
          <w:bCs/>
        </w:rPr>
        <w:t>eck appointments (30-</w:t>
      </w:r>
      <w:r w:rsidRPr="0065538B">
        <w:rPr>
          <w:rFonts w:ascii="Times New Roman" w:hAnsi="Times New Roman"/>
          <w:bCs/>
        </w:rPr>
        <w:t>day</w:t>
      </w:r>
      <w:r w:rsidR="003C0710">
        <w:rPr>
          <w:rFonts w:ascii="Times New Roman" w:hAnsi="Times New Roman"/>
          <w:bCs/>
        </w:rPr>
        <w:t xml:space="preserve">s/one-month, </w:t>
      </w:r>
      <w:r w:rsidRPr="0065538B">
        <w:rPr>
          <w:rFonts w:ascii="Times New Roman" w:hAnsi="Times New Roman"/>
          <w:bCs/>
        </w:rPr>
        <w:t>3</w:t>
      </w:r>
      <w:r w:rsidR="0065538B" w:rsidRPr="0065538B">
        <w:rPr>
          <w:rFonts w:ascii="Times New Roman" w:hAnsi="Times New Roman"/>
          <w:bCs/>
        </w:rPr>
        <w:t>-</w:t>
      </w:r>
      <w:r w:rsidR="003C0710">
        <w:rPr>
          <w:rFonts w:ascii="Times New Roman" w:hAnsi="Times New Roman"/>
          <w:bCs/>
        </w:rPr>
        <w:t>months or six</w:t>
      </w:r>
      <w:r w:rsidR="0065538B" w:rsidRPr="0065538B">
        <w:rPr>
          <w:rFonts w:ascii="Times New Roman" w:hAnsi="Times New Roman"/>
          <w:bCs/>
        </w:rPr>
        <w:t>-</w:t>
      </w:r>
      <w:r w:rsidRPr="0065538B">
        <w:rPr>
          <w:rFonts w:ascii="Times New Roman" w:hAnsi="Times New Roman"/>
          <w:bCs/>
        </w:rPr>
        <w:t>month re-checks) will be told they should have been out of noise for at least 14 hours prior to their recheck, unless they utilized hearing protectors during that time period. Employees are not required to be out of noise for 14 hours if they are being seen for their annual hearing test.</w:t>
      </w:r>
    </w:p>
    <w:p w14:paraId="0319B076" w14:textId="77777777" w:rsidR="0085312A" w:rsidRPr="00C87F8B" w:rsidRDefault="0085312A" w:rsidP="0085312A">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hanging="270"/>
        <w:rPr>
          <w:rFonts w:ascii="Times New Roman" w:hAnsi="Times New Roman"/>
        </w:rPr>
      </w:pPr>
    </w:p>
    <w:p w14:paraId="0B934AA1" w14:textId="2AEAC580" w:rsidR="0085312A" w:rsidRPr="009334CF" w:rsidRDefault="0085312A" w:rsidP="00567B04">
      <w:pPr>
        <w:pStyle w:val="ListParagraph"/>
        <w:numPr>
          <w:ilvl w:val="0"/>
          <w:numId w:val="83"/>
        </w:num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9334CF">
        <w:rPr>
          <w:rFonts w:ascii="Times New Roman" w:hAnsi="Times New Roman"/>
        </w:rPr>
        <w:t>At the appointment</w:t>
      </w:r>
      <w:r w:rsidR="00185061" w:rsidRPr="009334CF">
        <w:rPr>
          <w:rFonts w:ascii="Times New Roman" w:hAnsi="Times New Roman"/>
        </w:rPr>
        <w:t>,</w:t>
      </w:r>
      <w:r w:rsidRPr="009334CF">
        <w:rPr>
          <w:rFonts w:ascii="Times New Roman" w:hAnsi="Times New Roman"/>
        </w:rPr>
        <w:t xml:space="preserve"> a</w:t>
      </w:r>
      <w:r w:rsidR="00287D66" w:rsidRPr="009334CF">
        <w:rPr>
          <w:rFonts w:ascii="Times New Roman" w:hAnsi="Times New Roman"/>
        </w:rPr>
        <w:t xml:space="preserve"> </w:t>
      </w:r>
      <w:r w:rsidRPr="009334CF">
        <w:rPr>
          <w:rFonts w:ascii="Times New Roman" w:hAnsi="Times New Roman"/>
          <w:i/>
        </w:rPr>
        <w:t xml:space="preserve">Hearing Conservation </w:t>
      </w:r>
      <w:r w:rsidR="00287D66" w:rsidRPr="009334CF">
        <w:rPr>
          <w:rFonts w:ascii="Times New Roman" w:hAnsi="Times New Roman"/>
          <w:i/>
        </w:rPr>
        <w:t xml:space="preserve">Program </w:t>
      </w:r>
      <w:r w:rsidRPr="009334CF">
        <w:rPr>
          <w:rFonts w:ascii="Times New Roman" w:hAnsi="Times New Roman"/>
          <w:i/>
        </w:rPr>
        <w:t>Otologic History</w:t>
      </w:r>
      <w:r w:rsidRPr="009334CF">
        <w:rPr>
          <w:rFonts w:ascii="Times New Roman" w:hAnsi="Times New Roman"/>
        </w:rPr>
        <w:t xml:space="preserve"> form</w:t>
      </w:r>
      <w:r w:rsidRPr="009334CF">
        <w:rPr>
          <w:rFonts w:ascii="Times New Roman" w:hAnsi="Times New Roman"/>
          <w:b/>
          <w:bCs/>
        </w:rPr>
        <w:t xml:space="preserve"> (</w:t>
      </w:r>
      <w:r w:rsidR="00287D66" w:rsidRPr="009334CF">
        <w:rPr>
          <w:rFonts w:ascii="Times New Roman" w:hAnsi="Times New Roman"/>
          <w:b/>
          <w:bCs/>
        </w:rPr>
        <w:t xml:space="preserve">see </w:t>
      </w:r>
      <w:r w:rsidR="0033087C" w:rsidRPr="009334CF">
        <w:rPr>
          <w:rFonts w:ascii="Times New Roman" w:hAnsi="Times New Roman"/>
          <w:b/>
          <w:bCs/>
        </w:rPr>
        <w:t>Forms</w:t>
      </w:r>
      <w:r w:rsidRPr="009334CF">
        <w:rPr>
          <w:rFonts w:ascii="Times New Roman" w:hAnsi="Times New Roman"/>
          <w:b/>
          <w:bCs/>
        </w:rPr>
        <w:t xml:space="preserve">) </w:t>
      </w:r>
      <w:r w:rsidRPr="009334CF">
        <w:rPr>
          <w:rFonts w:ascii="Times New Roman" w:hAnsi="Times New Roman"/>
        </w:rPr>
        <w:t>will b</w:t>
      </w:r>
      <w:r w:rsidR="00287D66" w:rsidRPr="009334CF">
        <w:rPr>
          <w:rFonts w:ascii="Times New Roman" w:hAnsi="Times New Roman"/>
        </w:rPr>
        <w:t>e completed</w:t>
      </w:r>
      <w:r w:rsidRPr="009334CF">
        <w:rPr>
          <w:rFonts w:ascii="Times New Roman" w:hAnsi="Times New Roman"/>
        </w:rPr>
        <w:t>. The date and length of last noise exposure as well as the dB level of the noise must be</w:t>
      </w:r>
      <w:r w:rsidR="00287D66" w:rsidRPr="009334CF">
        <w:rPr>
          <w:rFonts w:ascii="Times New Roman" w:hAnsi="Times New Roman"/>
        </w:rPr>
        <w:t xml:space="preserve"> filled out</w:t>
      </w:r>
      <w:r w:rsidRPr="009334CF">
        <w:rPr>
          <w:rFonts w:ascii="Times New Roman" w:hAnsi="Times New Roman"/>
        </w:rPr>
        <w:t xml:space="preserve">. Both the student and employee must sign this form. </w:t>
      </w:r>
      <w:r w:rsidRPr="009334CF">
        <w:rPr>
          <w:rFonts w:ascii="Times New Roman" w:hAnsi="Times New Roman"/>
          <w:i/>
        </w:rPr>
        <w:t>A Consent for Disclosure of Confidential Information</w:t>
      </w:r>
      <w:r w:rsidRPr="009334CF">
        <w:rPr>
          <w:rFonts w:ascii="Times New Roman" w:hAnsi="Times New Roman"/>
        </w:rPr>
        <w:t xml:space="preserve"> form </w:t>
      </w:r>
      <w:r w:rsidRPr="009334CF">
        <w:rPr>
          <w:rFonts w:ascii="Times New Roman" w:hAnsi="Times New Roman"/>
          <w:b/>
          <w:bCs/>
        </w:rPr>
        <w:t>(PTI</w:t>
      </w:r>
      <w:r w:rsidR="00D72CE3" w:rsidRPr="009334CF">
        <w:rPr>
          <w:rFonts w:ascii="Times New Roman" w:hAnsi="Times New Roman"/>
          <w:b/>
          <w:bCs/>
        </w:rPr>
        <w:t>, or Hudson</w:t>
      </w:r>
      <w:r w:rsidRPr="009334CF">
        <w:rPr>
          <w:rFonts w:ascii="Times New Roman" w:hAnsi="Times New Roman"/>
          <w:b/>
          <w:bCs/>
        </w:rPr>
        <w:t xml:space="preserve">) </w:t>
      </w:r>
      <w:r w:rsidRPr="009334CF">
        <w:rPr>
          <w:rFonts w:ascii="Times New Roman" w:hAnsi="Times New Roman"/>
        </w:rPr>
        <w:t xml:space="preserve">for hearing conservation employees must also be signed by the employee at this time.  </w:t>
      </w:r>
    </w:p>
    <w:p w14:paraId="2CA2B8F7" w14:textId="77777777" w:rsidR="0085312A" w:rsidRPr="00C87F8B" w:rsidRDefault="0085312A" w:rsidP="0085312A">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hanging="270"/>
        <w:rPr>
          <w:rFonts w:ascii="Times New Roman" w:hAnsi="Times New Roman"/>
        </w:rPr>
      </w:pPr>
    </w:p>
    <w:p w14:paraId="799EA838" w14:textId="2FB37FA0" w:rsidR="0085312A" w:rsidRPr="00D10B47" w:rsidRDefault="0085312A" w:rsidP="00567B04">
      <w:pPr>
        <w:pStyle w:val="ListParagraph"/>
        <w:numPr>
          <w:ilvl w:val="0"/>
          <w:numId w:val="83"/>
        </w:num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D10B47">
        <w:rPr>
          <w:rFonts w:ascii="Times New Roman" w:hAnsi="Times New Roman"/>
        </w:rPr>
        <w:t xml:space="preserve">After the forms have been completed, air conduction testing and immittance screening procedures will be performed. Air conduction testing will include the frequencies 500-8000 Hz in both ears. The frequencies used for the OSHA average calculations are 2000, 3000, and 4000 Hz. The air conduction thresholds will be recorded on an industrial audiogram threshold form </w:t>
      </w:r>
      <w:r w:rsidRPr="00D10B47">
        <w:rPr>
          <w:rFonts w:ascii="Times New Roman" w:hAnsi="Times New Roman"/>
          <w:bCs/>
        </w:rPr>
        <w:t>(</w:t>
      </w:r>
      <w:r w:rsidR="0006079F" w:rsidRPr="00D10B47">
        <w:rPr>
          <w:rFonts w:ascii="Times New Roman" w:hAnsi="Times New Roman"/>
          <w:b/>
          <w:bCs/>
        </w:rPr>
        <w:t xml:space="preserve">see </w:t>
      </w:r>
      <w:r w:rsidRPr="00D10B47">
        <w:rPr>
          <w:rFonts w:ascii="Times New Roman" w:hAnsi="Times New Roman"/>
          <w:b/>
          <w:bCs/>
        </w:rPr>
        <w:t>Form</w:t>
      </w:r>
      <w:r w:rsidR="0006079F" w:rsidRPr="00D10B47">
        <w:rPr>
          <w:rFonts w:ascii="Times New Roman" w:hAnsi="Times New Roman"/>
          <w:b/>
          <w:bCs/>
        </w:rPr>
        <w:t>s</w:t>
      </w:r>
      <w:r w:rsidRPr="00D10B47">
        <w:rPr>
          <w:rFonts w:ascii="Times New Roman" w:hAnsi="Times New Roman"/>
          <w:bCs/>
        </w:rPr>
        <w:t>)</w:t>
      </w:r>
      <w:r w:rsidRPr="00D10B47">
        <w:rPr>
          <w:rFonts w:ascii="Times New Roman" w:hAnsi="Times New Roman"/>
        </w:rPr>
        <w:t xml:space="preserve">.The student must fill in the employee's department name and obtain the employee’s number and date of birth for the </w:t>
      </w:r>
      <w:r w:rsidR="00704CAB" w:rsidRPr="00D10B47">
        <w:rPr>
          <w:rFonts w:ascii="Times New Roman" w:hAnsi="Times New Roman"/>
        </w:rPr>
        <w:t>industrial audiogram</w:t>
      </w:r>
      <w:r w:rsidRPr="00D10B47">
        <w:rPr>
          <w:rFonts w:ascii="Times New Roman" w:hAnsi="Times New Roman"/>
        </w:rPr>
        <w:t>. A sample completed audiogram threshold form (</w:t>
      </w:r>
      <w:r w:rsidR="0006079F" w:rsidRPr="00D10B47">
        <w:rPr>
          <w:rFonts w:ascii="Times New Roman" w:hAnsi="Times New Roman"/>
          <w:b/>
        </w:rPr>
        <w:t xml:space="preserve">see </w:t>
      </w:r>
      <w:r w:rsidRPr="00D10B47">
        <w:rPr>
          <w:rFonts w:ascii="Times New Roman" w:hAnsi="Times New Roman"/>
          <w:b/>
        </w:rPr>
        <w:t>Form</w:t>
      </w:r>
      <w:r w:rsidR="0006079F" w:rsidRPr="00D10B47">
        <w:rPr>
          <w:rFonts w:ascii="Times New Roman" w:hAnsi="Times New Roman"/>
          <w:b/>
        </w:rPr>
        <w:t>s</w:t>
      </w:r>
      <w:r w:rsidRPr="00D10B47">
        <w:rPr>
          <w:rFonts w:ascii="Times New Roman" w:hAnsi="Times New Roman"/>
        </w:rPr>
        <w:t xml:space="preserve">) is shown in the forms section.  </w:t>
      </w:r>
    </w:p>
    <w:p w14:paraId="56A86EC1" w14:textId="77777777" w:rsidR="0085312A" w:rsidRPr="00C87F8B" w:rsidRDefault="0085312A" w:rsidP="0085312A">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70" w:hanging="270"/>
        <w:rPr>
          <w:rFonts w:ascii="Times New Roman" w:hAnsi="Times New Roman"/>
        </w:rPr>
      </w:pPr>
    </w:p>
    <w:p w14:paraId="16ADD4D5" w14:textId="3F5D1D35" w:rsidR="0085312A" w:rsidRPr="00BD73E9" w:rsidRDefault="0085312A" w:rsidP="00567B04">
      <w:pPr>
        <w:pStyle w:val="ListParagraph"/>
        <w:numPr>
          <w:ilvl w:val="0"/>
          <w:numId w:val="83"/>
        </w:num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BD73E9">
        <w:rPr>
          <w:rFonts w:ascii="Times New Roman" w:hAnsi="Times New Roman"/>
        </w:rPr>
        <w:t>Blank and completed sample Hearing Conservation Calculation sheets (</w:t>
      </w:r>
      <w:r w:rsidR="002D17DD" w:rsidRPr="00BD73E9">
        <w:rPr>
          <w:rFonts w:ascii="Times New Roman" w:hAnsi="Times New Roman"/>
          <w:b/>
        </w:rPr>
        <w:t xml:space="preserve">see </w:t>
      </w:r>
      <w:r w:rsidRPr="00BD73E9">
        <w:rPr>
          <w:rFonts w:ascii="Times New Roman" w:hAnsi="Times New Roman"/>
          <w:b/>
        </w:rPr>
        <w:t>Forms</w:t>
      </w:r>
      <w:r w:rsidRPr="00BD73E9">
        <w:rPr>
          <w:rFonts w:ascii="Times New Roman" w:hAnsi="Times New Roman"/>
        </w:rPr>
        <w:t>) can be found in the forms section. Calculation Sheet Instructions (</w:t>
      </w:r>
      <w:r w:rsidR="002D17DD" w:rsidRPr="00BD73E9">
        <w:rPr>
          <w:rFonts w:ascii="Times New Roman" w:hAnsi="Times New Roman"/>
          <w:b/>
        </w:rPr>
        <w:t xml:space="preserve">see </w:t>
      </w:r>
      <w:r w:rsidRPr="00BD73E9">
        <w:rPr>
          <w:rFonts w:ascii="Times New Roman" w:hAnsi="Times New Roman"/>
          <w:b/>
        </w:rPr>
        <w:t>Form</w:t>
      </w:r>
      <w:r w:rsidR="002D17DD" w:rsidRPr="00BD73E9">
        <w:rPr>
          <w:rFonts w:ascii="Times New Roman" w:hAnsi="Times New Roman"/>
          <w:b/>
        </w:rPr>
        <w:t>s</w:t>
      </w:r>
      <w:r w:rsidRPr="00BD73E9">
        <w:rPr>
          <w:rFonts w:ascii="Times New Roman" w:hAnsi="Times New Roman"/>
        </w:rPr>
        <w:t>) and Age Correction Values (male &amp; female) (</w:t>
      </w:r>
      <w:r w:rsidR="0006079F" w:rsidRPr="00BD73E9">
        <w:rPr>
          <w:rFonts w:ascii="Times New Roman" w:hAnsi="Times New Roman"/>
          <w:b/>
        </w:rPr>
        <w:t xml:space="preserve">see </w:t>
      </w:r>
      <w:r w:rsidRPr="00BD73E9">
        <w:rPr>
          <w:rFonts w:ascii="Times New Roman" w:hAnsi="Times New Roman"/>
          <w:b/>
        </w:rPr>
        <w:t>Form</w:t>
      </w:r>
      <w:r w:rsidR="0006079F" w:rsidRPr="00BD73E9">
        <w:rPr>
          <w:rFonts w:ascii="Times New Roman" w:hAnsi="Times New Roman"/>
          <w:b/>
        </w:rPr>
        <w:t>s</w:t>
      </w:r>
      <w:r w:rsidRPr="00BD73E9">
        <w:rPr>
          <w:rFonts w:ascii="Times New Roman" w:hAnsi="Times New Roman"/>
        </w:rPr>
        <w:t xml:space="preserve">) are also included in the forms section. These sheets and the sample provided (which illustrates how to do the calculations) should be reviewed. The appropriate calculations are completed on each employee. The form used for the calculations is found in the file cabinet in the clinic.  After the calculations have been performed, the employee will be placed in one of the eleven categories listed on the Industrial Hearing Conservation--Audiogram Review form </w:t>
      </w:r>
      <w:r w:rsidRPr="00BD73E9">
        <w:rPr>
          <w:rFonts w:ascii="Times New Roman" w:hAnsi="Times New Roman"/>
          <w:b/>
          <w:bCs/>
        </w:rPr>
        <w:t>(</w:t>
      </w:r>
      <w:r w:rsidR="00BD73E9" w:rsidRPr="00BD73E9">
        <w:rPr>
          <w:rFonts w:ascii="Times New Roman" w:hAnsi="Times New Roman"/>
          <w:b/>
          <w:bCs/>
        </w:rPr>
        <w:t xml:space="preserve">see </w:t>
      </w:r>
      <w:r w:rsidRPr="00BD73E9">
        <w:rPr>
          <w:rFonts w:ascii="Times New Roman" w:hAnsi="Times New Roman"/>
          <w:b/>
          <w:bCs/>
        </w:rPr>
        <w:t>Form</w:t>
      </w:r>
      <w:r w:rsidR="00BD73E9" w:rsidRPr="00BD73E9">
        <w:rPr>
          <w:rFonts w:ascii="Times New Roman" w:hAnsi="Times New Roman"/>
          <w:b/>
          <w:bCs/>
        </w:rPr>
        <w:t>s</w:t>
      </w:r>
      <w:r w:rsidRPr="00BD73E9">
        <w:rPr>
          <w:rFonts w:ascii="Times New Roman" w:hAnsi="Times New Roman"/>
        </w:rPr>
        <w:t>).  Questions concerning these procedures should be ad</w:t>
      </w:r>
      <w:r w:rsidR="004D62D7" w:rsidRPr="00BD73E9">
        <w:rPr>
          <w:rFonts w:ascii="Times New Roman" w:hAnsi="Times New Roman"/>
        </w:rPr>
        <w:t xml:space="preserve">dressed to the </w:t>
      </w:r>
      <w:r w:rsidR="00912CCE" w:rsidRPr="00BD73E9">
        <w:rPr>
          <w:rFonts w:ascii="Times New Roman" w:hAnsi="Times New Roman"/>
        </w:rPr>
        <w:t xml:space="preserve">clinical </w:t>
      </w:r>
      <w:r w:rsidR="003A67C6">
        <w:rPr>
          <w:rFonts w:ascii="Times New Roman" w:hAnsi="Times New Roman"/>
        </w:rPr>
        <w:t>faculty</w:t>
      </w:r>
      <w:r w:rsidRPr="00BD73E9">
        <w:rPr>
          <w:rFonts w:ascii="Times New Roman" w:hAnsi="Times New Roman"/>
        </w:rPr>
        <w:t xml:space="preserve">.  </w:t>
      </w:r>
    </w:p>
    <w:p w14:paraId="25CAA661" w14:textId="77777777" w:rsidR="0085312A" w:rsidRDefault="0085312A" w:rsidP="0085312A">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990" w:hanging="990"/>
        <w:rPr>
          <w:rFonts w:ascii="Times New Roman" w:hAnsi="Times New Roman"/>
        </w:rPr>
      </w:pPr>
    </w:p>
    <w:p w14:paraId="6A5D9726" w14:textId="1C2E30E5" w:rsidR="0085312A" w:rsidRPr="00BD73E9" w:rsidRDefault="0085312A" w:rsidP="00567B04">
      <w:pPr>
        <w:pStyle w:val="ListParagraph"/>
        <w:numPr>
          <w:ilvl w:val="0"/>
          <w:numId w:val="83"/>
        </w:num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BD73E9">
        <w:rPr>
          <w:rFonts w:ascii="Times New Roman" w:hAnsi="Times New Roman"/>
        </w:rPr>
        <w:t xml:space="preserve">All employees will be required to sign a Training Record form </w:t>
      </w:r>
      <w:r w:rsidRPr="00BD73E9">
        <w:rPr>
          <w:rFonts w:ascii="Times New Roman" w:hAnsi="Times New Roman"/>
          <w:b/>
          <w:bCs/>
        </w:rPr>
        <w:t>(</w:t>
      </w:r>
      <w:r w:rsidR="00562B74">
        <w:rPr>
          <w:rFonts w:ascii="Times New Roman" w:hAnsi="Times New Roman"/>
          <w:b/>
          <w:bCs/>
        </w:rPr>
        <w:t xml:space="preserve">see </w:t>
      </w:r>
      <w:r w:rsidRPr="00BD73E9">
        <w:rPr>
          <w:rFonts w:ascii="Times New Roman" w:hAnsi="Times New Roman"/>
          <w:b/>
          <w:bCs/>
        </w:rPr>
        <w:t>Form</w:t>
      </w:r>
      <w:r w:rsidR="00562B74">
        <w:rPr>
          <w:rFonts w:ascii="Times New Roman" w:hAnsi="Times New Roman"/>
          <w:b/>
          <w:bCs/>
        </w:rPr>
        <w:t>s</w:t>
      </w:r>
      <w:r w:rsidRPr="00BD73E9">
        <w:rPr>
          <w:rFonts w:ascii="Times New Roman" w:hAnsi="Times New Roman"/>
          <w:b/>
          <w:bCs/>
        </w:rPr>
        <w:t xml:space="preserve">) </w:t>
      </w:r>
      <w:r w:rsidRPr="00BD73E9">
        <w:rPr>
          <w:rFonts w:ascii="Times New Roman" w:hAnsi="Times New Roman"/>
        </w:rPr>
        <w:t>prior to their annual training session.</w:t>
      </w:r>
    </w:p>
    <w:p w14:paraId="237C8AB0" w14:textId="77777777" w:rsidR="0085312A" w:rsidRPr="00C87F8B" w:rsidRDefault="0085312A" w:rsidP="0085312A">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p>
    <w:p w14:paraId="7BE13B67" w14:textId="05983D08" w:rsidR="0085312A" w:rsidRPr="001D6178" w:rsidRDefault="0085312A" w:rsidP="005F25C9">
      <w:pPr>
        <w:pStyle w:val="ListParagraph"/>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sidRPr="001D6178">
        <w:rPr>
          <w:rFonts w:ascii="Times New Roman" w:hAnsi="Times New Roman"/>
        </w:rPr>
        <w:t xml:space="preserve">A </w:t>
      </w:r>
      <w:r w:rsidR="00D37C32" w:rsidRPr="001D6178">
        <w:rPr>
          <w:rFonts w:ascii="Times New Roman" w:hAnsi="Times New Roman"/>
        </w:rPr>
        <w:t>report</w:t>
      </w:r>
      <w:r w:rsidRPr="001D6178">
        <w:rPr>
          <w:rFonts w:ascii="Times New Roman" w:hAnsi="Times New Roman"/>
        </w:rPr>
        <w:t xml:space="preserve"> should be completed for every Hearing Conservation appointment. A sample </w:t>
      </w:r>
      <w:r w:rsidR="00562B74" w:rsidRPr="001D6178">
        <w:rPr>
          <w:rFonts w:ascii="Times New Roman" w:hAnsi="Times New Roman"/>
        </w:rPr>
        <w:t xml:space="preserve">report </w:t>
      </w:r>
      <w:r w:rsidRPr="001D6178">
        <w:rPr>
          <w:rFonts w:ascii="Times New Roman" w:hAnsi="Times New Roman"/>
        </w:rPr>
        <w:t xml:space="preserve">outline and sample </w:t>
      </w:r>
      <w:r w:rsidR="00DA28CD" w:rsidRPr="001D6178">
        <w:rPr>
          <w:rFonts w:ascii="Times New Roman" w:hAnsi="Times New Roman"/>
        </w:rPr>
        <w:t>reports</w:t>
      </w:r>
      <w:r w:rsidRPr="001D6178">
        <w:rPr>
          <w:rFonts w:ascii="Times New Roman" w:hAnsi="Times New Roman"/>
        </w:rPr>
        <w:t xml:space="preserve"> entries (</w:t>
      </w:r>
      <w:r w:rsidR="00562B74" w:rsidRPr="001D6178">
        <w:rPr>
          <w:rFonts w:ascii="Times New Roman" w:hAnsi="Times New Roman"/>
          <w:b/>
        </w:rPr>
        <w:t xml:space="preserve">see </w:t>
      </w:r>
      <w:r w:rsidRPr="001D6178">
        <w:rPr>
          <w:rFonts w:ascii="Times New Roman" w:hAnsi="Times New Roman"/>
          <w:b/>
        </w:rPr>
        <w:t>Forms</w:t>
      </w:r>
      <w:r w:rsidRPr="001D6178">
        <w:rPr>
          <w:rFonts w:ascii="Times New Roman" w:hAnsi="Times New Roman"/>
        </w:rPr>
        <w:t xml:space="preserve">) for various noise appointments can be found in the forms section. These include entries for annual </w:t>
      </w:r>
      <w:r w:rsidR="009F5067" w:rsidRPr="001D6178">
        <w:rPr>
          <w:rFonts w:ascii="Times New Roman" w:hAnsi="Times New Roman"/>
        </w:rPr>
        <w:t>HE</w:t>
      </w:r>
      <w:r w:rsidRPr="001D6178">
        <w:rPr>
          <w:rFonts w:ascii="Times New Roman" w:hAnsi="Times New Roman"/>
        </w:rPr>
        <w:t>, EMI, EP check and EPF appointments.</w:t>
      </w:r>
    </w:p>
    <w:p w14:paraId="3C5FCBD3" w14:textId="77777777" w:rsidR="000F3F44" w:rsidRDefault="000F3F44" w:rsidP="0085312A">
      <w:pPr>
        <w:pStyle w:val="NoSpacing"/>
        <w:rPr>
          <w:rFonts w:ascii="Times New Roman" w:eastAsia="Times New Roman" w:hAnsi="Times New Roman" w:cs="Times New Roman"/>
          <w:sz w:val="24"/>
          <w:szCs w:val="24"/>
        </w:rPr>
      </w:pPr>
    </w:p>
    <w:p w14:paraId="398AE6A2" w14:textId="465924E1" w:rsidR="00DA28CD" w:rsidRPr="000F3F44" w:rsidRDefault="0085312A" w:rsidP="00567B04">
      <w:pPr>
        <w:pStyle w:val="NoSpacing"/>
        <w:numPr>
          <w:ilvl w:val="0"/>
          <w:numId w:val="84"/>
        </w:numPr>
        <w:rPr>
          <w:rFonts w:ascii="Times New Roman" w:hAnsi="Times New Roman" w:cs="Times New Roman"/>
          <w:sz w:val="24"/>
          <w:szCs w:val="24"/>
        </w:rPr>
      </w:pPr>
      <w:r w:rsidRPr="0099602F">
        <w:rPr>
          <w:rFonts w:ascii="Times New Roman" w:hAnsi="Times New Roman" w:cs="Times New Roman"/>
          <w:sz w:val="24"/>
          <w:szCs w:val="24"/>
        </w:rPr>
        <w:t xml:space="preserve">If the employee is being seen for the first time, earmold impressions will be completed </w:t>
      </w:r>
      <w:r w:rsidRPr="000F3F44">
        <w:rPr>
          <w:rFonts w:ascii="Times New Roman" w:hAnsi="Times New Roman" w:cs="Times New Roman"/>
          <w:sz w:val="24"/>
          <w:szCs w:val="24"/>
        </w:rPr>
        <w:t xml:space="preserve">for </w:t>
      </w:r>
      <w:r w:rsidR="000F3F44" w:rsidRPr="000F3F44">
        <w:rPr>
          <w:rFonts w:ascii="Times New Roman" w:hAnsi="Times New Roman" w:cs="Times New Roman"/>
          <w:sz w:val="24"/>
          <w:szCs w:val="24"/>
        </w:rPr>
        <w:t>earplugs;</w:t>
      </w:r>
      <w:r w:rsidRPr="000F3F44">
        <w:rPr>
          <w:rFonts w:ascii="Times New Roman" w:hAnsi="Times New Roman" w:cs="Times New Roman"/>
          <w:sz w:val="24"/>
          <w:szCs w:val="24"/>
        </w:rPr>
        <w:t xml:space="preserve"> these will be checked for proper insertion/removal by the employee, earplug condition, adequacy of fit, and employee report of comfort and sound attenuation in the workplace. If the employee does not use custom earplugs, whatever form of hearing protection is used at the workplace (for example, muffs, generic foam or plastic earplugs) should be checked at the annual appointment. If the employee does not bring the </w:t>
      </w:r>
      <w:r w:rsidR="00F412E6" w:rsidRPr="000F3F44">
        <w:rPr>
          <w:rFonts w:ascii="Times New Roman" w:hAnsi="Times New Roman" w:cs="Times New Roman"/>
          <w:sz w:val="24"/>
          <w:szCs w:val="24"/>
        </w:rPr>
        <w:t>currently used</w:t>
      </w:r>
      <w:r w:rsidRPr="000F3F44">
        <w:rPr>
          <w:rFonts w:ascii="Times New Roman" w:hAnsi="Times New Roman" w:cs="Times New Roman"/>
          <w:sz w:val="24"/>
          <w:szCs w:val="24"/>
        </w:rPr>
        <w:t xml:space="preserve"> hearing protection device to the annual </w:t>
      </w:r>
      <w:r w:rsidR="009F5067" w:rsidRPr="000F3F44">
        <w:rPr>
          <w:rFonts w:ascii="Times New Roman" w:hAnsi="Times New Roman" w:cs="Times New Roman"/>
          <w:sz w:val="24"/>
          <w:szCs w:val="24"/>
        </w:rPr>
        <w:t>HE</w:t>
      </w:r>
      <w:r w:rsidRPr="000F3F44">
        <w:rPr>
          <w:rFonts w:ascii="Times New Roman" w:hAnsi="Times New Roman" w:cs="Times New Roman"/>
          <w:sz w:val="24"/>
          <w:szCs w:val="24"/>
        </w:rPr>
        <w:t xml:space="preserve"> appointment, a return hearing protector/earplug check appointment (usually for 15 minutes) will be scheduled. </w:t>
      </w:r>
    </w:p>
    <w:p w14:paraId="20BEB18A" w14:textId="77777777" w:rsidR="00DA28CD" w:rsidRDefault="00DA28CD" w:rsidP="0085312A">
      <w:pPr>
        <w:pStyle w:val="NoSpacing"/>
        <w:ind w:left="960"/>
        <w:rPr>
          <w:rFonts w:ascii="Times New Roman" w:hAnsi="Times New Roman" w:cs="Times New Roman"/>
          <w:sz w:val="24"/>
          <w:szCs w:val="24"/>
        </w:rPr>
      </w:pPr>
    </w:p>
    <w:p w14:paraId="4EADC90F" w14:textId="77777777" w:rsidR="00DA28CD" w:rsidRPr="00B0599C" w:rsidRDefault="00DA28CD" w:rsidP="00567B04">
      <w:pPr>
        <w:pStyle w:val="NoSpacing"/>
        <w:numPr>
          <w:ilvl w:val="0"/>
          <w:numId w:val="85"/>
        </w:numPr>
        <w:rPr>
          <w:rFonts w:ascii="Times New Roman" w:hAnsi="Times New Roman" w:cs="Times New Roman"/>
          <w:sz w:val="24"/>
          <w:szCs w:val="24"/>
        </w:rPr>
      </w:pPr>
      <w:r>
        <w:rPr>
          <w:rFonts w:ascii="Times New Roman" w:hAnsi="Times New Roman" w:cs="Times New Roman"/>
          <w:b/>
          <w:sz w:val="24"/>
          <w:szCs w:val="24"/>
        </w:rPr>
        <w:t xml:space="preserve">Verification of Hearing Protection </w:t>
      </w:r>
      <w:r>
        <w:rPr>
          <w:rFonts w:ascii="Times New Roman" w:hAnsi="Times New Roman" w:cs="Times New Roman"/>
          <w:sz w:val="24"/>
          <w:szCs w:val="24"/>
        </w:rPr>
        <w:t>includes obtaining soundfield thresholds for 250-8000 Hz with the patient facing the soundfield speaker. Repeat the same measurements with hearing protection properly placed. Record the results on an audiogram. Complete attenuation calculations utilizing the Attenuation Calculation Spreadsheet found in the audiology drive.</w:t>
      </w:r>
    </w:p>
    <w:p w14:paraId="7C071AB0" w14:textId="77777777" w:rsidR="00DA28CD" w:rsidRDefault="00DA28CD" w:rsidP="0085312A">
      <w:pPr>
        <w:pStyle w:val="NoSpacing"/>
        <w:ind w:left="960"/>
        <w:rPr>
          <w:rFonts w:ascii="Times New Roman" w:hAnsi="Times New Roman" w:cs="Times New Roman"/>
          <w:sz w:val="24"/>
          <w:szCs w:val="24"/>
        </w:rPr>
      </w:pPr>
    </w:p>
    <w:p w14:paraId="3797D4C3" w14:textId="2FD8A60F" w:rsidR="0085312A" w:rsidRDefault="0085312A" w:rsidP="00567B04">
      <w:pPr>
        <w:pStyle w:val="NoSpacing"/>
        <w:numPr>
          <w:ilvl w:val="0"/>
          <w:numId w:val="85"/>
        </w:numPr>
        <w:rPr>
          <w:rFonts w:ascii="Times New Roman" w:hAnsi="Times New Roman" w:cs="Times New Roman"/>
          <w:sz w:val="24"/>
          <w:szCs w:val="24"/>
        </w:rPr>
      </w:pPr>
      <w:r w:rsidRPr="0099602F">
        <w:rPr>
          <w:rFonts w:ascii="Times New Roman" w:hAnsi="Times New Roman" w:cs="Times New Roman"/>
          <w:sz w:val="24"/>
          <w:szCs w:val="24"/>
        </w:rPr>
        <w:t>The status of the completion of impressions for new custom plugs or the hearing protection check</w:t>
      </w:r>
      <w:r w:rsidR="00DA28CD">
        <w:rPr>
          <w:rFonts w:ascii="Times New Roman" w:hAnsi="Times New Roman" w:cs="Times New Roman"/>
          <w:sz w:val="24"/>
          <w:szCs w:val="24"/>
        </w:rPr>
        <w:t xml:space="preserve"> and attenuation</w:t>
      </w:r>
      <w:r w:rsidRPr="0099602F">
        <w:rPr>
          <w:rFonts w:ascii="Times New Roman" w:hAnsi="Times New Roman" w:cs="Times New Roman"/>
          <w:sz w:val="24"/>
          <w:szCs w:val="24"/>
        </w:rPr>
        <w:t xml:space="preserve"> will be documented in the report. If an order is placed for new custom earplugs, a copy of the Westone order form will be placed in the employee’s clinic file </w:t>
      </w:r>
      <w:r w:rsidRPr="0099602F">
        <w:rPr>
          <w:rFonts w:ascii="Times New Roman" w:hAnsi="Times New Roman" w:cs="Times New Roman"/>
          <w:b/>
          <w:sz w:val="24"/>
          <w:szCs w:val="24"/>
        </w:rPr>
        <w:t>(</w:t>
      </w:r>
      <w:r w:rsidR="005F25C9">
        <w:rPr>
          <w:rFonts w:ascii="Times New Roman" w:hAnsi="Times New Roman" w:cs="Times New Roman"/>
          <w:b/>
          <w:sz w:val="24"/>
          <w:szCs w:val="24"/>
        </w:rPr>
        <w:t xml:space="preserve">see </w:t>
      </w:r>
      <w:r w:rsidRPr="0099602F">
        <w:rPr>
          <w:rFonts w:ascii="Times New Roman" w:hAnsi="Times New Roman" w:cs="Times New Roman"/>
          <w:b/>
          <w:sz w:val="24"/>
          <w:szCs w:val="24"/>
        </w:rPr>
        <w:t>Form</w:t>
      </w:r>
      <w:r w:rsidR="005F25C9">
        <w:rPr>
          <w:rFonts w:ascii="Times New Roman" w:hAnsi="Times New Roman" w:cs="Times New Roman"/>
          <w:b/>
          <w:sz w:val="24"/>
          <w:szCs w:val="24"/>
        </w:rPr>
        <w:t>s</w:t>
      </w:r>
      <w:r w:rsidRPr="0099602F">
        <w:rPr>
          <w:rFonts w:ascii="Times New Roman" w:hAnsi="Times New Roman" w:cs="Times New Roman"/>
          <w:b/>
          <w:sz w:val="24"/>
          <w:szCs w:val="24"/>
        </w:rPr>
        <w:t>)</w:t>
      </w:r>
      <w:r w:rsidRPr="0099602F">
        <w:rPr>
          <w:rFonts w:ascii="Times New Roman" w:hAnsi="Times New Roman" w:cs="Times New Roman"/>
          <w:sz w:val="24"/>
          <w:szCs w:val="24"/>
        </w:rPr>
        <w:t>.</w:t>
      </w:r>
    </w:p>
    <w:p w14:paraId="56CA1C5F" w14:textId="77777777" w:rsidR="0085312A" w:rsidRDefault="0085312A" w:rsidP="0085312A">
      <w:pPr>
        <w:pStyle w:val="NoSpacing"/>
        <w:rPr>
          <w:rFonts w:ascii="Times New Roman" w:hAnsi="Times New Roman" w:cs="Times New Roman"/>
          <w:sz w:val="24"/>
          <w:szCs w:val="24"/>
        </w:rPr>
      </w:pPr>
    </w:p>
    <w:p w14:paraId="4986F0A0" w14:textId="5628A102" w:rsidR="00A92418" w:rsidRDefault="0085312A" w:rsidP="00567B04">
      <w:pPr>
        <w:pStyle w:val="NoSpacing"/>
        <w:numPr>
          <w:ilvl w:val="0"/>
          <w:numId w:val="85"/>
        </w:numPr>
        <w:rPr>
          <w:rFonts w:ascii="Times New Roman" w:hAnsi="Times New Roman" w:cs="Times New Roman"/>
          <w:sz w:val="24"/>
          <w:szCs w:val="24"/>
        </w:rPr>
      </w:pPr>
      <w:r>
        <w:rPr>
          <w:rFonts w:ascii="Times New Roman" w:hAnsi="Times New Roman" w:cs="Times New Roman"/>
          <w:sz w:val="24"/>
          <w:szCs w:val="24"/>
        </w:rPr>
        <w:t xml:space="preserve">Recommendations for follow-up for a full </w:t>
      </w:r>
      <w:r w:rsidR="00135127">
        <w:rPr>
          <w:rFonts w:ascii="Times New Roman" w:hAnsi="Times New Roman" w:cs="Times New Roman"/>
          <w:sz w:val="24"/>
          <w:szCs w:val="24"/>
        </w:rPr>
        <w:t xml:space="preserve">hearing evaluation </w:t>
      </w:r>
      <w:r>
        <w:rPr>
          <w:rFonts w:ascii="Times New Roman" w:hAnsi="Times New Roman" w:cs="Times New Roman"/>
          <w:sz w:val="24"/>
          <w:szCs w:val="24"/>
        </w:rPr>
        <w:t xml:space="preserve">and consultation with an </w:t>
      </w:r>
      <w:r w:rsidR="00F412E6">
        <w:rPr>
          <w:rFonts w:ascii="Times New Roman" w:hAnsi="Times New Roman" w:cs="Times New Roman"/>
          <w:sz w:val="24"/>
          <w:szCs w:val="24"/>
        </w:rPr>
        <w:t>otolaryngologist</w:t>
      </w:r>
      <w:r>
        <w:rPr>
          <w:rFonts w:ascii="Times New Roman" w:hAnsi="Times New Roman" w:cs="Times New Roman"/>
          <w:sz w:val="24"/>
          <w:szCs w:val="24"/>
        </w:rPr>
        <w:t xml:space="preserve"> may be made to an employee who has some degree of asymmetry in hearing or reports certain symptoms.  The following criteria apply:</w:t>
      </w:r>
    </w:p>
    <w:p w14:paraId="7FCE9CBA" w14:textId="4B259D07" w:rsidR="00A92418" w:rsidRDefault="0085312A" w:rsidP="00567B04">
      <w:pPr>
        <w:pStyle w:val="NoSpacing"/>
        <w:numPr>
          <w:ilvl w:val="1"/>
          <w:numId w:val="85"/>
        </w:numPr>
        <w:ind w:hanging="450"/>
        <w:rPr>
          <w:rFonts w:ascii="Times New Roman" w:hAnsi="Times New Roman" w:cs="Times New Roman"/>
          <w:sz w:val="24"/>
          <w:szCs w:val="24"/>
        </w:rPr>
      </w:pPr>
      <w:r w:rsidRPr="00A92418">
        <w:rPr>
          <w:rFonts w:ascii="Times New Roman" w:hAnsi="Times New Roman" w:cs="Times New Roman"/>
          <w:b/>
          <w:sz w:val="24"/>
          <w:szCs w:val="24"/>
        </w:rPr>
        <w:t xml:space="preserve">If the asymmetry is 20 dB or greater at </w:t>
      </w:r>
      <w:r w:rsidR="00F412E6" w:rsidRPr="00A92418">
        <w:rPr>
          <w:rFonts w:ascii="Times New Roman" w:hAnsi="Times New Roman" w:cs="Times New Roman"/>
          <w:b/>
          <w:sz w:val="24"/>
          <w:szCs w:val="24"/>
        </w:rPr>
        <w:t>two</w:t>
      </w:r>
      <w:r w:rsidRPr="00A92418">
        <w:rPr>
          <w:rFonts w:ascii="Times New Roman" w:hAnsi="Times New Roman" w:cs="Times New Roman"/>
          <w:b/>
          <w:sz w:val="24"/>
          <w:szCs w:val="24"/>
        </w:rPr>
        <w:t xml:space="preserve"> or more frequencies</w:t>
      </w:r>
      <w:r w:rsidRPr="00A92418">
        <w:rPr>
          <w:rFonts w:ascii="Times New Roman" w:hAnsi="Times New Roman" w:cs="Times New Roman"/>
          <w:sz w:val="24"/>
          <w:szCs w:val="24"/>
        </w:rPr>
        <w:t xml:space="preserve">, a definite recommendation is made to complete a full </w:t>
      </w:r>
      <w:r w:rsidR="009F5067" w:rsidRPr="00A92418">
        <w:rPr>
          <w:rFonts w:ascii="Times New Roman" w:hAnsi="Times New Roman" w:cs="Times New Roman"/>
          <w:sz w:val="24"/>
          <w:szCs w:val="24"/>
        </w:rPr>
        <w:t>HE</w:t>
      </w:r>
      <w:r w:rsidRPr="00A92418">
        <w:rPr>
          <w:rFonts w:ascii="Times New Roman" w:hAnsi="Times New Roman" w:cs="Times New Roman"/>
          <w:sz w:val="24"/>
          <w:szCs w:val="24"/>
        </w:rPr>
        <w:t xml:space="preserve"> and consult with an otolaryngologist. The frequencies may or may not be adjacent; the audiologist will determine the urgency for referral based upon the pattern of asymmetry over time and any related symptoms. </w:t>
      </w:r>
    </w:p>
    <w:p w14:paraId="3666550D" w14:textId="77777777" w:rsidR="00A92418" w:rsidRDefault="0085312A" w:rsidP="00567B04">
      <w:pPr>
        <w:pStyle w:val="NoSpacing"/>
        <w:numPr>
          <w:ilvl w:val="1"/>
          <w:numId w:val="85"/>
        </w:numPr>
        <w:ind w:hanging="450"/>
        <w:rPr>
          <w:rFonts w:ascii="Times New Roman" w:hAnsi="Times New Roman" w:cs="Times New Roman"/>
          <w:sz w:val="24"/>
          <w:szCs w:val="24"/>
        </w:rPr>
      </w:pPr>
      <w:r w:rsidRPr="00A92418">
        <w:rPr>
          <w:rFonts w:ascii="Times New Roman" w:hAnsi="Times New Roman" w:cs="Times New Roman"/>
          <w:b/>
          <w:sz w:val="24"/>
          <w:szCs w:val="24"/>
        </w:rPr>
        <w:t xml:space="preserve">If the employee already has seen an otolaryngologist and had a full </w:t>
      </w:r>
      <w:r w:rsidR="009F5067" w:rsidRPr="00A92418">
        <w:rPr>
          <w:rFonts w:ascii="Times New Roman" w:hAnsi="Times New Roman" w:cs="Times New Roman"/>
          <w:b/>
          <w:sz w:val="24"/>
          <w:szCs w:val="24"/>
        </w:rPr>
        <w:t>HE</w:t>
      </w:r>
      <w:r w:rsidRPr="00A92418">
        <w:rPr>
          <w:rFonts w:ascii="Times New Roman" w:hAnsi="Times New Roman" w:cs="Times New Roman"/>
          <w:b/>
          <w:sz w:val="24"/>
          <w:szCs w:val="24"/>
        </w:rPr>
        <w:t xml:space="preserve"> for the noted asymmetry and any related symptoms in the past</w:t>
      </w:r>
      <w:r w:rsidRPr="002E33FA">
        <w:rPr>
          <w:rFonts w:ascii="Times New Roman" w:hAnsi="Times New Roman" w:cs="Times New Roman"/>
          <w:sz w:val="24"/>
          <w:szCs w:val="24"/>
        </w:rPr>
        <w:t>, and the asymmetry has been stable since that otolaryngologist consult,</w:t>
      </w:r>
      <w:r w:rsidRPr="00A92418">
        <w:rPr>
          <w:rFonts w:ascii="Times New Roman" w:hAnsi="Times New Roman" w:cs="Times New Roman"/>
          <w:sz w:val="24"/>
          <w:szCs w:val="24"/>
        </w:rPr>
        <w:t xml:space="preserve"> the referral may be the same as (b) below. This type of case also may be advised verbally at the appointment to monitor symptoms and return to the otolaryngologist if changes occur, with no letter being sent (just documentation in the file of the verbal recommendation).</w:t>
      </w:r>
    </w:p>
    <w:p w14:paraId="36D3699A" w14:textId="77777777" w:rsidR="00A92418" w:rsidRDefault="0085312A" w:rsidP="00567B04">
      <w:pPr>
        <w:pStyle w:val="NoSpacing"/>
        <w:numPr>
          <w:ilvl w:val="1"/>
          <w:numId w:val="85"/>
        </w:numPr>
        <w:ind w:hanging="450"/>
        <w:rPr>
          <w:rFonts w:ascii="Times New Roman" w:hAnsi="Times New Roman" w:cs="Times New Roman"/>
          <w:sz w:val="24"/>
          <w:szCs w:val="24"/>
        </w:rPr>
      </w:pPr>
      <w:r w:rsidRPr="00A92418">
        <w:rPr>
          <w:rFonts w:ascii="Times New Roman" w:hAnsi="Times New Roman" w:cs="Times New Roman"/>
          <w:b/>
          <w:sz w:val="24"/>
          <w:szCs w:val="24"/>
        </w:rPr>
        <w:t xml:space="preserve">If there is a new or stable asymmetry of less than 20 dB at one or more frequencies or an inconsistent minor asymmetry over time with no other ear </w:t>
      </w:r>
      <w:r w:rsidRPr="00A92418">
        <w:rPr>
          <w:rFonts w:ascii="Times New Roman" w:hAnsi="Times New Roman" w:cs="Times New Roman"/>
          <w:b/>
          <w:sz w:val="24"/>
          <w:szCs w:val="24"/>
        </w:rPr>
        <w:lastRenderedPageBreak/>
        <w:t>related symptoms</w:t>
      </w:r>
      <w:r w:rsidRPr="00A92418">
        <w:rPr>
          <w:rFonts w:ascii="Times New Roman" w:hAnsi="Times New Roman" w:cs="Times New Roman"/>
          <w:sz w:val="24"/>
          <w:szCs w:val="24"/>
        </w:rPr>
        <w:t xml:space="preserve">, the referral to an otolaryngologist may be conditional.  It will be recommended that the employee monitor for changes in the difference between ears and in general hearing status.  </w:t>
      </w:r>
      <w:r w:rsidRPr="00A92418">
        <w:rPr>
          <w:rFonts w:ascii="Times New Roman" w:hAnsi="Times New Roman" w:cs="Times New Roman"/>
          <w:i/>
          <w:sz w:val="24"/>
          <w:szCs w:val="24"/>
        </w:rPr>
        <w:t xml:space="preserve">If </w:t>
      </w:r>
      <w:r w:rsidRPr="00A92418">
        <w:rPr>
          <w:rFonts w:ascii="Times New Roman" w:hAnsi="Times New Roman" w:cs="Times New Roman"/>
          <w:sz w:val="24"/>
          <w:szCs w:val="24"/>
        </w:rPr>
        <w:t xml:space="preserve">such changes occur, or if the patient experiences tinnitus (or changes in tinnitus), dizziness, or ear symptoms such as pain, pressure or fullness, then the employee should see the physician and </w:t>
      </w:r>
      <w:r w:rsidR="0014590B" w:rsidRPr="00A92418">
        <w:rPr>
          <w:rFonts w:ascii="Times New Roman" w:hAnsi="Times New Roman" w:cs="Times New Roman"/>
          <w:sz w:val="24"/>
          <w:szCs w:val="24"/>
        </w:rPr>
        <w:t xml:space="preserve">have a full </w:t>
      </w:r>
      <w:r w:rsidR="009F5067" w:rsidRPr="00A92418">
        <w:rPr>
          <w:rFonts w:ascii="Times New Roman" w:hAnsi="Times New Roman" w:cs="Times New Roman"/>
          <w:sz w:val="24"/>
          <w:szCs w:val="24"/>
        </w:rPr>
        <w:t>HE</w:t>
      </w:r>
      <w:r w:rsidR="0014590B" w:rsidRPr="00A92418">
        <w:rPr>
          <w:rFonts w:ascii="Times New Roman" w:hAnsi="Times New Roman" w:cs="Times New Roman"/>
          <w:sz w:val="24"/>
          <w:szCs w:val="24"/>
        </w:rPr>
        <w:t xml:space="preserve">. (The graduate student and </w:t>
      </w:r>
      <w:r w:rsidR="00912CCE" w:rsidRPr="00A92418">
        <w:rPr>
          <w:rFonts w:ascii="Times New Roman" w:hAnsi="Times New Roman" w:cs="Times New Roman"/>
          <w:sz w:val="24"/>
          <w:szCs w:val="24"/>
        </w:rPr>
        <w:t xml:space="preserve">clinical </w:t>
      </w:r>
      <w:r w:rsidR="00E74D1C" w:rsidRPr="00A92418">
        <w:rPr>
          <w:rFonts w:ascii="Times New Roman" w:hAnsi="Times New Roman" w:cs="Times New Roman"/>
          <w:sz w:val="24"/>
          <w:szCs w:val="24"/>
        </w:rPr>
        <w:t>instructor</w:t>
      </w:r>
      <w:r w:rsidRPr="00A92418">
        <w:rPr>
          <w:rFonts w:ascii="Times New Roman" w:hAnsi="Times New Roman" w:cs="Times New Roman"/>
          <w:sz w:val="24"/>
          <w:szCs w:val="24"/>
        </w:rPr>
        <w:t xml:space="preserve"> will determine the priority for referral based upon the duration and pattern of asymmetry </w:t>
      </w:r>
      <w:r w:rsidR="00A92418">
        <w:rPr>
          <w:rFonts w:ascii="Times New Roman" w:hAnsi="Times New Roman" w:cs="Times New Roman"/>
          <w:sz w:val="24"/>
          <w:szCs w:val="24"/>
        </w:rPr>
        <w:t>for the case.</w:t>
      </w:r>
    </w:p>
    <w:p w14:paraId="13B748B1" w14:textId="49936696" w:rsidR="0085312A" w:rsidRPr="00A92418" w:rsidRDefault="0085312A" w:rsidP="00567B04">
      <w:pPr>
        <w:pStyle w:val="NoSpacing"/>
        <w:numPr>
          <w:ilvl w:val="1"/>
          <w:numId w:val="85"/>
        </w:numPr>
        <w:ind w:hanging="450"/>
        <w:rPr>
          <w:rFonts w:ascii="Times New Roman" w:hAnsi="Times New Roman" w:cs="Times New Roman"/>
          <w:sz w:val="24"/>
          <w:szCs w:val="24"/>
        </w:rPr>
      </w:pPr>
      <w:r w:rsidRPr="00A92418">
        <w:rPr>
          <w:rFonts w:ascii="Times New Roman" w:hAnsi="Times New Roman" w:cs="Times New Roman"/>
          <w:b/>
          <w:sz w:val="24"/>
          <w:szCs w:val="24"/>
        </w:rPr>
        <w:t>If there are symptoms such as significant tinnitus, dizziness, or ear problems</w:t>
      </w:r>
      <w:r w:rsidR="00704CAB" w:rsidRPr="00A92418">
        <w:rPr>
          <w:rFonts w:ascii="Times New Roman" w:hAnsi="Times New Roman" w:cs="Times New Roman"/>
          <w:b/>
          <w:sz w:val="24"/>
          <w:szCs w:val="24"/>
        </w:rPr>
        <w:t xml:space="preserve"> (fullness, drainage, pain, etc.</w:t>
      </w:r>
      <w:r w:rsidRPr="00A92418">
        <w:rPr>
          <w:rFonts w:ascii="Times New Roman" w:hAnsi="Times New Roman" w:cs="Times New Roman"/>
          <w:b/>
          <w:sz w:val="24"/>
          <w:szCs w:val="24"/>
        </w:rPr>
        <w:t>)</w:t>
      </w:r>
      <w:r w:rsidRPr="00A92418">
        <w:rPr>
          <w:rFonts w:ascii="Times New Roman" w:hAnsi="Times New Roman" w:cs="Times New Roman"/>
          <w:sz w:val="24"/>
          <w:szCs w:val="24"/>
        </w:rPr>
        <w:t xml:space="preserve">, refer to a physician (employee’s general doctor </w:t>
      </w:r>
      <w:r w:rsidR="00704CAB" w:rsidRPr="00A92418">
        <w:rPr>
          <w:rFonts w:ascii="Times New Roman" w:hAnsi="Times New Roman" w:cs="Times New Roman"/>
          <w:sz w:val="24"/>
          <w:szCs w:val="24"/>
        </w:rPr>
        <w:t>or an</w:t>
      </w:r>
      <w:r w:rsidRPr="00A92418">
        <w:rPr>
          <w:rFonts w:ascii="Times New Roman" w:hAnsi="Times New Roman" w:cs="Times New Roman"/>
          <w:sz w:val="24"/>
          <w:szCs w:val="24"/>
        </w:rPr>
        <w:t xml:space="preserve"> otolaryngologist) irrespective of the hearing test results.  A full </w:t>
      </w:r>
      <w:r w:rsidR="009F5067" w:rsidRPr="00A92418">
        <w:rPr>
          <w:rFonts w:ascii="Times New Roman" w:hAnsi="Times New Roman" w:cs="Times New Roman"/>
          <w:sz w:val="24"/>
          <w:szCs w:val="24"/>
        </w:rPr>
        <w:t>HE</w:t>
      </w:r>
      <w:r w:rsidRPr="00A92418">
        <w:rPr>
          <w:rFonts w:ascii="Times New Roman" w:hAnsi="Times New Roman" w:cs="Times New Roman"/>
          <w:sz w:val="24"/>
          <w:szCs w:val="24"/>
        </w:rPr>
        <w:t xml:space="preserve"> may or may not be recommended depending upon the case.</w:t>
      </w:r>
    </w:p>
    <w:p w14:paraId="796C575C" w14:textId="77777777" w:rsidR="0033087C" w:rsidRPr="0099602F" w:rsidRDefault="0033087C" w:rsidP="0085312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p>
    <w:p w14:paraId="4C6052F1" w14:textId="77777777" w:rsidR="0085312A" w:rsidRPr="00C87F8B" w:rsidRDefault="0085312A" w:rsidP="0085312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b/>
          <w:bCs/>
        </w:rPr>
      </w:pPr>
      <w:r w:rsidRPr="00C87F8B">
        <w:rPr>
          <w:rFonts w:ascii="Times New Roman" w:hAnsi="Times New Roman"/>
          <w:b/>
          <w:bCs/>
        </w:rPr>
        <w:t xml:space="preserve">The drafts of the reports and cover letters are due within </w:t>
      </w:r>
      <w:r w:rsidR="00EE4988">
        <w:rPr>
          <w:rFonts w:ascii="Times New Roman" w:hAnsi="Times New Roman"/>
          <w:b/>
          <w:bCs/>
        </w:rPr>
        <w:t>48</w:t>
      </w:r>
      <w:r w:rsidRPr="00C87F8B">
        <w:rPr>
          <w:rFonts w:ascii="Times New Roman" w:hAnsi="Times New Roman"/>
          <w:b/>
          <w:bCs/>
        </w:rPr>
        <w:t xml:space="preserve"> hours of the testing since this information must be approved and sent to </w:t>
      </w:r>
      <w:r>
        <w:rPr>
          <w:rFonts w:ascii="Times New Roman" w:hAnsi="Times New Roman"/>
          <w:b/>
          <w:bCs/>
        </w:rPr>
        <w:t xml:space="preserve">the employee's department </w:t>
      </w:r>
      <w:r w:rsidRPr="00C87F8B">
        <w:rPr>
          <w:rFonts w:ascii="Times New Roman" w:hAnsi="Times New Roman"/>
          <w:b/>
          <w:bCs/>
        </w:rPr>
        <w:t>within 2 w</w:t>
      </w:r>
      <w:r>
        <w:rPr>
          <w:rFonts w:ascii="Times New Roman" w:hAnsi="Times New Roman"/>
          <w:b/>
          <w:bCs/>
        </w:rPr>
        <w:t>eeks of the initial appointment.</w:t>
      </w:r>
    </w:p>
    <w:p w14:paraId="265ABE65" w14:textId="77777777" w:rsidR="0033087C" w:rsidRDefault="0033087C" w:rsidP="0085312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270" w:hanging="270"/>
        <w:rPr>
          <w:rFonts w:ascii="Times New Roman" w:hAnsi="Times New Roman"/>
          <w:b/>
          <w:bCs/>
        </w:rPr>
      </w:pPr>
    </w:p>
    <w:p w14:paraId="7678ACC3" w14:textId="24D19B75" w:rsidR="0085312A" w:rsidRPr="00F64846" w:rsidRDefault="005226C0" w:rsidP="00567B04">
      <w:pPr>
        <w:pStyle w:val="ListParagraph"/>
        <w:numPr>
          <w:ilvl w:val="0"/>
          <w:numId w:val="25"/>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360"/>
        <w:rPr>
          <w:rFonts w:ascii="Times New Roman" w:hAnsi="Times New Roman"/>
          <w:b/>
          <w:bCs/>
          <w:sz w:val="28"/>
        </w:rPr>
      </w:pPr>
      <w:r>
        <w:rPr>
          <w:rFonts w:ascii="Times New Roman" w:hAnsi="Times New Roman"/>
          <w:b/>
          <w:bCs/>
          <w:sz w:val="28"/>
        </w:rPr>
        <w:t xml:space="preserve"> </w:t>
      </w:r>
      <w:r w:rsidR="00FA3B90">
        <w:rPr>
          <w:rFonts w:ascii="Times New Roman" w:hAnsi="Times New Roman"/>
          <w:b/>
          <w:bCs/>
          <w:sz w:val="28"/>
        </w:rPr>
        <w:t>Hearing Conservation Program</w:t>
      </w:r>
      <w:r w:rsidR="0085312A" w:rsidRPr="00F64846">
        <w:rPr>
          <w:rFonts w:ascii="Times New Roman" w:hAnsi="Times New Roman"/>
          <w:b/>
          <w:bCs/>
          <w:sz w:val="28"/>
        </w:rPr>
        <w:t xml:space="preserve"> Follow-up Procedures</w:t>
      </w:r>
    </w:p>
    <w:p w14:paraId="0E889A73" w14:textId="77777777" w:rsidR="0085312A" w:rsidRPr="0024667E" w:rsidRDefault="0085312A" w:rsidP="0085312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270" w:hanging="270"/>
        <w:rPr>
          <w:rFonts w:ascii="Times New Roman" w:hAnsi="Times New Roman"/>
          <w:sz w:val="12"/>
          <w:szCs w:val="12"/>
        </w:rPr>
      </w:pPr>
    </w:p>
    <w:p w14:paraId="5C445079" w14:textId="77777777" w:rsidR="00F8200D" w:rsidRPr="00684BAA" w:rsidRDefault="0085312A" w:rsidP="00567B04">
      <w:pPr>
        <w:pStyle w:val="ListParagraph"/>
        <w:numPr>
          <w:ilvl w:val="0"/>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b/>
          <w:i/>
          <w:iCs/>
        </w:rPr>
      </w:pPr>
      <w:r w:rsidRPr="00684BAA">
        <w:rPr>
          <w:rFonts w:ascii="Times New Roman" w:hAnsi="Times New Roman"/>
          <w:b/>
        </w:rPr>
        <w:t>Almost STS (Category 4), First Time STS (Category 2) or Recurrent or Persistent STS (Category 1)</w:t>
      </w:r>
      <w:r w:rsidR="00F8200D" w:rsidRPr="00684BAA">
        <w:rPr>
          <w:rFonts w:ascii="Times New Roman" w:hAnsi="Times New Roman"/>
          <w:b/>
        </w:rPr>
        <w:t>:</w:t>
      </w:r>
    </w:p>
    <w:p w14:paraId="75294430" w14:textId="767A4A39" w:rsidR="001C20A0" w:rsidRDefault="00F8200D" w:rsidP="00567B04">
      <w:pPr>
        <w:pStyle w:val="ListParagraph"/>
        <w:numPr>
          <w:ilvl w:val="1"/>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hanging="450"/>
        <w:rPr>
          <w:rFonts w:ascii="Times New Roman" w:hAnsi="Times New Roman"/>
          <w:i/>
          <w:iCs/>
        </w:rPr>
      </w:pPr>
      <w:r>
        <w:rPr>
          <w:rFonts w:ascii="Times New Roman" w:hAnsi="Times New Roman"/>
        </w:rPr>
        <w:t>R</w:t>
      </w:r>
      <w:r w:rsidR="0085312A" w:rsidRPr="001C20A0">
        <w:rPr>
          <w:rFonts w:ascii="Times New Roman" w:hAnsi="Times New Roman"/>
        </w:rPr>
        <w:t>echeck within 30 days is recommended</w:t>
      </w:r>
    </w:p>
    <w:p w14:paraId="53804B68" w14:textId="77777777" w:rsidR="001C20A0" w:rsidRPr="001C20A0" w:rsidRDefault="0085312A" w:rsidP="00567B04">
      <w:pPr>
        <w:pStyle w:val="ListParagraph"/>
        <w:numPr>
          <w:ilvl w:val="2"/>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i/>
          <w:iCs/>
        </w:rPr>
      </w:pPr>
      <w:r w:rsidRPr="001C20A0">
        <w:rPr>
          <w:rFonts w:ascii="Times New Roman" w:hAnsi="Times New Roman"/>
        </w:rPr>
        <w:t>Employee is sent a letter to make an appointment for the retest within 30 days of the original test when the results showed Almost STS, First Time STS, or Persistent STS.   Employee was placed in one of the above categories because the results showed a change or a significant change from baseline in L/R/both ears; letter will state the need to avoid noise exposure for the 14 hour period preceding the retest appointment and/or use of effective hearing protection during any noise exposure in that 14 hour period (i.e. earplugs, earmuffs, or comb</w:t>
      </w:r>
      <w:r w:rsidR="001C20A0">
        <w:rPr>
          <w:rFonts w:ascii="Times New Roman" w:hAnsi="Times New Roman"/>
        </w:rPr>
        <w:t>ination of the two)</w:t>
      </w:r>
    </w:p>
    <w:p w14:paraId="01C2B00E" w14:textId="2D53475D" w:rsidR="0085312A" w:rsidRPr="001C20A0" w:rsidRDefault="0085312A" w:rsidP="00567B04">
      <w:pPr>
        <w:pStyle w:val="ListParagraph"/>
        <w:numPr>
          <w:ilvl w:val="2"/>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after="240"/>
        <w:rPr>
          <w:rFonts w:ascii="Times New Roman" w:hAnsi="Times New Roman"/>
          <w:i/>
          <w:iCs/>
        </w:rPr>
      </w:pPr>
      <w:r w:rsidRPr="001C20A0">
        <w:rPr>
          <w:rFonts w:ascii="Times New Roman" w:hAnsi="Times New Roman"/>
        </w:rPr>
        <w:t xml:space="preserve">Employer (department </w:t>
      </w:r>
      <w:r w:rsidR="00A116FC" w:rsidRPr="001C20A0">
        <w:rPr>
          <w:rFonts w:ascii="Times New Roman" w:hAnsi="Times New Roman"/>
        </w:rPr>
        <w:t>supervisor</w:t>
      </w:r>
      <w:r w:rsidRPr="001C20A0">
        <w:rPr>
          <w:rFonts w:ascii="Times New Roman" w:hAnsi="Times New Roman"/>
        </w:rPr>
        <w:t xml:space="preserve">) will be sent a </w:t>
      </w:r>
      <w:r w:rsidR="001C20A0">
        <w:rPr>
          <w:rFonts w:ascii="Times New Roman" w:hAnsi="Times New Roman"/>
        </w:rPr>
        <w:t xml:space="preserve">copy of the letter so he/she </w:t>
      </w:r>
      <w:r w:rsidRPr="001C20A0">
        <w:rPr>
          <w:rFonts w:ascii="Times New Roman" w:hAnsi="Times New Roman"/>
        </w:rPr>
        <w:t>notified of the recommendation for retest and th</w:t>
      </w:r>
      <w:r w:rsidR="00DF0269">
        <w:rPr>
          <w:rFonts w:ascii="Times New Roman" w:hAnsi="Times New Roman"/>
        </w:rPr>
        <w:t xml:space="preserve">e </w:t>
      </w:r>
      <w:r w:rsidR="00F412E6">
        <w:rPr>
          <w:rFonts w:ascii="Times New Roman" w:hAnsi="Times New Roman"/>
        </w:rPr>
        <w:t>14-hour</w:t>
      </w:r>
      <w:r w:rsidR="00DF0269">
        <w:rPr>
          <w:rFonts w:ascii="Times New Roman" w:hAnsi="Times New Roman"/>
        </w:rPr>
        <w:t xml:space="preserve"> period prior to that</w:t>
      </w:r>
      <w:r w:rsidRPr="001C20A0">
        <w:rPr>
          <w:rFonts w:ascii="Times New Roman" w:hAnsi="Times New Roman"/>
        </w:rPr>
        <w:t xml:space="preserve"> retest.</w:t>
      </w:r>
    </w:p>
    <w:p w14:paraId="39F61C0C" w14:textId="77777777" w:rsidR="00755E81" w:rsidRDefault="00755E81" w:rsidP="00755E81">
      <w:pPr>
        <w:pStyle w:val="ListParagraph"/>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1440"/>
        <w:rPr>
          <w:rFonts w:ascii="Times New Roman" w:hAnsi="Times New Roman"/>
        </w:rPr>
      </w:pPr>
    </w:p>
    <w:p w14:paraId="7321F89E" w14:textId="016FD2C9" w:rsidR="00F8200D" w:rsidRDefault="0085312A" w:rsidP="00567B04">
      <w:pPr>
        <w:pStyle w:val="ListParagraph"/>
        <w:numPr>
          <w:ilvl w:val="1"/>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F8200D">
        <w:rPr>
          <w:rFonts w:ascii="Times New Roman" w:hAnsi="Times New Roman"/>
        </w:rPr>
        <w:t>If upon retest with</w:t>
      </w:r>
      <w:r w:rsidR="00F8200D">
        <w:rPr>
          <w:rFonts w:ascii="Times New Roman" w:hAnsi="Times New Roman"/>
        </w:rPr>
        <w:t>in 30 days there is no STS seen:</w:t>
      </w:r>
    </w:p>
    <w:p w14:paraId="572298B2" w14:textId="77777777" w:rsidR="00F8200D" w:rsidRDefault="0085312A" w:rsidP="00567B04">
      <w:pPr>
        <w:pStyle w:val="ListParagraph"/>
        <w:numPr>
          <w:ilvl w:val="2"/>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F8200D">
        <w:rPr>
          <w:rFonts w:ascii="Times New Roman" w:hAnsi="Times New Roman"/>
        </w:rPr>
        <w:t xml:space="preserve">Employee is seen back for annual retest &amp; training and recommend continued use of effective hearing protection. </w:t>
      </w:r>
    </w:p>
    <w:p w14:paraId="62FE2A83" w14:textId="77777777" w:rsidR="00F8200D" w:rsidRDefault="0085312A" w:rsidP="00567B04">
      <w:pPr>
        <w:pStyle w:val="ListParagraph"/>
        <w:numPr>
          <w:ilvl w:val="2"/>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F8200D">
        <w:rPr>
          <w:rFonts w:ascii="Times New Roman" w:hAnsi="Times New Roman"/>
        </w:rPr>
        <w:t xml:space="preserve">A letter will be sent to the employee stating that the retest did not show STS and recommend that the employee use effective hearing protection whenever in noise.  Recommendation for the annual test and training will be reiterated. </w:t>
      </w:r>
    </w:p>
    <w:p w14:paraId="26595B91" w14:textId="5F087DD6" w:rsidR="00DF0269" w:rsidRDefault="0085312A" w:rsidP="00567B04">
      <w:pPr>
        <w:pStyle w:val="ListParagraph"/>
        <w:numPr>
          <w:ilvl w:val="2"/>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F8200D">
        <w:rPr>
          <w:rFonts w:ascii="Times New Roman" w:hAnsi="Times New Roman"/>
        </w:rPr>
        <w:t>A copy of the letter will be sent to the departmental supervisor.</w:t>
      </w:r>
    </w:p>
    <w:p w14:paraId="63D064D7" w14:textId="77777777" w:rsidR="00EA0DA5" w:rsidRDefault="00EA0DA5" w:rsidP="00EA0DA5">
      <w:pPr>
        <w:pStyle w:val="ListParagraph"/>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2160"/>
        <w:rPr>
          <w:rFonts w:ascii="Times New Roman" w:hAnsi="Times New Roman"/>
        </w:rPr>
      </w:pPr>
    </w:p>
    <w:p w14:paraId="134AFC48" w14:textId="77777777" w:rsidR="00EA0DA5" w:rsidRDefault="0085312A" w:rsidP="00567B04">
      <w:pPr>
        <w:pStyle w:val="ListParagraph"/>
        <w:numPr>
          <w:ilvl w:val="1"/>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DF0269">
        <w:rPr>
          <w:rFonts w:ascii="Times New Roman" w:hAnsi="Times New Roman"/>
        </w:rPr>
        <w:t xml:space="preserve">If upon retest within 30 days </w:t>
      </w:r>
      <w:r w:rsidR="00EA0DA5">
        <w:rPr>
          <w:rFonts w:ascii="Times New Roman" w:hAnsi="Times New Roman"/>
        </w:rPr>
        <w:t>there is still a first time STS:</w:t>
      </w:r>
    </w:p>
    <w:p w14:paraId="21F4B748" w14:textId="77777777" w:rsidR="00EA0DA5" w:rsidRDefault="0085312A" w:rsidP="00567B04">
      <w:pPr>
        <w:pStyle w:val="ListParagraph"/>
        <w:numPr>
          <w:ilvl w:val="2"/>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EA0DA5">
        <w:rPr>
          <w:rFonts w:ascii="Times New Roman" w:hAnsi="Times New Roman"/>
        </w:rPr>
        <w:t>The category assignment will stand. The Industrial Hearing Conservation</w:t>
      </w:r>
    </w:p>
    <w:p w14:paraId="1BF73DBB" w14:textId="77777777" w:rsidR="00EA0DA5" w:rsidRDefault="0085312A" w:rsidP="00567B04">
      <w:pPr>
        <w:pStyle w:val="ListParagraph"/>
        <w:numPr>
          <w:ilvl w:val="2"/>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EA0DA5">
        <w:rPr>
          <w:rFonts w:ascii="Times New Roman" w:hAnsi="Times New Roman"/>
        </w:rPr>
        <w:t>Audiogram Review categories may be referenced for placing the patient in the   appropriate category.</w:t>
      </w:r>
    </w:p>
    <w:p w14:paraId="43C03DC5" w14:textId="77777777" w:rsidR="00EA0DA5" w:rsidRDefault="0085312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EA0DA5">
        <w:rPr>
          <w:rFonts w:ascii="Times New Roman" w:hAnsi="Times New Roman"/>
        </w:rPr>
        <w:lastRenderedPageBreak/>
        <w:t xml:space="preserve">The audiologist will explain to the employee that the first time STS is evident.  The student will again check HPD being used and contact Westone Lab, if appropriate, for suggestions for higher/better attenuating HPD or custom plugs. These custom plugs would be ordered with a follow-up fitting and check of appropriateness of fit. Prior authorization must be obtained from the appropriate supervisor before any new hearing protector device can be ordered.  The student will recommend the diligent use of effective HPD (such as custom plugs, earmuffs, or plugs and muffs together in combination) whenever the employee is in noise at work.  Use of both earplugs and earmuffs is strongly recommended when in higher levels of noise. </w:t>
      </w:r>
    </w:p>
    <w:p w14:paraId="449E0E2F" w14:textId="53A13820" w:rsidR="00EA0DA5" w:rsidRDefault="0085312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EA0DA5">
        <w:rPr>
          <w:rFonts w:ascii="Times New Roman" w:hAnsi="Times New Roman"/>
        </w:rPr>
        <w:t>The employee will</w:t>
      </w:r>
      <w:r w:rsidR="005F77D6">
        <w:rPr>
          <w:rFonts w:ascii="Times New Roman" w:hAnsi="Times New Roman"/>
        </w:rPr>
        <w:t xml:space="preserve"> be seen for a three-and/or six-</w:t>
      </w:r>
      <w:r w:rsidRPr="00EA0DA5">
        <w:rPr>
          <w:rFonts w:ascii="Times New Roman" w:hAnsi="Times New Roman"/>
        </w:rPr>
        <w:t>month recheck to monitor hearing and to check HPD status and use.</w:t>
      </w:r>
    </w:p>
    <w:p w14:paraId="5EF2E1D0" w14:textId="453A6381" w:rsidR="005F77D6" w:rsidRDefault="0085312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EA0DA5">
        <w:rPr>
          <w:rFonts w:ascii="Times New Roman" w:hAnsi="Times New Roman"/>
        </w:rPr>
        <w:t>The employee will be seen for annual test and training (1 year from date of first test when the new category was assigned).</w:t>
      </w:r>
    </w:p>
    <w:p w14:paraId="6C0821E1" w14:textId="77777777" w:rsidR="005F77D6" w:rsidRDefault="005F77D6" w:rsidP="005F77D6">
      <w:pPr>
        <w:pStyle w:val="ListParagraph"/>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2880"/>
        <w:rPr>
          <w:rFonts w:ascii="Times New Roman" w:hAnsi="Times New Roman"/>
        </w:rPr>
      </w:pPr>
    </w:p>
    <w:p w14:paraId="0E2280B2" w14:textId="77777777" w:rsidR="005F77D6" w:rsidRDefault="0085312A" w:rsidP="00567B04">
      <w:pPr>
        <w:pStyle w:val="ListParagraph"/>
        <w:numPr>
          <w:ilvl w:val="2"/>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5F77D6">
        <w:rPr>
          <w:rFonts w:ascii="Times New Roman" w:hAnsi="Times New Roman"/>
        </w:rPr>
        <w:t>A letter will be sent to the employee stating that the STS was still evident upon retest and thus recommendations will be made as follows:</w:t>
      </w:r>
    </w:p>
    <w:p w14:paraId="107C509E" w14:textId="77777777" w:rsidR="005F77D6" w:rsidRDefault="0085312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5F77D6">
        <w:rPr>
          <w:rFonts w:ascii="Times New Roman" w:hAnsi="Times New Roman"/>
        </w:rPr>
        <w:t xml:space="preserve">The student will recommend the diligent use of effective HPD (such as custom plugs, earmuffs, or a combination of these) whenever the employee is in noise at work.  Use of both earplugs and earmuffs is strongly recommended when in higher levels of noise. </w:t>
      </w:r>
    </w:p>
    <w:p w14:paraId="57290FB0" w14:textId="77777777" w:rsidR="005F77D6" w:rsidRDefault="0085312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5F77D6">
        <w:rPr>
          <w:rFonts w:ascii="Times New Roman" w:hAnsi="Times New Roman"/>
        </w:rPr>
        <w:t xml:space="preserve">Referral for a full </w:t>
      </w:r>
      <w:r w:rsidR="00135127" w:rsidRPr="005F77D6">
        <w:rPr>
          <w:rFonts w:ascii="Times New Roman" w:hAnsi="Times New Roman"/>
        </w:rPr>
        <w:t xml:space="preserve">hearing evaluation </w:t>
      </w:r>
      <w:r w:rsidRPr="005F77D6">
        <w:rPr>
          <w:rFonts w:ascii="Times New Roman" w:hAnsi="Times New Roman"/>
        </w:rPr>
        <w:t>and/or ENT consultation at the facility of choice; employee will be referred to the employer if he/she has questions about who pays for this assessment/consultation.</w:t>
      </w:r>
    </w:p>
    <w:p w14:paraId="2CD5A14A" w14:textId="695F1FAA" w:rsidR="005F77D6" w:rsidRDefault="00B50AC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Pr>
          <w:rFonts w:ascii="Times New Roman" w:hAnsi="Times New Roman"/>
        </w:rPr>
        <w:t>A copy of the</w:t>
      </w:r>
      <w:r w:rsidR="0085312A" w:rsidRPr="005F77D6">
        <w:rPr>
          <w:rFonts w:ascii="Times New Roman" w:hAnsi="Times New Roman"/>
        </w:rPr>
        <w:t xml:space="preserve"> Audiology </w:t>
      </w:r>
      <w:r>
        <w:rPr>
          <w:rFonts w:ascii="Times New Roman" w:hAnsi="Times New Roman"/>
        </w:rPr>
        <w:t xml:space="preserve">&amp; Speech-Language Pathology </w:t>
      </w:r>
      <w:r w:rsidR="0085312A" w:rsidRPr="005F77D6">
        <w:rPr>
          <w:rFonts w:ascii="Times New Roman" w:hAnsi="Times New Roman"/>
        </w:rPr>
        <w:t>Clinic’s hearing test (i.e. regular clinic audiogram) will be sent with the letter and the employee instructed to take this to the full audiological/ENT appointment for that professional to review.</w:t>
      </w:r>
    </w:p>
    <w:p w14:paraId="459021F6" w14:textId="040107A2" w:rsidR="00755E81" w:rsidRDefault="0085312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5F77D6">
        <w:rPr>
          <w:rFonts w:ascii="Times New Roman" w:hAnsi="Times New Roman"/>
        </w:rPr>
        <w:t>CC letter to Patrick Wood</w:t>
      </w:r>
      <w:r w:rsidR="005F77D6">
        <w:rPr>
          <w:rFonts w:ascii="Times New Roman" w:hAnsi="Times New Roman"/>
        </w:rPr>
        <w:t xml:space="preserve"> or successor as </w:t>
      </w:r>
      <w:r w:rsidRPr="005F77D6">
        <w:rPr>
          <w:rFonts w:ascii="Times New Roman" w:hAnsi="Times New Roman"/>
        </w:rPr>
        <w:t>UIUC Safety and Compliance Officer.</w:t>
      </w:r>
    </w:p>
    <w:p w14:paraId="368E7BF6" w14:textId="77777777" w:rsidR="00755E81" w:rsidRDefault="00755E81" w:rsidP="00755E81">
      <w:pPr>
        <w:pStyle w:val="ListParagraph"/>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2880"/>
        <w:rPr>
          <w:rFonts w:ascii="Times New Roman" w:hAnsi="Times New Roman"/>
        </w:rPr>
      </w:pPr>
    </w:p>
    <w:p w14:paraId="0BC11DBB" w14:textId="77777777" w:rsidR="00755E81" w:rsidRDefault="0085312A" w:rsidP="00567B04">
      <w:pPr>
        <w:pStyle w:val="ListParagraph"/>
        <w:numPr>
          <w:ilvl w:val="2"/>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755E81">
        <w:rPr>
          <w:rFonts w:ascii="Times New Roman" w:hAnsi="Times New Roman"/>
        </w:rPr>
        <w:t>A separate cover letter will be sent to the employee’s supervisor (departmental supervisor) along with a copy of the employee letter. The cover letter will include the following:</w:t>
      </w:r>
    </w:p>
    <w:p w14:paraId="19B7530A" w14:textId="77777777" w:rsidR="00755E81" w:rsidRDefault="0085312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755E81">
        <w:rPr>
          <w:rFonts w:ascii="Times New Roman" w:hAnsi="Times New Roman"/>
        </w:rPr>
        <w:t xml:space="preserve">A review of the recommendations made to the employee (i.e. type of HPD to use, full </w:t>
      </w:r>
      <w:r w:rsidR="009F5067" w:rsidRPr="00755E81">
        <w:rPr>
          <w:rFonts w:ascii="Times New Roman" w:hAnsi="Times New Roman"/>
        </w:rPr>
        <w:t>HE</w:t>
      </w:r>
      <w:r w:rsidRPr="00755E81">
        <w:rPr>
          <w:rFonts w:ascii="Times New Roman" w:hAnsi="Times New Roman"/>
        </w:rPr>
        <w:t>/ENT referral, and recheck in 3 to 6 months, annual test &amp; training)</w:t>
      </w:r>
    </w:p>
    <w:p w14:paraId="7C2E06D4" w14:textId="77777777" w:rsidR="00755E81" w:rsidRDefault="0085312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755E81">
        <w:rPr>
          <w:rFonts w:ascii="Times New Roman" w:hAnsi="Times New Roman"/>
        </w:rPr>
        <w:t>A request that the supervisor monitor/enforce the completion of these recommendations.</w:t>
      </w:r>
    </w:p>
    <w:p w14:paraId="7EA60AA0" w14:textId="038764AE" w:rsidR="0085312A" w:rsidRPr="00755E81" w:rsidRDefault="0085312A" w:rsidP="00567B04">
      <w:pPr>
        <w:pStyle w:val="ListParagraph"/>
        <w:numPr>
          <w:ilvl w:val="3"/>
          <w:numId w:val="86"/>
        </w:num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rPr>
      </w:pPr>
      <w:r w:rsidRPr="00755E81">
        <w:rPr>
          <w:rFonts w:ascii="Times New Roman" w:hAnsi="Times New Roman"/>
        </w:rPr>
        <w:t>CC letter to Patrick Wood, UIUC Safety and Compliance Officer.</w:t>
      </w:r>
    </w:p>
    <w:p w14:paraId="66E0E5F9" w14:textId="77777777" w:rsidR="00EE130B" w:rsidRDefault="00EE130B" w:rsidP="00EE1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7EB8FF4" w14:textId="77777777" w:rsidR="00A80A17" w:rsidRDefault="00A80A17">
      <w:pPr>
        <w:autoSpaceDE/>
        <w:autoSpaceDN/>
        <w:adjustRightInd/>
        <w:rPr>
          <w:rFonts w:ascii="Times New Roman" w:hAnsi="Times New Roman"/>
          <w:b/>
        </w:rPr>
      </w:pPr>
      <w:r>
        <w:rPr>
          <w:rFonts w:ascii="Times New Roman" w:hAnsi="Times New Roman"/>
          <w:b/>
        </w:rPr>
        <w:br w:type="page"/>
      </w:r>
    </w:p>
    <w:p w14:paraId="2B515474" w14:textId="529D4EF9" w:rsidR="00EE130B" w:rsidRPr="00684BAA" w:rsidRDefault="0085312A" w:rsidP="00567B04">
      <w:pPr>
        <w:pStyle w:val="ListParagraph"/>
        <w:numPr>
          <w:ilvl w:val="0"/>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sidRPr="00684BAA">
        <w:rPr>
          <w:rFonts w:ascii="Times New Roman" w:hAnsi="Times New Roman"/>
          <w:b/>
        </w:rPr>
        <w:lastRenderedPageBreak/>
        <w:t>Persistent STS, Stabil</w:t>
      </w:r>
      <w:r w:rsidR="00EE130B" w:rsidRPr="00684BAA">
        <w:rPr>
          <w:rFonts w:ascii="Times New Roman" w:hAnsi="Times New Roman"/>
          <w:b/>
        </w:rPr>
        <w:t>ized STS or change of baseline:</w:t>
      </w:r>
    </w:p>
    <w:p w14:paraId="070D7D3B" w14:textId="77777777" w:rsidR="00EE130B" w:rsidRDefault="0085312A" w:rsidP="00567B04">
      <w:pPr>
        <w:pStyle w:val="ListParagraph"/>
        <w:numPr>
          <w:ilvl w:val="1"/>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450"/>
        <w:rPr>
          <w:rFonts w:ascii="Times New Roman" w:hAnsi="Times New Roman"/>
        </w:rPr>
      </w:pPr>
      <w:r w:rsidRPr="00EE130B">
        <w:rPr>
          <w:rFonts w:ascii="Times New Roman" w:hAnsi="Times New Roman"/>
        </w:rPr>
        <w:t>The above steps for rechecks, HPD fitting and recommendations, and letters to patients and supervisors will be followed. It should be determined if</w:t>
      </w:r>
      <w:r w:rsidR="00EE130B">
        <w:rPr>
          <w:rFonts w:ascii="Times New Roman" w:hAnsi="Times New Roman"/>
        </w:rPr>
        <w:t>:</w:t>
      </w:r>
    </w:p>
    <w:p w14:paraId="5C288D67" w14:textId="60626D34" w:rsidR="00EE130B" w:rsidRDefault="00F412E6"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w:t>
      </w:r>
      <w:r w:rsidR="0085312A" w:rsidRPr="00EE130B">
        <w:rPr>
          <w:rFonts w:ascii="Times New Roman" w:hAnsi="Times New Roman"/>
        </w:rPr>
        <w:t xml:space="preserve">he recommendation for full </w:t>
      </w:r>
      <w:r w:rsidR="009F5067" w:rsidRPr="00EE130B">
        <w:rPr>
          <w:rFonts w:ascii="Times New Roman" w:hAnsi="Times New Roman"/>
        </w:rPr>
        <w:t>HE</w:t>
      </w:r>
      <w:r w:rsidR="0085312A" w:rsidRPr="00EE130B">
        <w:rPr>
          <w:rFonts w:ascii="Times New Roman" w:hAnsi="Times New Roman"/>
        </w:rPr>
        <w:t>/ENT consultation was completed when it was first recommended following th</w:t>
      </w:r>
      <w:r w:rsidR="00EE130B">
        <w:rPr>
          <w:rFonts w:ascii="Times New Roman" w:hAnsi="Times New Roman"/>
        </w:rPr>
        <w:t>e First Time STS or Almost STS</w:t>
      </w:r>
    </w:p>
    <w:p w14:paraId="3B9FB13B" w14:textId="73467F8A" w:rsidR="00EE130B" w:rsidRDefault="00F412E6"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w:t>
      </w:r>
      <w:r w:rsidR="0085312A" w:rsidRPr="00EE130B">
        <w:rPr>
          <w:rFonts w:ascii="Times New Roman" w:hAnsi="Times New Roman"/>
        </w:rPr>
        <w:t xml:space="preserve">f the </w:t>
      </w:r>
      <w:r w:rsidR="009F5067" w:rsidRPr="00EE130B">
        <w:rPr>
          <w:rFonts w:ascii="Times New Roman" w:hAnsi="Times New Roman"/>
        </w:rPr>
        <w:t>HE</w:t>
      </w:r>
      <w:r w:rsidR="0085312A" w:rsidRPr="00EE130B">
        <w:rPr>
          <w:rFonts w:ascii="Times New Roman" w:hAnsi="Times New Roman"/>
        </w:rPr>
        <w:t xml:space="preserve">/ENT consultation should be completed again due to a change in symptoms, or </w:t>
      </w:r>
    </w:p>
    <w:p w14:paraId="6A4D0EEF" w14:textId="31C50CDD" w:rsidR="00F8349A" w:rsidRDefault="00F412E6"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w:t>
      </w:r>
      <w:r w:rsidR="0085312A" w:rsidRPr="00EE130B">
        <w:rPr>
          <w:rFonts w:ascii="Times New Roman" w:hAnsi="Times New Roman"/>
        </w:rPr>
        <w:t xml:space="preserve">f the full </w:t>
      </w:r>
      <w:r w:rsidR="009F5067" w:rsidRPr="00EE130B">
        <w:rPr>
          <w:rFonts w:ascii="Times New Roman" w:hAnsi="Times New Roman"/>
        </w:rPr>
        <w:t>HE</w:t>
      </w:r>
      <w:r w:rsidR="0085312A" w:rsidRPr="00EE130B">
        <w:rPr>
          <w:rFonts w:ascii="Times New Roman" w:hAnsi="Times New Roman"/>
        </w:rPr>
        <w:t xml:space="preserve">/ENT referral should be reiterated because the employee did not follow up on the recommendation previously at the time </w:t>
      </w:r>
      <w:r w:rsidR="00F8349A">
        <w:rPr>
          <w:rFonts w:ascii="Times New Roman" w:hAnsi="Times New Roman"/>
        </w:rPr>
        <w:t>when First Time STS was seen.</w:t>
      </w:r>
    </w:p>
    <w:p w14:paraId="70A64A9D" w14:textId="77777777" w:rsidR="00F8349A" w:rsidRDefault="00F8349A" w:rsidP="00F8349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rPr>
      </w:pPr>
    </w:p>
    <w:p w14:paraId="5E17F459" w14:textId="77777777" w:rsidR="00F8349A" w:rsidRDefault="0085312A" w:rsidP="00567B04">
      <w:pPr>
        <w:pStyle w:val="ListParagraph"/>
        <w:numPr>
          <w:ilvl w:val="1"/>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F8349A">
        <w:rPr>
          <w:rFonts w:ascii="Times New Roman" w:hAnsi="Times New Roman"/>
        </w:rPr>
        <w:t>Baseline Change (Category 3 Stabilized STS)</w:t>
      </w:r>
      <w:r w:rsidR="00F8349A">
        <w:rPr>
          <w:rFonts w:ascii="Times New Roman" w:hAnsi="Times New Roman"/>
        </w:rPr>
        <w:t xml:space="preserve">.  </w:t>
      </w:r>
      <w:r w:rsidR="00FB5CB4" w:rsidRPr="00F8349A">
        <w:rPr>
          <w:rFonts w:ascii="Times New Roman" w:hAnsi="Times New Roman"/>
        </w:rPr>
        <w:t>If an employee falls in C</w:t>
      </w:r>
      <w:r w:rsidRPr="00F8349A">
        <w:rPr>
          <w:rFonts w:ascii="Times New Roman" w:hAnsi="Times New Roman"/>
        </w:rPr>
        <w:t>ategory 3, the audiologist will need to communicate with the employee, supervisor and the UIUC on-campus OSHA/Safety &amp; Health Representative, Patrick Wood (</w:t>
      </w:r>
      <w:hyperlink r:id="rId26" w:history="1">
        <w:r w:rsidRPr="00F8349A">
          <w:rPr>
            <w:rStyle w:val="Hyperlink"/>
            <w:rFonts w:ascii="Times New Roman" w:hAnsi="Times New Roman"/>
          </w:rPr>
          <w:t>pjwood1@illinois.edu</w:t>
        </w:r>
      </w:hyperlink>
      <w:r w:rsidRPr="00F8349A">
        <w:rPr>
          <w:rFonts w:ascii="Times New Roman" w:hAnsi="Times New Roman"/>
        </w:rPr>
        <w:t>, 217-244-2190, F &amp; S Division of Safety and Compliance).  The recommendat</w:t>
      </w:r>
      <w:r w:rsidR="00F8349A">
        <w:rPr>
          <w:rFonts w:ascii="Times New Roman" w:hAnsi="Times New Roman"/>
        </w:rPr>
        <w:t>ion for changing baseline in</w:t>
      </w:r>
      <w:r w:rsidRPr="00F8349A">
        <w:rPr>
          <w:rFonts w:ascii="Times New Roman" w:hAnsi="Times New Roman"/>
        </w:rPr>
        <w:t xml:space="preserve"> one or both ears where category 3 is applicable will be explained in letters to these individuals. The following communications should occur (copies of all communication should be kept in the employee’s clinic file):</w:t>
      </w:r>
    </w:p>
    <w:p w14:paraId="012AA852" w14:textId="77777777" w:rsidR="00F8349A" w:rsidRDefault="0085312A"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F8349A">
        <w:rPr>
          <w:rFonts w:ascii="Times New Roman" w:hAnsi="Times New Roman"/>
        </w:rPr>
        <w:t>Before a letter is sent to</w:t>
      </w:r>
      <w:r w:rsidR="00F8349A">
        <w:rPr>
          <w:rFonts w:ascii="Times New Roman" w:hAnsi="Times New Roman"/>
        </w:rPr>
        <w:t xml:space="preserve"> the employee or supervisor, </w:t>
      </w:r>
      <w:r w:rsidR="00FB5CB4" w:rsidRPr="00F8349A">
        <w:rPr>
          <w:rFonts w:ascii="Times New Roman" w:hAnsi="Times New Roman"/>
        </w:rPr>
        <w:t xml:space="preserve">communication with the UIUC </w:t>
      </w:r>
      <w:r w:rsidRPr="00F8349A">
        <w:rPr>
          <w:rFonts w:ascii="Times New Roman" w:hAnsi="Times New Roman"/>
        </w:rPr>
        <w:t>Occupational Safety and Health representative should be completed via email or telephone.  The communication will inform the representative that a written request is being sent to her/him requesting review of the employee’s situation</w:t>
      </w:r>
      <w:r w:rsidR="00F8349A">
        <w:rPr>
          <w:rFonts w:ascii="Times New Roman" w:hAnsi="Times New Roman"/>
        </w:rPr>
        <w:t xml:space="preserve"> that</w:t>
      </w:r>
      <w:r w:rsidRPr="00F8349A">
        <w:rPr>
          <w:rFonts w:ascii="Times New Roman" w:hAnsi="Times New Roman"/>
        </w:rPr>
        <w:t xml:space="preserve"> has resulted in a recommendation for baseline change. Documentation of the communication will be placed in the employee’s clinic file (copy of email or description of phone communication in the contact sheet). If an email is sent, no PHI is revealed in the email.</w:t>
      </w:r>
    </w:p>
    <w:p w14:paraId="41597E39" w14:textId="31187B62" w:rsidR="00684BAA" w:rsidRPr="00684BAA" w:rsidRDefault="0085312A"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F8349A">
        <w:rPr>
          <w:rFonts w:ascii="Times New Roman" w:hAnsi="Times New Roman"/>
        </w:rPr>
        <w:t>A letter is sent to the campus Safety &amp;</w:t>
      </w:r>
      <w:r w:rsidR="00FB5CB4" w:rsidRPr="00F8349A">
        <w:rPr>
          <w:rFonts w:ascii="Times New Roman" w:hAnsi="Times New Roman"/>
        </w:rPr>
        <w:t xml:space="preserve"> Health </w:t>
      </w:r>
      <w:r w:rsidRPr="00F8349A">
        <w:rPr>
          <w:rFonts w:ascii="Times New Roman" w:hAnsi="Times New Roman"/>
        </w:rPr>
        <w:t>representative describing the threshold shift status over time and the recommendations for changing baseline in one or both ears.  In the letter, the date of the existing baseline and the date recommended for the new baseline will be stated.  The new baseline test wil</w:t>
      </w:r>
      <w:r w:rsidR="00FB5CB4" w:rsidRPr="00F8349A">
        <w:rPr>
          <w:rFonts w:ascii="Times New Roman" w:hAnsi="Times New Roman"/>
        </w:rPr>
        <w:t xml:space="preserve">l be selected by the graduate student and the </w:t>
      </w:r>
      <w:r w:rsidR="00912CCE" w:rsidRPr="00F8349A">
        <w:rPr>
          <w:rFonts w:ascii="Times New Roman" w:hAnsi="Times New Roman"/>
        </w:rPr>
        <w:t xml:space="preserve">clinical </w:t>
      </w:r>
      <w:r w:rsidR="00E74D1C" w:rsidRPr="00F8349A">
        <w:rPr>
          <w:rFonts w:ascii="Times New Roman" w:hAnsi="Times New Roman"/>
        </w:rPr>
        <w:t>instructor</w:t>
      </w:r>
      <w:r w:rsidRPr="00F8349A">
        <w:rPr>
          <w:rFonts w:ascii="Times New Roman" w:hAnsi="Times New Roman"/>
        </w:rPr>
        <w:t xml:space="preserve"> based upon review of hearing thresholds and the period for which they have revealed threshold shift from baseline but have stabilized.  The letter will request that the representative review the information and respond in writing as to whether the baseline change is approved.  At times</w:t>
      </w:r>
      <w:r w:rsidR="00C430D7">
        <w:rPr>
          <w:rFonts w:ascii="Times New Roman" w:hAnsi="Times New Roman"/>
        </w:rPr>
        <w:t>,</w:t>
      </w:r>
      <w:r w:rsidRPr="00F8349A">
        <w:rPr>
          <w:rFonts w:ascii="Times New Roman" w:hAnsi="Times New Roman"/>
        </w:rPr>
        <w:t xml:space="preserve"> the representative may request additional information or records to assist her/him in the decision.  See sample letter </w:t>
      </w:r>
      <w:r w:rsidRPr="00F8349A">
        <w:rPr>
          <w:rFonts w:ascii="Times New Roman" w:hAnsi="Times New Roman"/>
          <w:b/>
        </w:rPr>
        <w:t>(</w:t>
      </w:r>
      <w:r w:rsidR="00F8349A">
        <w:rPr>
          <w:rFonts w:ascii="Times New Roman" w:hAnsi="Times New Roman"/>
          <w:b/>
        </w:rPr>
        <w:t xml:space="preserve">see </w:t>
      </w:r>
      <w:r w:rsidRPr="00F8349A">
        <w:rPr>
          <w:rFonts w:ascii="Times New Roman" w:hAnsi="Times New Roman"/>
          <w:b/>
        </w:rPr>
        <w:t>Form</w:t>
      </w:r>
      <w:r w:rsidR="00F8349A">
        <w:rPr>
          <w:rFonts w:ascii="Times New Roman" w:hAnsi="Times New Roman"/>
          <w:b/>
        </w:rPr>
        <w:t>s</w:t>
      </w:r>
      <w:r w:rsidRPr="00F8349A">
        <w:rPr>
          <w:rFonts w:ascii="Times New Roman" w:hAnsi="Times New Roman"/>
          <w:b/>
        </w:rPr>
        <w:t>).</w:t>
      </w:r>
    </w:p>
    <w:p w14:paraId="06CD8F3B" w14:textId="77777777" w:rsidR="00E75EEC" w:rsidRDefault="0085312A"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684BAA">
        <w:rPr>
          <w:rFonts w:ascii="Times New Roman" w:hAnsi="Times New Roman"/>
        </w:rPr>
        <w:t xml:space="preserve">A letter is sent to the employee informing her/him of the ongoing threshold shifts and the recommendation for baseline change in one or both ears.  The employee is also informed that this recommendation will be reviewed by the campus Safety and Health </w:t>
      </w:r>
      <w:r w:rsidR="00684BAA">
        <w:rPr>
          <w:rFonts w:ascii="Times New Roman" w:hAnsi="Times New Roman"/>
        </w:rPr>
        <w:t xml:space="preserve">representative. </w:t>
      </w:r>
      <w:r w:rsidRPr="00684BAA">
        <w:rPr>
          <w:rFonts w:ascii="Times New Roman" w:hAnsi="Times New Roman"/>
        </w:rPr>
        <w:t xml:space="preserve">Recommendations for use of HPD are included in the letter, as is a recommendation for consultation with an otolaryngologist with </w:t>
      </w:r>
      <w:r w:rsidRPr="00684BAA">
        <w:rPr>
          <w:rFonts w:ascii="Times New Roman" w:hAnsi="Times New Roman"/>
        </w:rPr>
        <w:lastRenderedPageBreak/>
        <w:t xml:space="preserve">completion of a full </w:t>
      </w:r>
      <w:r w:rsidR="00135127" w:rsidRPr="00684BAA">
        <w:rPr>
          <w:rFonts w:ascii="Times New Roman" w:hAnsi="Times New Roman"/>
        </w:rPr>
        <w:t>hearing evaluation</w:t>
      </w:r>
      <w:r w:rsidRPr="00684BAA">
        <w:rPr>
          <w:rFonts w:ascii="Times New Roman" w:hAnsi="Times New Roman"/>
        </w:rPr>
        <w:t xml:space="preserve">. See sample letter </w:t>
      </w:r>
      <w:r w:rsidRPr="00684BAA">
        <w:rPr>
          <w:rFonts w:ascii="Times New Roman" w:hAnsi="Times New Roman"/>
          <w:b/>
        </w:rPr>
        <w:t>(</w:t>
      </w:r>
      <w:r w:rsidR="00684BAA">
        <w:rPr>
          <w:rFonts w:ascii="Times New Roman" w:hAnsi="Times New Roman"/>
          <w:b/>
        </w:rPr>
        <w:t xml:space="preserve">see </w:t>
      </w:r>
      <w:r w:rsidRPr="00684BAA">
        <w:rPr>
          <w:rFonts w:ascii="Times New Roman" w:hAnsi="Times New Roman"/>
          <w:b/>
        </w:rPr>
        <w:t>Form</w:t>
      </w:r>
      <w:r w:rsidR="00684BAA">
        <w:rPr>
          <w:rFonts w:ascii="Times New Roman" w:hAnsi="Times New Roman"/>
          <w:b/>
        </w:rPr>
        <w:t>s</w:t>
      </w:r>
      <w:r w:rsidRPr="00684BAA">
        <w:rPr>
          <w:rFonts w:ascii="Times New Roman" w:hAnsi="Times New Roman"/>
          <w:b/>
        </w:rPr>
        <w:t xml:space="preserve">).  </w:t>
      </w:r>
      <w:r w:rsidR="00684BAA">
        <w:rPr>
          <w:rFonts w:ascii="Times New Roman" w:hAnsi="Times New Roman"/>
        </w:rPr>
        <w:t>T</w:t>
      </w:r>
      <w:r w:rsidRPr="00684BAA">
        <w:rPr>
          <w:rFonts w:ascii="Times New Roman" w:hAnsi="Times New Roman"/>
        </w:rPr>
        <w:t>he employee’s supervisor is sent a copy of this letter.</w:t>
      </w:r>
    </w:p>
    <w:p w14:paraId="77C6784C" w14:textId="77777777" w:rsidR="00E75EEC" w:rsidRPr="00E75EEC" w:rsidRDefault="0085312A"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E75EEC">
        <w:rPr>
          <w:rFonts w:ascii="Times New Roman" w:hAnsi="Times New Roman"/>
        </w:rPr>
        <w:t xml:space="preserve">A separate letter is sent the employee’s supervisor.  This letter will explain the situation regarding ongoing STS and stabilized hearing with the recommendation for baseline change in one or both ears.  The letter will include additional recommendations for HPD use, ENT consultation, completion of full </w:t>
      </w:r>
      <w:r w:rsidR="009F5067" w:rsidRPr="00E75EEC">
        <w:rPr>
          <w:rFonts w:ascii="Times New Roman" w:hAnsi="Times New Roman"/>
        </w:rPr>
        <w:t>HE</w:t>
      </w:r>
      <w:r w:rsidRPr="00E75EEC">
        <w:rPr>
          <w:rFonts w:ascii="Times New Roman" w:hAnsi="Times New Roman"/>
        </w:rPr>
        <w:t xml:space="preserve">, and retest appointments. See sample letter </w:t>
      </w:r>
      <w:r w:rsidRPr="00E75EEC">
        <w:rPr>
          <w:rFonts w:ascii="Times New Roman" w:hAnsi="Times New Roman"/>
          <w:b/>
        </w:rPr>
        <w:t>(</w:t>
      </w:r>
      <w:r w:rsidR="00E75EEC">
        <w:rPr>
          <w:rFonts w:ascii="Times New Roman" w:hAnsi="Times New Roman"/>
          <w:b/>
        </w:rPr>
        <w:t xml:space="preserve">see </w:t>
      </w:r>
      <w:r w:rsidRPr="00E75EEC">
        <w:rPr>
          <w:rFonts w:ascii="Times New Roman" w:hAnsi="Times New Roman"/>
          <w:b/>
        </w:rPr>
        <w:t>Form</w:t>
      </w:r>
      <w:r w:rsidR="00E75EEC">
        <w:rPr>
          <w:rFonts w:ascii="Times New Roman" w:hAnsi="Times New Roman"/>
          <w:b/>
        </w:rPr>
        <w:t>s</w:t>
      </w:r>
      <w:r w:rsidRPr="00E75EEC">
        <w:rPr>
          <w:rFonts w:ascii="Times New Roman" w:hAnsi="Times New Roman"/>
          <w:b/>
        </w:rPr>
        <w:t>).</w:t>
      </w:r>
    </w:p>
    <w:p w14:paraId="106E9113" w14:textId="77777777" w:rsidR="00E75EEC" w:rsidRDefault="0085312A"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E75EEC">
        <w:rPr>
          <w:rFonts w:ascii="Times New Roman" w:hAnsi="Times New Roman"/>
        </w:rPr>
        <w:t>A letter of response will be received from the campus Safety and Health representative regarding baseline change approval.  The letter will be placed in the employee’s file.</w:t>
      </w:r>
    </w:p>
    <w:p w14:paraId="77DFFDDE" w14:textId="77777777" w:rsidR="00731B24" w:rsidRDefault="0085312A"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E75EEC">
        <w:rPr>
          <w:rFonts w:ascii="Times New Roman" w:hAnsi="Times New Roman"/>
        </w:rPr>
        <w:t>After approval of baseline change is received, the employee’s clinic file documents should reflect such.  Clear notation should be made on the employee’s Industrial Audio</w:t>
      </w:r>
      <w:r w:rsidR="00E75EEC">
        <w:rPr>
          <w:rFonts w:ascii="Times New Roman" w:hAnsi="Times New Roman"/>
        </w:rPr>
        <w:t>gram to show the test date that</w:t>
      </w:r>
      <w:r w:rsidRPr="00E75EEC">
        <w:rPr>
          <w:rFonts w:ascii="Times New Roman" w:hAnsi="Times New Roman"/>
        </w:rPr>
        <w:t xml:space="preserve"> is now the baseline for the left ear and for the right ear.  An additional note should be written at the bottom of that audiogram stating the date when the baseline was chan</w:t>
      </w:r>
      <w:r w:rsidR="00E75EEC">
        <w:rPr>
          <w:rFonts w:ascii="Times New Roman" w:hAnsi="Times New Roman"/>
        </w:rPr>
        <w:t xml:space="preserve">ged and what prior and new </w:t>
      </w:r>
      <w:r w:rsidRPr="00E75EEC">
        <w:rPr>
          <w:rFonts w:ascii="Times New Roman" w:hAnsi="Times New Roman"/>
        </w:rPr>
        <w:t>baseline dates are per ear.  Thereafter the new baseline will be used for calculations at recheck or annual tests.</w:t>
      </w:r>
    </w:p>
    <w:p w14:paraId="76A923CA" w14:textId="77777777" w:rsidR="00731B24" w:rsidRDefault="0085312A"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731B24">
        <w:rPr>
          <w:rFonts w:ascii="Times New Roman" w:hAnsi="Times New Roman"/>
        </w:rPr>
        <w:t>The employee will be sent a letter of notification that the baseline was changed. The</w:t>
      </w:r>
      <w:r w:rsidR="00731B24">
        <w:rPr>
          <w:rFonts w:ascii="Times New Roman" w:hAnsi="Times New Roman"/>
        </w:rPr>
        <w:t xml:space="preserve"> recommendation for recheck in three-to-six</w:t>
      </w:r>
      <w:r w:rsidRPr="00731B24">
        <w:rPr>
          <w:rFonts w:ascii="Times New Roman" w:hAnsi="Times New Roman"/>
        </w:rPr>
        <w:t xml:space="preserve"> months will be included in the letter along with reiteration of the recommendations for ENT consultation, full </w:t>
      </w:r>
      <w:r w:rsidR="009F5067" w:rsidRPr="00731B24">
        <w:rPr>
          <w:rFonts w:ascii="Times New Roman" w:hAnsi="Times New Roman"/>
        </w:rPr>
        <w:t>HE</w:t>
      </w:r>
      <w:r w:rsidRPr="00731B24">
        <w:rPr>
          <w:rFonts w:ascii="Times New Roman" w:hAnsi="Times New Roman"/>
        </w:rPr>
        <w:t xml:space="preserve"> and use of effective HPD. The employee’s supervisor should receive a copy of this letter. See sample letter </w:t>
      </w:r>
      <w:r w:rsidRPr="00731B24">
        <w:rPr>
          <w:rFonts w:ascii="Times New Roman" w:hAnsi="Times New Roman"/>
          <w:b/>
        </w:rPr>
        <w:t>(</w:t>
      </w:r>
      <w:r w:rsidR="00731B24">
        <w:rPr>
          <w:rFonts w:ascii="Times New Roman" w:hAnsi="Times New Roman"/>
          <w:b/>
        </w:rPr>
        <w:t xml:space="preserve">see </w:t>
      </w:r>
      <w:r w:rsidRPr="00731B24">
        <w:rPr>
          <w:rFonts w:ascii="Times New Roman" w:hAnsi="Times New Roman"/>
          <w:b/>
        </w:rPr>
        <w:t>Form</w:t>
      </w:r>
      <w:r w:rsidR="00731B24">
        <w:rPr>
          <w:rFonts w:ascii="Times New Roman" w:hAnsi="Times New Roman"/>
          <w:b/>
        </w:rPr>
        <w:t>s</w:t>
      </w:r>
      <w:r w:rsidRPr="00731B24">
        <w:rPr>
          <w:rFonts w:ascii="Times New Roman" w:hAnsi="Times New Roman"/>
          <w:b/>
        </w:rPr>
        <w:t>)</w:t>
      </w:r>
      <w:r w:rsidRPr="00731B24">
        <w:rPr>
          <w:rFonts w:ascii="Times New Roman" w:hAnsi="Times New Roman"/>
        </w:rPr>
        <w:t>.</w:t>
      </w:r>
    </w:p>
    <w:p w14:paraId="040D084A" w14:textId="1EFD4E14" w:rsidR="0085312A" w:rsidRPr="00731B24" w:rsidRDefault="0085312A" w:rsidP="00567B04">
      <w:pPr>
        <w:pStyle w:val="ListParagraph"/>
        <w:numPr>
          <w:ilvl w:val="2"/>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731B24">
        <w:rPr>
          <w:rFonts w:ascii="Times New Roman" w:hAnsi="Times New Roman"/>
        </w:rPr>
        <w:t>The employee will be seen for a recheck appointment 3 to 6 months after the time of the last test appointment when the baseline change was initiated.</w:t>
      </w:r>
    </w:p>
    <w:p w14:paraId="0303C253" w14:textId="77777777" w:rsidR="00630C73" w:rsidRDefault="00630C73"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4242898C" w14:textId="77777777" w:rsidR="00630C73" w:rsidRDefault="00630C73"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0DA39DD3" w14:textId="77777777" w:rsidR="00630C73" w:rsidRDefault="00630C73"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58EA6997" w14:textId="77777777" w:rsidR="00630C73" w:rsidRDefault="00630C73" w:rsidP="00630C73">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33E199B4" w14:textId="77777777" w:rsidR="00630C73" w:rsidRDefault="00630C73" w:rsidP="00630C73">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70D24BAE" w14:textId="77777777" w:rsidR="00630C73" w:rsidRDefault="00630C73" w:rsidP="00630C73">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4EAE4261" w14:textId="77777777" w:rsidR="00E7319A" w:rsidRDefault="00E7319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0E3559EF"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2FC7DF5F"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21D1062C"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6AE68479"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28750288"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2BEED687"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04A8B896"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57BE072A"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3025CAB3"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34DDF2D8" w14:textId="77777777" w:rsidR="0085312A" w:rsidRDefault="0085312A"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41BA1CB0" w14:textId="77777777" w:rsidR="0033087C" w:rsidRDefault="0033087C"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1BEB6C13" w14:textId="77777777" w:rsidR="0033087C" w:rsidRDefault="0033087C"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319DCA1A" w14:textId="77777777" w:rsidR="0033087C" w:rsidRDefault="0033087C" w:rsidP="00F95797">
      <w:pPr>
        <w:tabs>
          <w:tab w:val="left" w:pos="271"/>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center"/>
        <w:rPr>
          <w:rFonts w:ascii="Times New Roman" w:hAnsi="Times New Roman"/>
          <w:b/>
          <w:bCs/>
        </w:rPr>
      </w:pPr>
    </w:p>
    <w:p w14:paraId="650D4B75" w14:textId="77777777" w:rsidR="007C1F72" w:rsidRDefault="007C1F72">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sz w:val="40"/>
          <w:szCs w:val="40"/>
        </w:rPr>
      </w:pPr>
    </w:p>
    <w:p w14:paraId="1FA30FA6" w14:textId="77777777" w:rsidR="007C1F72" w:rsidRDefault="007C1F72">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sz w:val="40"/>
          <w:szCs w:val="40"/>
        </w:rPr>
      </w:pPr>
    </w:p>
    <w:p w14:paraId="657B3BAA" w14:textId="77777777" w:rsidR="007C1F72" w:rsidRDefault="007C1F72">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sz w:val="40"/>
          <w:szCs w:val="40"/>
        </w:rPr>
      </w:pPr>
    </w:p>
    <w:p w14:paraId="56EA0A40" w14:textId="77777777" w:rsidR="007C1F72" w:rsidRDefault="007C1F72">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sz w:val="40"/>
          <w:szCs w:val="40"/>
        </w:rPr>
      </w:pPr>
    </w:p>
    <w:p w14:paraId="22671B93" w14:textId="77777777" w:rsidR="007C1F72" w:rsidRDefault="007C1F72">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sz w:val="40"/>
          <w:szCs w:val="40"/>
        </w:rPr>
      </w:pPr>
    </w:p>
    <w:p w14:paraId="47ACF571" w14:textId="51B4DBF5" w:rsidR="00DC1EAA" w:rsidRDefault="00DC1EAA">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sz w:val="40"/>
          <w:szCs w:val="40"/>
        </w:rPr>
      </w:pPr>
      <w:r>
        <w:rPr>
          <w:rFonts w:ascii="Times New Roman" w:hAnsi="Times New Roman"/>
          <w:b/>
          <w:bCs/>
          <w:sz w:val="40"/>
          <w:szCs w:val="40"/>
        </w:rPr>
        <w:t>Section VIII</w:t>
      </w:r>
    </w:p>
    <w:p w14:paraId="5150C7CB" w14:textId="77777777" w:rsidR="00DC1EAA" w:rsidRPr="0024667E" w:rsidRDefault="00DC1EAA">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sz w:val="16"/>
          <w:szCs w:val="16"/>
        </w:rPr>
      </w:pPr>
    </w:p>
    <w:p w14:paraId="230D8520" w14:textId="77777777" w:rsidR="00DC1EAA" w:rsidRPr="0024667E" w:rsidRDefault="00DC1EAA">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sz w:val="40"/>
          <w:szCs w:val="40"/>
        </w:rPr>
      </w:pPr>
      <w:r w:rsidRPr="00DC1EAA">
        <w:rPr>
          <w:rFonts w:ascii="Times New Roman" w:hAnsi="Times New Roman"/>
          <w:b/>
          <w:bCs/>
          <w:sz w:val="40"/>
          <w:szCs w:val="40"/>
        </w:rPr>
        <w:t>Supervision</w:t>
      </w:r>
    </w:p>
    <w:p w14:paraId="58B8CFF3"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450E8760"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596C4F81"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2B32FBB4"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5DEEFB2F"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34272F43"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5E4CFA79"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4A31EBB1"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782BC92D"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42D1C86C"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0502A17E"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50FA1279"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24A39289"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32395ECC"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5DF68775"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55B77B0E"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7AF8A2F8"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2F9110F6"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6B44736C" w14:textId="77777777" w:rsidR="0033087C" w:rsidRDefault="0033087C"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3C0CF011" w14:textId="77777777" w:rsidR="0033087C" w:rsidRDefault="0033087C"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5762A380" w14:textId="77777777" w:rsidR="0033087C" w:rsidRDefault="0033087C"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7E2751D8" w14:textId="77777777" w:rsidR="0033087C" w:rsidRDefault="0033087C"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457BBE55" w14:textId="77777777" w:rsidR="0033087C" w:rsidRDefault="0033087C"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3741AE41" w14:textId="77777777" w:rsidR="0033087C" w:rsidRDefault="0033087C"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6DC6B240" w14:textId="77777777" w:rsidR="0033087C" w:rsidRDefault="0033087C"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7AB13BC1" w14:textId="77777777" w:rsidR="0033087C" w:rsidRDefault="0033087C"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7C4E5AB6" w14:textId="77777777" w:rsidR="0033087C" w:rsidRDefault="0033087C"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64FB0535" w14:textId="350369C9" w:rsidR="00720348" w:rsidRDefault="00720348">
      <w:pPr>
        <w:autoSpaceDE/>
        <w:autoSpaceDN/>
        <w:adjustRightInd/>
        <w:rPr>
          <w:rFonts w:ascii="Times New Roman" w:hAnsi="Times New Roman"/>
          <w:b/>
          <w:bCs/>
        </w:rPr>
      </w:pPr>
      <w:r>
        <w:rPr>
          <w:rFonts w:ascii="Times New Roman" w:hAnsi="Times New Roman"/>
          <w:b/>
          <w:bCs/>
        </w:rPr>
        <w:br w:type="page"/>
      </w:r>
    </w:p>
    <w:p w14:paraId="0D039D4C" w14:textId="77777777" w:rsidR="00DC1EAA" w:rsidRDefault="00DC1EAA" w:rsidP="00153F36">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jc w:val="center"/>
        <w:rPr>
          <w:rFonts w:ascii="Times New Roman" w:hAnsi="Times New Roman"/>
          <w:b/>
          <w:bCs/>
        </w:rPr>
      </w:pPr>
    </w:p>
    <w:p w14:paraId="1D67F1E3" w14:textId="0285125A" w:rsidR="00340C12" w:rsidRDefault="00487954" w:rsidP="00567B04">
      <w:pPr>
        <w:pStyle w:val="ListParagraph"/>
        <w:numPr>
          <w:ilvl w:val="0"/>
          <w:numId w:val="26"/>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b/>
          <w:sz w:val="28"/>
          <w:szCs w:val="28"/>
        </w:rPr>
      </w:pPr>
      <w:r w:rsidRPr="00666A3D">
        <w:rPr>
          <w:rFonts w:ascii="Times New Roman" w:hAnsi="Times New Roman"/>
          <w:b/>
          <w:sz w:val="28"/>
          <w:szCs w:val="28"/>
        </w:rPr>
        <w:t xml:space="preserve">Direct Supervision Procedures </w:t>
      </w:r>
    </w:p>
    <w:p w14:paraId="461DC676" w14:textId="38A3BAD4" w:rsidR="00487954" w:rsidRDefault="00487954">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b/>
          <w:sz w:val="28"/>
          <w:szCs w:val="28"/>
        </w:rPr>
      </w:pPr>
    </w:p>
    <w:p w14:paraId="7C432709" w14:textId="143A73CB" w:rsidR="001A5161" w:rsidRDefault="000A5B29">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sidRPr="00C87F8B">
        <w:rPr>
          <w:rFonts w:ascii="Times New Roman" w:hAnsi="Times New Roman"/>
        </w:rPr>
        <w:t>Graduate students may be ass</w:t>
      </w:r>
      <w:r>
        <w:rPr>
          <w:rFonts w:ascii="Times New Roman" w:hAnsi="Times New Roman"/>
        </w:rPr>
        <w:t>igned to one or more clinical instructors</w:t>
      </w:r>
      <w:r w:rsidRPr="00C87F8B">
        <w:rPr>
          <w:rFonts w:ascii="Times New Roman" w:hAnsi="Times New Roman"/>
        </w:rPr>
        <w:t xml:space="preserve"> during each semester of </w:t>
      </w:r>
      <w:r>
        <w:rPr>
          <w:rFonts w:ascii="Times New Roman" w:hAnsi="Times New Roman"/>
        </w:rPr>
        <w:t xml:space="preserve">in-house or external placement </w:t>
      </w:r>
      <w:r w:rsidRPr="00C87F8B">
        <w:rPr>
          <w:rFonts w:ascii="Times New Roman" w:hAnsi="Times New Roman"/>
        </w:rPr>
        <w:t xml:space="preserve">practicum.  </w:t>
      </w:r>
      <w:r w:rsidR="001A5161" w:rsidRPr="00666A3D">
        <w:rPr>
          <w:rFonts w:ascii="Times New Roman" w:hAnsi="Times New Roman"/>
        </w:rPr>
        <w:t xml:space="preserve">Clinical </w:t>
      </w:r>
      <w:r w:rsidR="001A5161">
        <w:rPr>
          <w:rFonts w:ascii="Times New Roman" w:hAnsi="Times New Roman"/>
        </w:rPr>
        <w:t>supervisors are responsible for educating and helping to develop students’ clinical skills</w:t>
      </w:r>
      <w:r w:rsidR="00EE7741">
        <w:rPr>
          <w:rFonts w:ascii="Times New Roman" w:hAnsi="Times New Roman"/>
        </w:rPr>
        <w:t>. C</w:t>
      </w:r>
      <w:r w:rsidR="001A5161">
        <w:rPr>
          <w:rFonts w:ascii="Times New Roman" w:hAnsi="Times New Roman"/>
        </w:rPr>
        <w:t xml:space="preserve">linical supervisors are the licensed and certified individuals who are also responsible for the well-being of patients and clients. </w:t>
      </w:r>
    </w:p>
    <w:p w14:paraId="3ED0A218" w14:textId="77A67CE4" w:rsidR="001A5161" w:rsidRDefault="001A5161">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491240EC" w14:textId="7ADE4E3A" w:rsidR="001A5161" w:rsidRDefault="001A5161">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Pr>
          <w:rFonts w:ascii="Times New Roman" w:hAnsi="Times New Roman"/>
        </w:rPr>
        <w:t>In keeping with the Council for Clinical Certification (CFCC) standards</w:t>
      </w:r>
      <w:r w:rsidR="00D35A78">
        <w:rPr>
          <w:rFonts w:ascii="Times New Roman" w:hAnsi="Times New Roman"/>
        </w:rPr>
        <w:t xml:space="preserve"> (</w:t>
      </w:r>
      <w:r w:rsidR="00D35A78" w:rsidRPr="00D35A78">
        <w:rPr>
          <w:rFonts w:ascii="Times New Roman" w:hAnsi="Times New Roman"/>
          <w:b/>
        </w:rPr>
        <w:t>see</w:t>
      </w:r>
      <w:r w:rsidR="00D35A78">
        <w:rPr>
          <w:rFonts w:ascii="Times New Roman" w:hAnsi="Times New Roman"/>
        </w:rPr>
        <w:t xml:space="preserve"> </w:t>
      </w:r>
      <w:hyperlink r:id="rId27" w:history="1">
        <w:r w:rsidR="00D35A78">
          <w:rPr>
            <w:rStyle w:val="Hyperlink"/>
          </w:rPr>
          <w:t>https://www.asha.org/Certification/2020-Audiology-Certification-Standards/</w:t>
        </w:r>
      </w:hyperlink>
      <w:r w:rsidR="00F47635">
        <w:t>),</w:t>
      </w:r>
      <w:r>
        <w:rPr>
          <w:rFonts w:ascii="Times New Roman" w:hAnsi="Times New Roman"/>
        </w:rPr>
        <w:t xml:space="preserve"> the program provides at least 25</w:t>
      </w:r>
      <w:r w:rsidR="000E1951">
        <w:rPr>
          <w:rFonts w:ascii="Times New Roman" w:hAnsi="Times New Roman"/>
        </w:rPr>
        <w:t>% direct supervision of student-</w:t>
      </w:r>
      <w:r>
        <w:rPr>
          <w:rFonts w:ascii="Times New Roman" w:hAnsi="Times New Roman"/>
        </w:rPr>
        <w:t>provided clinical diagnostic and treatment services. The clinical supervisor will determine the amount of additional supervision that is required based on factors including</w:t>
      </w:r>
      <w:r w:rsidR="000E1951">
        <w:rPr>
          <w:rFonts w:ascii="Times New Roman" w:hAnsi="Times New Roman"/>
        </w:rPr>
        <w:t>,</w:t>
      </w:r>
      <w:r>
        <w:rPr>
          <w:rFonts w:ascii="Times New Roman" w:hAnsi="Times New Roman"/>
        </w:rPr>
        <w:t xml:space="preserve"> but not limited </w:t>
      </w:r>
      <w:r w:rsidR="001231C3">
        <w:rPr>
          <w:rFonts w:ascii="Times New Roman" w:hAnsi="Times New Roman"/>
        </w:rPr>
        <w:t>to</w:t>
      </w:r>
      <w:r>
        <w:rPr>
          <w:rFonts w:ascii="Times New Roman" w:hAnsi="Times New Roman"/>
        </w:rPr>
        <w:t xml:space="preserve"> student prior clinical and classroom experience, the medical complexity of the case, and insurance regulations. External placements may have institutional policies in addition to the standards of the CFCC. </w:t>
      </w:r>
    </w:p>
    <w:p w14:paraId="22559FDE" w14:textId="4B0B063A" w:rsidR="001A5161" w:rsidRDefault="001A5161">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00FAB6AA" w14:textId="148A6F0E" w:rsidR="001A5161" w:rsidRPr="00666A3D" w:rsidRDefault="001A5161">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Pr>
          <w:rFonts w:ascii="Times New Roman" w:hAnsi="Times New Roman"/>
        </w:rPr>
        <w:t>Efforts are made to assign students to clinical cases that correspond with their previous or concurrent</w:t>
      </w:r>
      <w:r w:rsidR="00ED2F37">
        <w:rPr>
          <w:rFonts w:ascii="Times New Roman" w:hAnsi="Times New Roman"/>
        </w:rPr>
        <w:t xml:space="preserve"> coursework. In situations where </w:t>
      </w:r>
      <w:r>
        <w:rPr>
          <w:rFonts w:ascii="Times New Roman" w:hAnsi="Times New Roman"/>
        </w:rPr>
        <w:t xml:space="preserve">students may be assigned to a case which they have not yet had coursework, the supervisor will provide additional supervision time and relevant readings and resources to increase students’ knowledge and skills.  </w:t>
      </w:r>
    </w:p>
    <w:p w14:paraId="77BB1B6F" w14:textId="77777777" w:rsidR="00487954" w:rsidRPr="00666A3D" w:rsidRDefault="00487954">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b/>
          <w:sz w:val="28"/>
          <w:szCs w:val="28"/>
        </w:rPr>
      </w:pPr>
    </w:p>
    <w:p w14:paraId="41E2F96A" w14:textId="77777777" w:rsidR="001815F7" w:rsidRPr="00F64846" w:rsidRDefault="001815F7" w:rsidP="00567B04">
      <w:pPr>
        <w:pStyle w:val="ListParagraph"/>
        <w:numPr>
          <w:ilvl w:val="0"/>
          <w:numId w:val="26"/>
        </w:numPr>
        <w:tabs>
          <w:tab w:val="left" w:pos="-1185"/>
          <w:tab w:val="left" w:pos="-726"/>
          <w:tab w:val="left" w:pos="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28"/>
        </w:rPr>
      </w:pPr>
      <w:r w:rsidRPr="00F64846">
        <w:rPr>
          <w:rFonts w:ascii="Times New Roman" w:hAnsi="Times New Roman"/>
          <w:b/>
          <w:bCs/>
          <w:sz w:val="28"/>
        </w:rPr>
        <w:t>Grievances</w:t>
      </w:r>
    </w:p>
    <w:p w14:paraId="3B872A28" w14:textId="77777777" w:rsidR="001815F7" w:rsidRPr="00F64846" w:rsidRDefault="001815F7"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14"/>
          <w:szCs w:val="12"/>
        </w:rPr>
      </w:pPr>
    </w:p>
    <w:p w14:paraId="23D9A353" w14:textId="77777777" w:rsidR="00C53060" w:rsidRDefault="00C53060" w:rsidP="00C53060">
      <w:pPr>
        <w:pStyle w:val="xxxparagraph"/>
        <w:spacing w:before="0" w:beforeAutospacing="0" w:after="0" w:afterAutospacing="0"/>
        <w:textAlignment w:val="baseline"/>
        <w:rPr>
          <w:color w:val="201F1E"/>
        </w:rPr>
      </w:pPr>
      <w:r>
        <w:rPr>
          <w:rStyle w:val="xxxnormaltextrun"/>
          <w:color w:val="201F1E"/>
        </w:rPr>
        <w:t>Students are encouraged to bring their concerns or complaints to faculty.  In all cases, it is best to bring concerns to the faculty member directly involved.  If that does not result in a mutually acceptable resolution, the student can bring the matter to the attention of department administrators.  Concerns regarding clinical placements or supervision should be brought to the attention of the Director of Clinical Education. Concerns regarding academic coursework should be brought to the attention of the Director of Graduate Studies.  If concerns cannot be addressed by these individuals, the next level is the Program Director and Head (see Organizational Chart on page 7 of this Handbook.) If a mutually acceptable resolution to a complaint cannot be achieved informally, students may file a formal complaint, or grievance, with either the College of Applied Health Sciences or the Graduate College following the grievance procedures of the respective units.  The grievance procedures are available on the University web site at </w:t>
      </w:r>
      <w:hyperlink r:id="rId28" w:tgtFrame="_blank" w:history="1">
        <w:r>
          <w:rPr>
            <w:rStyle w:val="Hyperlink"/>
          </w:rPr>
          <w:t>http://www.grad.illinois.edu/grievepolicies/principles</w:t>
        </w:r>
      </w:hyperlink>
      <w:r>
        <w:rPr>
          <w:rStyle w:val="xxxnormaltextrun"/>
          <w:color w:val="201F1E"/>
        </w:rPr>
        <w:t>.</w:t>
      </w:r>
    </w:p>
    <w:p w14:paraId="7544A6E8" w14:textId="77777777" w:rsidR="00E42E57" w:rsidRDefault="00E42E57"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4B69016B" w14:textId="7FA843F9" w:rsidR="001815F7" w:rsidRDefault="00024060"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Pr>
          <w:rFonts w:ascii="Times New Roman" w:hAnsi="Times New Roman"/>
        </w:rPr>
        <w:t>The processing of grievances are also subject to College of Applied Health Sciences and University guidelines</w:t>
      </w:r>
      <w:r w:rsidR="007517A7">
        <w:rPr>
          <w:rFonts w:ascii="Times New Roman" w:hAnsi="Times New Roman"/>
        </w:rPr>
        <w:t>:</w:t>
      </w:r>
    </w:p>
    <w:p w14:paraId="09C86491" w14:textId="64B3549C" w:rsidR="007517A7" w:rsidRDefault="0082135E"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hyperlink r:id="rId29" w:history="1">
        <w:r w:rsidR="007517A7" w:rsidRPr="008152F6">
          <w:rPr>
            <w:rStyle w:val="Hyperlink"/>
            <w:rFonts w:ascii="Times New Roman" w:hAnsi="Times New Roman"/>
          </w:rPr>
          <w:t>https://studentcode.illinois.edu/</w:t>
        </w:r>
      </w:hyperlink>
      <w:r w:rsidR="007517A7">
        <w:rPr>
          <w:rFonts w:ascii="Times New Roman" w:hAnsi="Times New Roman"/>
        </w:rPr>
        <w:t xml:space="preserve">; </w:t>
      </w:r>
      <w:hyperlink r:id="rId30" w:history="1">
        <w:r w:rsidR="007517A7" w:rsidRPr="008152F6">
          <w:rPr>
            <w:rStyle w:val="Hyperlink"/>
            <w:rFonts w:ascii="Times New Roman" w:hAnsi="Times New Roman"/>
          </w:rPr>
          <w:t>https://www.vpaa.uillinois.edu/resources/policies/grievance_guidelines</w:t>
        </w:r>
      </w:hyperlink>
    </w:p>
    <w:p w14:paraId="6EDBA7E8" w14:textId="07CD904A" w:rsidR="007517A7" w:rsidRDefault="0082135E"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hyperlink r:id="rId31" w:history="1">
        <w:r w:rsidR="007517A7" w:rsidRPr="008152F6">
          <w:rPr>
            <w:rStyle w:val="Hyperlink"/>
            <w:rFonts w:ascii="Times New Roman" w:hAnsi="Times New Roman"/>
          </w:rPr>
          <w:t>https://grad.illinois.edu/gradhandbook/2/chapter9/academic-conflict</w:t>
        </w:r>
      </w:hyperlink>
    </w:p>
    <w:p w14:paraId="34F627F1" w14:textId="213C8C32" w:rsidR="007517A7" w:rsidRDefault="0082135E"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Style w:val="Hyperlink"/>
          <w:rFonts w:ascii="Times New Roman" w:hAnsi="Times New Roman"/>
        </w:rPr>
      </w:pPr>
      <w:hyperlink r:id="rId32" w:history="1">
        <w:r w:rsidR="005820DC" w:rsidRPr="008152F6">
          <w:rPr>
            <w:rStyle w:val="Hyperlink"/>
            <w:rFonts w:ascii="Times New Roman" w:hAnsi="Times New Roman"/>
          </w:rPr>
          <w:t>https://provost.illinois.edu/student-consumer-information/student-complaint-process/</w:t>
        </w:r>
      </w:hyperlink>
    </w:p>
    <w:p w14:paraId="2ADB2C36" w14:textId="4E5391C6" w:rsidR="00E42E57" w:rsidRDefault="00E42E57"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0E1A3788" w14:textId="165087CA" w:rsidR="00A1400B" w:rsidRPr="00D678F2" w:rsidRDefault="00E42E57" w:rsidP="00A1400B">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r>
        <w:rPr>
          <w:rFonts w:ascii="Times New Roman" w:hAnsi="Times New Roman"/>
          <w:b/>
        </w:rPr>
        <w:t>(S</w:t>
      </w:r>
      <w:r w:rsidR="00D678F2" w:rsidRPr="00D678F2">
        <w:rPr>
          <w:rFonts w:ascii="Times New Roman" w:hAnsi="Times New Roman"/>
          <w:b/>
        </w:rPr>
        <w:t xml:space="preserve">ee </w:t>
      </w:r>
      <w:r>
        <w:rPr>
          <w:rFonts w:ascii="Times New Roman" w:hAnsi="Times New Roman"/>
          <w:b/>
        </w:rPr>
        <w:t xml:space="preserve">also </w:t>
      </w:r>
      <w:r w:rsidR="00D678F2" w:rsidRPr="00D678F2">
        <w:rPr>
          <w:rFonts w:ascii="Times New Roman" w:hAnsi="Times New Roman"/>
          <w:b/>
        </w:rPr>
        <w:t>Section V</w:t>
      </w:r>
      <w:r w:rsidR="008B0691">
        <w:rPr>
          <w:rFonts w:ascii="Times New Roman" w:hAnsi="Times New Roman"/>
          <w:b/>
        </w:rPr>
        <w:t>II</w:t>
      </w:r>
      <w:r w:rsidR="00D678F2" w:rsidRPr="00D678F2">
        <w:rPr>
          <w:rFonts w:ascii="Times New Roman" w:hAnsi="Times New Roman"/>
          <w:b/>
        </w:rPr>
        <w:t>I.J</w:t>
      </w:r>
      <w:r w:rsidR="00A1400B" w:rsidRPr="00D678F2">
        <w:rPr>
          <w:rFonts w:ascii="Times New Roman" w:hAnsi="Times New Roman"/>
          <w:b/>
        </w:rPr>
        <w:t xml:space="preserve"> </w:t>
      </w:r>
      <w:r w:rsidR="00A1400B" w:rsidRPr="00D678F2">
        <w:rPr>
          <w:rFonts w:ascii="Times New Roman" w:hAnsi="Times New Roman"/>
          <w:b/>
          <w:bCs/>
          <w:sz w:val="22"/>
        </w:rPr>
        <w:t>Policies and Procedures for Equitable Treatment</w:t>
      </w:r>
      <w:r w:rsidR="00D678F2" w:rsidRPr="00D678F2">
        <w:rPr>
          <w:rFonts w:ascii="Times New Roman" w:hAnsi="Times New Roman"/>
          <w:b/>
          <w:bCs/>
          <w:sz w:val="22"/>
        </w:rPr>
        <w:t xml:space="preserve">, and VIII.K </w:t>
      </w:r>
      <w:r w:rsidR="00974C6C" w:rsidRPr="00D678F2">
        <w:rPr>
          <w:rFonts w:ascii="Times New Roman" w:hAnsi="Times New Roman"/>
          <w:b/>
          <w:bCs/>
          <w:sz w:val="22"/>
        </w:rPr>
        <w:t>Student Complaints.</w:t>
      </w:r>
      <w:r w:rsidR="00D678F2" w:rsidRPr="00D678F2">
        <w:rPr>
          <w:rFonts w:ascii="Times New Roman" w:hAnsi="Times New Roman"/>
          <w:b/>
          <w:bCs/>
          <w:sz w:val="22"/>
        </w:rPr>
        <w:t>)</w:t>
      </w:r>
    </w:p>
    <w:p w14:paraId="16684B40" w14:textId="77777777" w:rsidR="00983E90" w:rsidRPr="00C87F8B" w:rsidRDefault="00983E90"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3A1BA6E0" w14:textId="161667B3" w:rsidR="001815F7" w:rsidRPr="00F64846" w:rsidRDefault="00771AFE" w:rsidP="00567B04">
      <w:pPr>
        <w:pStyle w:val="ListParagraph"/>
        <w:numPr>
          <w:ilvl w:val="0"/>
          <w:numId w:val="26"/>
        </w:numPr>
        <w:tabs>
          <w:tab w:val="left" w:pos="-1185"/>
          <w:tab w:val="left" w:pos="-726"/>
          <w:tab w:val="left" w:pos="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28"/>
        </w:rPr>
      </w:pPr>
      <w:r>
        <w:rPr>
          <w:rFonts w:ascii="Times New Roman" w:hAnsi="Times New Roman"/>
          <w:b/>
          <w:bCs/>
          <w:sz w:val="28"/>
        </w:rPr>
        <w:lastRenderedPageBreak/>
        <w:t>Cli</w:t>
      </w:r>
      <w:r w:rsidR="00264C32">
        <w:rPr>
          <w:rFonts w:ascii="Times New Roman" w:hAnsi="Times New Roman"/>
          <w:b/>
          <w:bCs/>
          <w:sz w:val="28"/>
        </w:rPr>
        <w:t>nical Supervisor</w:t>
      </w:r>
      <w:r>
        <w:rPr>
          <w:rFonts w:ascii="Times New Roman" w:hAnsi="Times New Roman"/>
          <w:b/>
          <w:bCs/>
          <w:sz w:val="28"/>
        </w:rPr>
        <w:t xml:space="preserve">-Student </w:t>
      </w:r>
      <w:r w:rsidR="001815F7" w:rsidRPr="00F64846">
        <w:rPr>
          <w:rFonts w:ascii="Times New Roman" w:hAnsi="Times New Roman"/>
          <w:b/>
          <w:bCs/>
          <w:sz w:val="28"/>
        </w:rPr>
        <w:t>Conferences</w:t>
      </w:r>
    </w:p>
    <w:p w14:paraId="51DDA3EF" w14:textId="77777777" w:rsidR="007F24FE" w:rsidRPr="0024667E" w:rsidRDefault="007F24FE"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12"/>
          <w:szCs w:val="12"/>
        </w:rPr>
      </w:pPr>
    </w:p>
    <w:p w14:paraId="3B941B1C" w14:textId="39BD3D2A" w:rsidR="00C671AE" w:rsidRDefault="007F24FE" w:rsidP="001C46EE">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Pr>
          <w:rFonts w:ascii="Times New Roman" w:hAnsi="Times New Roman"/>
        </w:rPr>
        <w:t>E</w:t>
      </w:r>
      <w:r w:rsidR="00E464B5">
        <w:rPr>
          <w:rFonts w:ascii="Times New Roman" w:hAnsi="Times New Roman"/>
        </w:rPr>
        <w:t xml:space="preserve">ach clinical </w:t>
      </w:r>
      <w:r w:rsidR="00E74D1C">
        <w:rPr>
          <w:rFonts w:ascii="Times New Roman" w:hAnsi="Times New Roman"/>
        </w:rPr>
        <w:t>instructor</w:t>
      </w:r>
      <w:r w:rsidR="001A0B53">
        <w:rPr>
          <w:rFonts w:ascii="Times New Roman" w:hAnsi="Times New Roman"/>
        </w:rPr>
        <w:t xml:space="preserve"> and</w:t>
      </w:r>
      <w:r w:rsidR="001815F7" w:rsidRPr="00C87F8B">
        <w:rPr>
          <w:rFonts w:ascii="Times New Roman" w:hAnsi="Times New Roman"/>
        </w:rPr>
        <w:t xml:space="preserve"> student </w:t>
      </w:r>
      <w:r w:rsidR="00170A05">
        <w:rPr>
          <w:rFonts w:ascii="Times New Roman" w:hAnsi="Times New Roman"/>
        </w:rPr>
        <w:t xml:space="preserve">will </w:t>
      </w:r>
      <w:r w:rsidR="00822209">
        <w:rPr>
          <w:rFonts w:ascii="Times New Roman" w:hAnsi="Times New Roman"/>
        </w:rPr>
        <w:t xml:space="preserve">at minimum </w:t>
      </w:r>
      <w:r w:rsidR="00170A05">
        <w:rPr>
          <w:rFonts w:ascii="Times New Roman" w:hAnsi="Times New Roman"/>
        </w:rPr>
        <w:t xml:space="preserve">meet at mid-term and </w:t>
      </w:r>
      <w:r w:rsidR="001815F7" w:rsidRPr="00C87F8B">
        <w:rPr>
          <w:rFonts w:ascii="Times New Roman" w:hAnsi="Times New Roman"/>
        </w:rPr>
        <w:t>at the end of the semester to discuss the student's strengths and weaknesses</w:t>
      </w:r>
      <w:r w:rsidR="0053183C">
        <w:rPr>
          <w:rFonts w:ascii="Times New Roman" w:hAnsi="Times New Roman"/>
        </w:rPr>
        <w:t>. S</w:t>
      </w:r>
      <w:r w:rsidR="001815F7" w:rsidRPr="00C87F8B">
        <w:rPr>
          <w:rFonts w:ascii="Times New Roman" w:hAnsi="Times New Roman"/>
        </w:rPr>
        <w:t xml:space="preserve">uggestions </w:t>
      </w:r>
      <w:r w:rsidR="009C748B">
        <w:rPr>
          <w:rFonts w:ascii="Times New Roman" w:hAnsi="Times New Roman"/>
        </w:rPr>
        <w:t xml:space="preserve">will be made </w:t>
      </w:r>
      <w:r w:rsidR="001815F7" w:rsidRPr="00C87F8B">
        <w:rPr>
          <w:rFonts w:ascii="Times New Roman" w:hAnsi="Times New Roman"/>
        </w:rPr>
        <w:t>for improvement</w:t>
      </w:r>
      <w:r w:rsidR="00983E90">
        <w:rPr>
          <w:rFonts w:ascii="Times New Roman" w:hAnsi="Times New Roman"/>
        </w:rPr>
        <w:t xml:space="preserve"> to support clinical growth</w:t>
      </w:r>
      <w:r w:rsidR="001815F7" w:rsidRPr="00C87F8B">
        <w:rPr>
          <w:rFonts w:ascii="Times New Roman" w:hAnsi="Times New Roman"/>
        </w:rPr>
        <w:t xml:space="preserve">. Estimated grades will be discussed at mid-term and the final grade will </w:t>
      </w:r>
      <w:r w:rsidR="009C748B">
        <w:rPr>
          <w:rFonts w:ascii="Times New Roman" w:hAnsi="Times New Roman"/>
        </w:rPr>
        <w:t>be discussed at the final evaluation</w:t>
      </w:r>
      <w:r w:rsidR="00983E90">
        <w:rPr>
          <w:rFonts w:ascii="Times New Roman" w:hAnsi="Times New Roman"/>
        </w:rPr>
        <w:t xml:space="preserve">. </w:t>
      </w:r>
      <w:r w:rsidR="001815F7" w:rsidRPr="00C87F8B">
        <w:rPr>
          <w:rFonts w:ascii="Times New Roman" w:hAnsi="Times New Roman"/>
        </w:rPr>
        <w:t>Additional conferences may be held at either t</w:t>
      </w:r>
      <w:r w:rsidR="00E464B5">
        <w:rPr>
          <w:rFonts w:ascii="Times New Roman" w:hAnsi="Times New Roman"/>
        </w:rPr>
        <w:t xml:space="preserve">he student's or the clinical </w:t>
      </w:r>
      <w:r w:rsidR="00E74D1C">
        <w:rPr>
          <w:rFonts w:ascii="Times New Roman" w:hAnsi="Times New Roman"/>
        </w:rPr>
        <w:t>instructor</w:t>
      </w:r>
      <w:r w:rsidR="00E464B5">
        <w:rPr>
          <w:rFonts w:ascii="Times New Roman" w:hAnsi="Times New Roman"/>
        </w:rPr>
        <w:t>’s</w:t>
      </w:r>
      <w:r w:rsidR="001815F7" w:rsidRPr="00C87F8B">
        <w:rPr>
          <w:rFonts w:ascii="Times New Roman" w:hAnsi="Times New Roman"/>
        </w:rPr>
        <w:t xml:space="preserve"> request.</w:t>
      </w:r>
    </w:p>
    <w:p w14:paraId="2BE03E37" w14:textId="77777777" w:rsidR="001C46EE" w:rsidRDefault="001C46EE" w:rsidP="001C46EE">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3BE0D817" w14:textId="4CFD8DDB" w:rsidR="001815F7" w:rsidRPr="00F64846" w:rsidRDefault="001815F7" w:rsidP="00567B04">
      <w:pPr>
        <w:pStyle w:val="ListParagraph"/>
        <w:numPr>
          <w:ilvl w:val="0"/>
          <w:numId w:val="26"/>
        </w:numPr>
        <w:tabs>
          <w:tab w:val="left" w:pos="-1185"/>
          <w:tab w:val="left" w:pos="-726"/>
          <w:tab w:val="left" w:pos="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28"/>
        </w:rPr>
      </w:pPr>
      <w:r w:rsidRPr="00F64846">
        <w:rPr>
          <w:rFonts w:ascii="Times New Roman" w:hAnsi="Times New Roman"/>
          <w:b/>
          <w:bCs/>
          <w:sz w:val="28"/>
        </w:rPr>
        <w:t>Profe</w:t>
      </w:r>
      <w:r w:rsidR="00FD1456">
        <w:rPr>
          <w:rFonts w:ascii="Times New Roman" w:hAnsi="Times New Roman"/>
          <w:b/>
          <w:bCs/>
          <w:sz w:val="28"/>
        </w:rPr>
        <w:t>ssional Protocol and Evaluation</w:t>
      </w:r>
      <w:r w:rsidRPr="00F64846">
        <w:rPr>
          <w:rFonts w:ascii="Times New Roman" w:hAnsi="Times New Roman"/>
          <w:b/>
          <w:bCs/>
          <w:sz w:val="28"/>
        </w:rPr>
        <w:t xml:space="preserve"> Procedures</w:t>
      </w:r>
    </w:p>
    <w:p w14:paraId="3BCEB8CE" w14:textId="77777777" w:rsidR="001815F7" w:rsidRPr="0024667E" w:rsidRDefault="001815F7"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12"/>
          <w:szCs w:val="12"/>
        </w:rPr>
      </w:pPr>
    </w:p>
    <w:p w14:paraId="0494977F" w14:textId="596572F9" w:rsidR="001815F7" w:rsidRPr="00C87F8B" w:rsidRDefault="001815F7"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sidRPr="00C87F8B">
        <w:rPr>
          <w:rFonts w:ascii="Times New Roman" w:hAnsi="Times New Roman"/>
        </w:rPr>
        <w:t xml:space="preserve">The </w:t>
      </w:r>
      <w:r w:rsidR="00C91F13">
        <w:rPr>
          <w:rFonts w:ascii="Times New Roman" w:hAnsi="Times New Roman"/>
        </w:rPr>
        <w:t xml:space="preserve">Formative Assessment of </w:t>
      </w:r>
      <w:r w:rsidR="00642928" w:rsidRPr="00C87F8B">
        <w:rPr>
          <w:rFonts w:ascii="Times New Roman" w:hAnsi="Times New Roman"/>
        </w:rPr>
        <w:t xml:space="preserve">Clinical Competencies </w:t>
      </w:r>
      <w:r w:rsidRPr="00C87F8B">
        <w:rPr>
          <w:rFonts w:ascii="Times New Roman" w:hAnsi="Times New Roman"/>
        </w:rPr>
        <w:t xml:space="preserve">form </w:t>
      </w:r>
      <w:r w:rsidR="00AE48C0">
        <w:rPr>
          <w:rFonts w:ascii="Times New Roman" w:hAnsi="Times New Roman"/>
          <w:b/>
          <w:bCs/>
        </w:rPr>
        <w:t>(</w:t>
      </w:r>
      <w:r w:rsidR="00864036">
        <w:rPr>
          <w:rFonts w:ascii="Times New Roman" w:hAnsi="Times New Roman"/>
          <w:b/>
          <w:bCs/>
        </w:rPr>
        <w:t>s</w:t>
      </w:r>
      <w:r w:rsidR="005A69DA">
        <w:rPr>
          <w:rFonts w:ascii="Times New Roman" w:hAnsi="Times New Roman"/>
          <w:b/>
          <w:bCs/>
        </w:rPr>
        <w:t xml:space="preserve">ee </w:t>
      </w:r>
      <w:r w:rsidR="0033087C">
        <w:rPr>
          <w:rFonts w:ascii="Times New Roman" w:hAnsi="Times New Roman"/>
          <w:b/>
          <w:bCs/>
        </w:rPr>
        <w:t>Forms</w:t>
      </w:r>
      <w:r w:rsidRPr="00C87F8B">
        <w:rPr>
          <w:rFonts w:ascii="Times New Roman" w:hAnsi="Times New Roman"/>
          <w:b/>
          <w:bCs/>
        </w:rPr>
        <w:t xml:space="preserve">) </w:t>
      </w:r>
      <w:r w:rsidRPr="00C87F8B">
        <w:rPr>
          <w:rFonts w:ascii="Times New Roman" w:hAnsi="Times New Roman"/>
        </w:rPr>
        <w:t xml:space="preserve">was designed to </w:t>
      </w:r>
      <w:r w:rsidR="005F7705">
        <w:rPr>
          <w:rFonts w:ascii="Times New Roman" w:hAnsi="Times New Roman"/>
        </w:rPr>
        <w:t xml:space="preserve">inform the student about their professional and clinical competence. </w:t>
      </w:r>
      <w:r w:rsidR="00E464B5">
        <w:rPr>
          <w:rFonts w:ascii="Times New Roman" w:hAnsi="Times New Roman"/>
        </w:rPr>
        <w:t xml:space="preserve">The clinical </w:t>
      </w:r>
      <w:r w:rsidR="00E74D1C">
        <w:rPr>
          <w:rFonts w:ascii="Times New Roman" w:hAnsi="Times New Roman"/>
        </w:rPr>
        <w:t>instructor</w:t>
      </w:r>
      <w:r w:rsidR="005F7705">
        <w:rPr>
          <w:rFonts w:ascii="Times New Roman" w:hAnsi="Times New Roman"/>
        </w:rPr>
        <w:t xml:space="preserve"> </w:t>
      </w:r>
      <w:r w:rsidRPr="00C87F8B">
        <w:rPr>
          <w:rFonts w:ascii="Times New Roman" w:hAnsi="Times New Roman"/>
        </w:rPr>
        <w:t>and/or student will complete the appropriate sections of the form before the conferences to determine a rating</w:t>
      </w:r>
      <w:r w:rsidR="00AE48C0">
        <w:rPr>
          <w:rFonts w:ascii="Times New Roman" w:hAnsi="Times New Roman"/>
        </w:rPr>
        <w:t xml:space="preserve"> </w:t>
      </w:r>
      <w:r w:rsidRPr="00C87F8B">
        <w:rPr>
          <w:rFonts w:ascii="Times New Roman" w:hAnsi="Times New Roman"/>
        </w:rPr>
        <w:t>reflect</w:t>
      </w:r>
      <w:r w:rsidR="00AE48C0">
        <w:rPr>
          <w:rFonts w:ascii="Times New Roman" w:hAnsi="Times New Roman"/>
        </w:rPr>
        <w:t>ing</w:t>
      </w:r>
      <w:r w:rsidRPr="00C87F8B">
        <w:rPr>
          <w:rFonts w:ascii="Times New Roman" w:hAnsi="Times New Roman"/>
        </w:rPr>
        <w:t xml:space="preserve"> the</w:t>
      </w:r>
      <w:r w:rsidR="00714DCB" w:rsidRPr="00C87F8B">
        <w:rPr>
          <w:rFonts w:ascii="Times New Roman" w:hAnsi="Times New Roman"/>
        </w:rPr>
        <w:t xml:space="preserve"> student’s professionalism </w:t>
      </w:r>
      <w:r w:rsidRPr="00C87F8B">
        <w:rPr>
          <w:rFonts w:ascii="Times New Roman" w:hAnsi="Times New Roman"/>
        </w:rPr>
        <w:t>and clinical competence during this practicum.</w:t>
      </w:r>
      <w:r w:rsidR="00AE48C0">
        <w:rPr>
          <w:rFonts w:ascii="Times New Roman" w:hAnsi="Times New Roman"/>
        </w:rPr>
        <w:t xml:space="preserve"> </w:t>
      </w:r>
      <w:r w:rsidRPr="00C87F8B">
        <w:rPr>
          <w:rFonts w:ascii="Times New Roman" w:hAnsi="Times New Roman"/>
        </w:rPr>
        <w:t xml:space="preserve">The </w:t>
      </w:r>
      <w:r w:rsidR="00AE48C0">
        <w:rPr>
          <w:rFonts w:ascii="Times New Roman" w:hAnsi="Times New Roman"/>
        </w:rPr>
        <w:t xml:space="preserve">SHS 447 </w:t>
      </w:r>
      <w:r w:rsidRPr="00C87F8B">
        <w:rPr>
          <w:rFonts w:ascii="Times New Roman" w:hAnsi="Times New Roman"/>
        </w:rPr>
        <w:t xml:space="preserve">Practicum Evaluation form </w:t>
      </w:r>
      <w:r w:rsidRPr="00C87F8B">
        <w:rPr>
          <w:rFonts w:ascii="Times New Roman" w:hAnsi="Times New Roman"/>
          <w:b/>
          <w:bCs/>
        </w:rPr>
        <w:t>(</w:t>
      </w:r>
      <w:r w:rsidR="001C44DB">
        <w:rPr>
          <w:rFonts w:ascii="Times New Roman" w:hAnsi="Times New Roman"/>
          <w:b/>
          <w:bCs/>
        </w:rPr>
        <w:t>s</w:t>
      </w:r>
      <w:r w:rsidR="00AE48C0">
        <w:rPr>
          <w:rFonts w:ascii="Times New Roman" w:hAnsi="Times New Roman"/>
          <w:b/>
          <w:bCs/>
        </w:rPr>
        <w:t xml:space="preserve">ee </w:t>
      </w:r>
      <w:r w:rsidR="0033087C">
        <w:rPr>
          <w:rFonts w:ascii="Times New Roman" w:hAnsi="Times New Roman"/>
          <w:b/>
          <w:bCs/>
        </w:rPr>
        <w:t>Forms</w:t>
      </w:r>
      <w:r w:rsidRPr="00C87F8B">
        <w:rPr>
          <w:rFonts w:ascii="Times New Roman" w:hAnsi="Times New Roman"/>
          <w:b/>
          <w:bCs/>
        </w:rPr>
        <w:t xml:space="preserve">) </w:t>
      </w:r>
      <w:r w:rsidRPr="00C87F8B">
        <w:rPr>
          <w:rFonts w:ascii="Times New Roman" w:hAnsi="Times New Roman"/>
        </w:rPr>
        <w:t xml:space="preserve">is used to give </w:t>
      </w:r>
      <w:r w:rsidR="00714DCB" w:rsidRPr="00C87F8B">
        <w:rPr>
          <w:rFonts w:ascii="Times New Roman" w:hAnsi="Times New Roman"/>
        </w:rPr>
        <w:t xml:space="preserve">weekly feedback to the student during practicum </w:t>
      </w:r>
      <w:r w:rsidRPr="00C87F8B">
        <w:rPr>
          <w:rFonts w:ascii="Times New Roman" w:hAnsi="Times New Roman"/>
        </w:rPr>
        <w:t>at th</w:t>
      </w:r>
      <w:r w:rsidR="00714DCB" w:rsidRPr="00C87F8B">
        <w:rPr>
          <w:rFonts w:ascii="Times New Roman" w:hAnsi="Times New Roman"/>
        </w:rPr>
        <w:t xml:space="preserve">e </w:t>
      </w:r>
      <w:r w:rsidR="00A528EA">
        <w:rPr>
          <w:rFonts w:ascii="Times New Roman" w:hAnsi="Times New Roman"/>
        </w:rPr>
        <w:t>Audiology &amp; Speech-Language Pathology Clinic.</w:t>
      </w:r>
      <w:r w:rsidR="005638AE">
        <w:rPr>
          <w:rStyle w:val="FootnoteReference"/>
          <w:rFonts w:ascii="Times New Roman" w:hAnsi="Times New Roman"/>
        </w:rPr>
        <w:footnoteReference w:id="1"/>
      </w:r>
    </w:p>
    <w:p w14:paraId="5384A2C0" w14:textId="77777777" w:rsidR="001815F7" w:rsidRPr="00C87F8B" w:rsidRDefault="001815F7"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226481C2" w14:textId="3B4E3A23" w:rsidR="00C47BCE" w:rsidRDefault="00E464B5"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Pr>
          <w:rFonts w:ascii="Times New Roman" w:hAnsi="Times New Roman"/>
        </w:rPr>
        <w:t xml:space="preserve">The external placement </w:t>
      </w:r>
      <w:r w:rsidR="00912CCE">
        <w:rPr>
          <w:rFonts w:ascii="Times New Roman" w:hAnsi="Times New Roman"/>
        </w:rPr>
        <w:t xml:space="preserve">clinical </w:t>
      </w:r>
      <w:r w:rsidR="00E74D1C">
        <w:rPr>
          <w:rFonts w:ascii="Times New Roman" w:hAnsi="Times New Roman"/>
        </w:rPr>
        <w:t>instructor</w:t>
      </w:r>
      <w:r w:rsidR="009C748B">
        <w:rPr>
          <w:rFonts w:ascii="Times New Roman" w:hAnsi="Times New Roman"/>
        </w:rPr>
        <w:t xml:space="preserve"> and graduate student will meet</w:t>
      </w:r>
      <w:r w:rsidR="001815F7" w:rsidRPr="00C87F8B">
        <w:rPr>
          <w:rFonts w:ascii="Times New Roman" w:hAnsi="Times New Roman"/>
        </w:rPr>
        <w:t xml:space="preserve"> at mid-term and at the </w:t>
      </w:r>
      <w:r w:rsidR="00220C82">
        <w:rPr>
          <w:rFonts w:ascii="Times New Roman" w:hAnsi="Times New Roman"/>
        </w:rPr>
        <w:t>e</w:t>
      </w:r>
      <w:r w:rsidR="001815F7" w:rsidRPr="00C87F8B">
        <w:rPr>
          <w:rFonts w:ascii="Times New Roman" w:hAnsi="Times New Roman"/>
        </w:rPr>
        <w:t>nd of the semester to discuss the student's progress and performance. Written feedback to the student and the department will be provided based on the</w:t>
      </w:r>
      <w:r w:rsidR="00C91F13">
        <w:rPr>
          <w:rFonts w:ascii="Times New Roman" w:hAnsi="Times New Roman"/>
        </w:rPr>
        <w:t xml:space="preserve"> Formative Assessment of </w:t>
      </w:r>
      <w:r w:rsidR="00F763A5" w:rsidRPr="00C87F8B">
        <w:rPr>
          <w:rFonts w:ascii="Times New Roman" w:hAnsi="Times New Roman"/>
        </w:rPr>
        <w:t>Clinical Competencies</w:t>
      </w:r>
      <w:r w:rsidR="001815F7" w:rsidRPr="00C87F8B">
        <w:rPr>
          <w:rFonts w:ascii="Times New Roman" w:hAnsi="Times New Roman"/>
        </w:rPr>
        <w:t xml:space="preserve">.  </w:t>
      </w:r>
    </w:p>
    <w:p w14:paraId="04D2B96F" w14:textId="77777777" w:rsidR="00C47BCE" w:rsidRDefault="00C47BCE"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3414B9A7" w14:textId="19088373" w:rsidR="00C47BCE" w:rsidRPr="00EC4896" w:rsidRDefault="00277030" w:rsidP="00220C82">
      <w:pPr>
        <w:rPr>
          <w:rFonts w:ascii="Times New Roman" w:hAnsi="Times New Roman"/>
        </w:rPr>
      </w:pPr>
      <w:r>
        <w:rPr>
          <w:rFonts w:ascii="Times New Roman" w:hAnsi="Times New Roman"/>
        </w:rPr>
        <w:t xml:space="preserve">The Doctor of Audiology </w:t>
      </w:r>
      <w:r w:rsidR="00C47BCE" w:rsidRPr="00EC4896">
        <w:rPr>
          <w:rFonts w:ascii="Times New Roman" w:hAnsi="Times New Roman"/>
        </w:rPr>
        <w:t>Program includes clinical experie</w:t>
      </w:r>
      <w:r w:rsidR="00220C82">
        <w:rPr>
          <w:rFonts w:ascii="Times New Roman" w:hAnsi="Times New Roman"/>
        </w:rPr>
        <w:t xml:space="preserve">nces at multiple facilities off </w:t>
      </w:r>
      <w:r w:rsidR="00C47BCE" w:rsidRPr="00EC4896">
        <w:rPr>
          <w:rFonts w:ascii="Times New Roman" w:hAnsi="Times New Roman"/>
        </w:rPr>
        <w:t xml:space="preserve">campus. Communication regarding students’ academic and clinical progress at these facilities </w:t>
      </w:r>
    </w:p>
    <w:p w14:paraId="1A230733" w14:textId="489D2B9E" w:rsidR="00C47BCE" w:rsidRPr="00C47BCE" w:rsidRDefault="00C47BCE" w:rsidP="00C47BCE">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sidRPr="00EC4896">
        <w:rPr>
          <w:rFonts w:ascii="Times New Roman" w:hAnsi="Times New Roman"/>
        </w:rPr>
        <w:t xml:space="preserve">is necessary throughout the program. This communication will include performance assessment, evaluation and grade information between representatives of the </w:t>
      </w:r>
      <w:r w:rsidR="00277030">
        <w:rPr>
          <w:rFonts w:ascii="Times New Roman" w:hAnsi="Times New Roman"/>
        </w:rPr>
        <w:t xml:space="preserve">Department of </w:t>
      </w:r>
      <w:r w:rsidRPr="00EC4896">
        <w:rPr>
          <w:rFonts w:ascii="Times New Roman" w:hAnsi="Times New Roman"/>
        </w:rPr>
        <w:t>Speec</w:t>
      </w:r>
      <w:r w:rsidR="00277030">
        <w:rPr>
          <w:rFonts w:ascii="Times New Roman" w:hAnsi="Times New Roman"/>
        </w:rPr>
        <w:t>h and Hearing Science</w:t>
      </w:r>
      <w:r w:rsidRPr="00EC4896">
        <w:rPr>
          <w:rFonts w:ascii="Times New Roman" w:hAnsi="Times New Roman"/>
        </w:rPr>
        <w:t xml:space="preserve"> and the external clinical facilities.  Email, fax, telephone, US mail, and written or spoken </w:t>
      </w:r>
      <w:r w:rsidR="00220C82">
        <w:rPr>
          <w:rFonts w:ascii="Times New Roman" w:hAnsi="Times New Roman"/>
        </w:rPr>
        <w:t xml:space="preserve">communication </w:t>
      </w:r>
      <w:r w:rsidRPr="00EC4896">
        <w:rPr>
          <w:rFonts w:ascii="Times New Roman" w:hAnsi="Times New Roman"/>
        </w:rPr>
        <w:t>may be used. Each graduate stude</w:t>
      </w:r>
      <w:r w:rsidR="00F52DBA">
        <w:rPr>
          <w:rFonts w:ascii="Times New Roman" w:hAnsi="Times New Roman"/>
        </w:rPr>
        <w:t>nt will be given a form that</w:t>
      </w:r>
      <w:r w:rsidRPr="00EC4896">
        <w:rPr>
          <w:rFonts w:ascii="Times New Roman" w:hAnsi="Times New Roman"/>
        </w:rPr>
        <w:t xml:space="preserve"> explains these communications and acknowledges understanding of such</w:t>
      </w:r>
      <w:r w:rsidR="00AE48C0">
        <w:rPr>
          <w:rFonts w:ascii="Times New Roman" w:hAnsi="Times New Roman"/>
        </w:rPr>
        <w:t>.</w:t>
      </w:r>
    </w:p>
    <w:p w14:paraId="4CD7E699" w14:textId="77777777" w:rsidR="00C47BCE" w:rsidRPr="00C47BCE" w:rsidRDefault="00C47BCE" w:rsidP="00C47BCE">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11B668D5" w14:textId="5261EBB2" w:rsidR="001815F7" w:rsidRPr="00F64846" w:rsidRDefault="00E464B5" w:rsidP="00567B04">
      <w:pPr>
        <w:pStyle w:val="ListParagraph"/>
        <w:numPr>
          <w:ilvl w:val="0"/>
          <w:numId w:val="26"/>
        </w:numPr>
        <w:tabs>
          <w:tab w:val="left" w:pos="-1185"/>
          <w:tab w:val="left" w:pos="-726"/>
          <w:tab w:val="left" w:pos="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sidRPr="00F64846">
        <w:rPr>
          <w:rFonts w:ascii="Times New Roman" w:hAnsi="Times New Roman"/>
          <w:b/>
          <w:bCs/>
          <w:sz w:val="28"/>
        </w:rPr>
        <w:t xml:space="preserve">Evaluation of </w:t>
      </w:r>
      <w:r w:rsidR="00912CCE" w:rsidRPr="00F64846">
        <w:rPr>
          <w:rFonts w:ascii="Times New Roman" w:hAnsi="Times New Roman"/>
          <w:b/>
          <w:bCs/>
          <w:sz w:val="28"/>
        </w:rPr>
        <w:t xml:space="preserve">Clinical </w:t>
      </w:r>
      <w:r w:rsidR="00AC3C42">
        <w:rPr>
          <w:rFonts w:ascii="Times New Roman" w:hAnsi="Times New Roman"/>
          <w:b/>
          <w:bCs/>
          <w:sz w:val="28"/>
        </w:rPr>
        <w:t>I</w:t>
      </w:r>
      <w:r w:rsidR="00E74D1C">
        <w:rPr>
          <w:rFonts w:ascii="Times New Roman" w:hAnsi="Times New Roman"/>
          <w:b/>
          <w:bCs/>
          <w:sz w:val="28"/>
        </w:rPr>
        <w:t>nstructor</w:t>
      </w:r>
      <w:r w:rsidRPr="00F64846">
        <w:rPr>
          <w:rFonts w:ascii="Times New Roman" w:hAnsi="Times New Roman"/>
          <w:b/>
          <w:bCs/>
          <w:sz w:val="28"/>
        </w:rPr>
        <w:t>s</w:t>
      </w:r>
    </w:p>
    <w:p w14:paraId="1DE0606A" w14:textId="77777777" w:rsidR="001815F7" w:rsidRPr="0024667E" w:rsidRDefault="001815F7"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12"/>
          <w:szCs w:val="12"/>
        </w:rPr>
      </w:pPr>
    </w:p>
    <w:p w14:paraId="43DF7C5A" w14:textId="2B40C31A" w:rsidR="001815F7" w:rsidRPr="00C87F8B" w:rsidRDefault="00AC3C42">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Pr>
          <w:rFonts w:ascii="Times New Roman" w:hAnsi="Times New Roman"/>
        </w:rPr>
        <w:t>Students are invited</w:t>
      </w:r>
      <w:r w:rsidR="00AE48C0">
        <w:rPr>
          <w:rFonts w:ascii="Times New Roman" w:hAnsi="Times New Roman"/>
        </w:rPr>
        <w:t xml:space="preserve"> to evaluate their practicum clinical</w:t>
      </w:r>
      <w:r w:rsidR="00A37F0F">
        <w:rPr>
          <w:rFonts w:ascii="Times New Roman" w:hAnsi="Times New Roman"/>
        </w:rPr>
        <w:t xml:space="preserve"> faculty or</w:t>
      </w:r>
      <w:r w:rsidR="00AE48C0">
        <w:rPr>
          <w:rFonts w:ascii="Times New Roman" w:hAnsi="Times New Roman"/>
        </w:rPr>
        <w:t xml:space="preserve"> </w:t>
      </w:r>
      <w:r w:rsidR="00E74D1C">
        <w:rPr>
          <w:rFonts w:ascii="Times New Roman" w:hAnsi="Times New Roman"/>
        </w:rPr>
        <w:t>instructor</w:t>
      </w:r>
      <w:r w:rsidR="00AE48C0">
        <w:rPr>
          <w:rFonts w:ascii="Times New Roman" w:hAnsi="Times New Roman"/>
        </w:rPr>
        <w:t xml:space="preserve"> for in-house clinical practicum at the end of each semester using CALIPSO and </w:t>
      </w:r>
      <w:r>
        <w:rPr>
          <w:rFonts w:ascii="Times New Roman" w:hAnsi="Times New Roman"/>
        </w:rPr>
        <w:t xml:space="preserve">the University of Illinois at Urbana-Champaign </w:t>
      </w:r>
      <w:hyperlink r:id="rId33" w:history="1">
        <w:r w:rsidR="00A53293" w:rsidRPr="004F44D9">
          <w:rPr>
            <w:rStyle w:val="Hyperlink"/>
            <w:rFonts w:ascii="Times New Roman" w:hAnsi="Times New Roman"/>
          </w:rPr>
          <w:t>Instructor &amp; Course Evaluation System (ICES) Forms</w:t>
        </w:r>
      </w:hyperlink>
      <w:r w:rsidR="00AE48C0">
        <w:rPr>
          <w:rFonts w:ascii="Times New Roman" w:hAnsi="Times New Roman"/>
        </w:rPr>
        <w:t xml:space="preserve"> (ICES) Forms. Evaluations for external clinical </w:t>
      </w:r>
      <w:r w:rsidR="00E74D1C">
        <w:rPr>
          <w:rFonts w:ascii="Times New Roman" w:hAnsi="Times New Roman"/>
        </w:rPr>
        <w:t>instructor</w:t>
      </w:r>
      <w:r w:rsidR="00AE48C0">
        <w:rPr>
          <w:rFonts w:ascii="Times New Roman" w:hAnsi="Times New Roman"/>
        </w:rPr>
        <w:t>s should be made via CALIPSO.</w:t>
      </w:r>
      <w:r w:rsidR="003E42B7">
        <w:rPr>
          <w:rStyle w:val="FootnoteReference"/>
          <w:rFonts w:ascii="Times New Roman" w:hAnsi="Times New Roman"/>
        </w:rPr>
        <w:footnoteReference w:id="2"/>
      </w:r>
    </w:p>
    <w:p w14:paraId="6FB26B39" w14:textId="77777777" w:rsidR="001815F7" w:rsidRPr="00C87F8B" w:rsidRDefault="001815F7"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p>
    <w:p w14:paraId="2AC86471" w14:textId="77777777" w:rsidR="00AE48C0" w:rsidRPr="00F64846" w:rsidRDefault="001815F7" w:rsidP="00567B04">
      <w:pPr>
        <w:pStyle w:val="ListParagraph"/>
        <w:numPr>
          <w:ilvl w:val="0"/>
          <w:numId w:val="26"/>
        </w:numPr>
        <w:tabs>
          <w:tab w:val="left" w:pos="-1185"/>
          <w:tab w:val="left" w:pos="-726"/>
          <w:tab w:val="left" w:pos="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rPr>
      </w:pPr>
      <w:r w:rsidRPr="00F64846">
        <w:rPr>
          <w:rFonts w:ascii="Times New Roman" w:hAnsi="Times New Roman"/>
          <w:b/>
          <w:bCs/>
          <w:sz w:val="28"/>
        </w:rPr>
        <w:t>Log of Clinical Hours</w:t>
      </w:r>
    </w:p>
    <w:p w14:paraId="64C20AE8" w14:textId="77777777" w:rsidR="00AE48C0" w:rsidRPr="0024667E" w:rsidRDefault="00AE48C0" w:rsidP="001815F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12"/>
          <w:szCs w:val="12"/>
        </w:rPr>
      </w:pPr>
    </w:p>
    <w:p w14:paraId="14EEC7E8" w14:textId="38A90158" w:rsidR="004A2987" w:rsidRDefault="00AE48C0" w:rsidP="004A2987">
      <w:pPr>
        <w:tabs>
          <w:tab w:val="left" w:pos="-1185"/>
          <w:tab w:val="left" w:pos="-726"/>
          <w:tab w:val="left" w:pos="0"/>
          <w:tab w:val="left" w:pos="720"/>
          <w:tab w:val="center" w:pos="1614"/>
          <w:tab w:val="left" w:pos="2160"/>
          <w:tab w:val="left" w:pos="2880"/>
          <w:tab w:val="left" w:pos="3600"/>
          <w:tab w:val="left" w:pos="4320"/>
          <w:tab w:val="left" w:pos="5040"/>
          <w:tab w:val="left" w:pos="5760"/>
          <w:tab w:val="center" w:pos="7374"/>
          <w:tab w:val="left" w:pos="7920"/>
          <w:tab w:val="left" w:pos="8636"/>
        </w:tabs>
        <w:rPr>
          <w:rFonts w:ascii="Times New Roman" w:hAnsi="Times New Roman"/>
        </w:rPr>
      </w:pPr>
      <w:r>
        <w:rPr>
          <w:rFonts w:ascii="Times New Roman" w:hAnsi="Times New Roman"/>
        </w:rPr>
        <w:t xml:space="preserve">All students must track the number of clinical clock hours they have obtained each semester as well as how much of that time </w:t>
      </w:r>
      <w:r w:rsidR="002B3816">
        <w:rPr>
          <w:rFonts w:ascii="Times New Roman" w:hAnsi="Times New Roman"/>
        </w:rPr>
        <w:t xml:space="preserve">was under the supervision of </w:t>
      </w:r>
      <w:r>
        <w:rPr>
          <w:rFonts w:ascii="Times New Roman" w:hAnsi="Times New Roman"/>
        </w:rPr>
        <w:t xml:space="preserve">clinical </w:t>
      </w:r>
      <w:r w:rsidR="00CC7CA0">
        <w:rPr>
          <w:rFonts w:ascii="Times New Roman" w:hAnsi="Times New Roman"/>
        </w:rPr>
        <w:t xml:space="preserve">faculty or </w:t>
      </w:r>
      <w:r w:rsidR="00E74D1C">
        <w:rPr>
          <w:rFonts w:ascii="Times New Roman" w:hAnsi="Times New Roman"/>
        </w:rPr>
        <w:t>instructor</w:t>
      </w:r>
      <w:r w:rsidR="002B3816">
        <w:rPr>
          <w:rFonts w:ascii="Times New Roman" w:hAnsi="Times New Roman"/>
        </w:rPr>
        <w:t>s. Students will be required to submit their hours for approval in CALIPSO four times during spring and f</w:t>
      </w:r>
      <w:r>
        <w:rPr>
          <w:rFonts w:ascii="Times New Roman" w:hAnsi="Times New Roman"/>
        </w:rPr>
        <w:t>all</w:t>
      </w:r>
      <w:r w:rsidR="002B3816">
        <w:rPr>
          <w:rFonts w:ascii="Times New Roman" w:hAnsi="Times New Roman"/>
        </w:rPr>
        <w:t xml:space="preserve"> semester and twice during the summer semester</w:t>
      </w:r>
      <w:r>
        <w:rPr>
          <w:rFonts w:ascii="Times New Roman" w:hAnsi="Times New Roman"/>
        </w:rPr>
        <w:t>.</w:t>
      </w:r>
      <w:r w:rsidR="003E42B7">
        <w:rPr>
          <w:rStyle w:val="FootnoteReference"/>
          <w:rFonts w:ascii="Times New Roman" w:hAnsi="Times New Roman"/>
        </w:rPr>
        <w:footnoteReference w:id="3"/>
      </w:r>
      <w:r>
        <w:rPr>
          <w:rFonts w:ascii="Times New Roman" w:hAnsi="Times New Roman"/>
        </w:rPr>
        <w:t xml:space="preserve"> </w:t>
      </w:r>
    </w:p>
    <w:p w14:paraId="1398638A" w14:textId="77777777" w:rsidR="004A2987" w:rsidRDefault="004A2987" w:rsidP="004A2987">
      <w:pPr>
        <w:tabs>
          <w:tab w:val="left" w:pos="-1185"/>
          <w:tab w:val="left" w:pos="-726"/>
          <w:tab w:val="left" w:pos="0"/>
          <w:tab w:val="left" w:pos="720"/>
          <w:tab w:val="center" w:pos="1614"/>
          <w:tab w:val="left" w:pos="2160"/>
          <w:tab w:val="left" w:pos="2880"/>
          <w:tab w:val="left" w:pos="3600"/>
          <w:tab w:val="left" w:pos="4320"/>
          <w:tab w:val="left" w:pos="5040"/>
          <w:tab w:val="left" w:pos="5760"/>
          <w:tab w:val="center" w:pos="7374"/>
          <w:tab w:val="left" w:pos="7920"/>
          <w:tab w:val="left" w:pos="8636"/>
        </w:tabs>
        <w:rPr>
          <w:rFonts w:ascii="Times New Roman" w:hAnsi="Times New Roman"/>
        </w:rPr>
      </w:pPr>
    </w:p>
    <w:p w14:paraId="1EEAB6C7" w14:textId="0C79AF90" w:rsidR="00550A9D" w:rsidRPr="005640AE" w:rsidRDefault="005640AE" w:rsidP="005640AE">
      <w:pPr>
        <w:pStyle w:val="ListParagraph"/>
        <w:numPr>
          <w:ilvl w:val="0"/>
          <w:numId w:val="26"/>
        </w:numPr>
        <w:tabs>
          <w:tab w:val="left" w:pos="-1185"/>
          <w:tab w:val="left" w:pos="-726"/>
          <w:tab w:val="left" w:pos="0"/>
          <w:tab w:val="left" w:pos="720"/>
          <w:tab w:val="center" w:pos="1614"/>
          <w:tab w:val="left" w:pos="2160"/>
          <w:tab w:val="left" w:pos="2880"/>
          <w:tab w:val="left" w:pos="3600"/>
          <w:tab w:val="left" w:pos="4320"/>
          <w:tab w:val="left" w:pos="5040"/>
          <w:tab w:val="left" w:pos="5760"/>
          <w:tab w:val="center" w:pos="7374"/>
          <w:tab w:val="left" w:pos="7920"/>
          <w:tab w:val="left" w:pos="8636"/>
        </w:tabs>
        <w:rPr>
          <w:rFonts w:ascii="Times New Roman" w:hAnsi="Times New Roman"/>
        </w:rPr>
      </w:pPr>
      <w:r w:rsidRPr="005640AE">
        <w:rPr>
          <w:rFonts w:ascii="Times New Roman" w:hAnsi="Times New Roman"/>
          <w:b/>
          <w:bCs/>
          <w:sz w:val="28"/>
        </w:rPr>
        <w:t>Intervention Plans</w:t>
      </w:r>
      <w:r w:rsidR="00550A9D" w:rsidRPr="005640AE">
        <w:rPr>
          <w:rFonts w:ascii="Times New Roman" w:hAnsi="Times New Roman"/>
        </w:rPr>
        <w:t xml:space="preserve"> </w:t>
      </w:r>
    </w:p>
    <w:p w14:paraId="32FB26A4" w14:textId="77777777" w:rsidR="005640AE" w:rsidRPr="00A56783" w:rsidRDefault="005640AE" w:rsidP="005640A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rPr>
      </w:pPr>
    </w:p>
    <w:p w14:paraId="271A4228" w14:textId="77777777" w:rsidR="007F5C42" w:rsidRDefault="007F5C42" w:rsidP="007F5C42">
      <w:pPr>
        <w:pStyle w:val="paragraph"/>
        <w:spacing w:before="0" w:beforeAutospacing="0" w:after="0" w:afterAutospacing="0"/>
        <w:textAlignment w:val="baseline"/>
      </w:pPr>
      <w:r>
        <w:rPr>
          <w:rStyle w:val="normaltextrun"/>
          <w:rFonts w:eastAsiaTheme="majorEastAsia"/>
          <w:b/>
          <w:bCs/>
        </w:rPr>
        <w:t>ASHA Certification requires students to: </w:t>
      </w:r>
      <w:r>
        <w:rPr>
          <w:rStyle w:val="eop"/>
          <w:rFonts w:eastAsiaTheme="majorEastAsia"/>
        </w:rPr>
        <w:t> </w:t>
      </w:r>
    </w:p>
    <w:p w14:paraId="3568B4C6" w14:textId="77777777" w:rsidR="007F5C42" w:rsidRDefault="007F5C42" w:rsidP="007F5C42">
      <w:pPr>
        <w:pStyle w:val="paragraph"/>
        <w:numPr>
          <w:ilvl w:val="0"/>
          <w:numId w:val="89"/>
        </w:numPr>
        <w:spacing w:before="0" w:beforeAutospacing="0" w:after="0" w:afterAutospacing="0"/>
        <w:textAlignment w:val="baseline"/>
        <w:rPr>
          <w:rStyle w:val="eop"/>
          <w:rFonts w:eastAsiaTheme="majorEastAsia"/>
        </w:rPr>
      </w:pPr>
      <w:r>
        <w:rPr>
          <w:rStyle w:val="normaltextrun"/>
          <w:rFonts w:eastAsiaTheme="majorEastAsia"/>
        </w:rPr>
        <w:t>Complete a graduate degree at a CAA accredited program</w:t>
      </w:r>
      <w:r>
        <w:rPr>
          <w:rStyle w:val="eop"/>
          <w:rFonts w:eastAsiaTheme="majorEastAsia"/>
        </w:rPr>
        <w:t> </w:t>
      </w:r>
    </w:p>
    <w:p w14:paraId="0CEBEB45" w14:textId="77777777" w:rsidR="007F5C42" w:rsidRDefault="007F5C42" w:rsidP="007F5C42">
      <w:pPr>
        <w:pStyle w:val="paragraph"/>
        <w:spacing w:before="0" w:beforeAutospacing="0" w:after="0" w:afterAutospacing="0"/>
        <w:ind w:left="720"/>
        <w:textAlignment w:val="baseline"/>
      </w:pPr>
    </w:p>
    <w:p w14:paraId="51AD79A7" w14:textId="77777777" w:rsidR="007F5C42" w:rsidRDefault="007F5C42" w:rsidP="007F5C42">
      <w:pPr>
        <w:pStyle w:val="paragraph"/>
        <w:numPr>
          <w:ilvl w:val="0"/>
          <w:numId w:val="89"/>
        </w:numPr>
        <w:spacing w:before="0" w:beforeAutospacing="0" w:after="0" w:afterAutospacing="0"/>
        <w:textAlignment w:val="baseline"/>
      </w:pPr>
      <w:r>
        <w:rPr>
          <w:rStyle w:val="normaltextrun"/>
          <w:rFonts w:eastAsiaTheme="majorEastAsia"/>
        </w:rPr>
        <w:t>Meet Pre-Service Knowledge and Skills Standards (KASA) set by ASHA for Audiologists or Speech-Language Pathologists</w:t>
      </w:r>
      <w:r>
        <w:rPr>
          <w:rStyle w:val="eop"/>
          <w:rFonts w:eastAsiaTheme="majorEastAsia"/>
        </w:rPr>
        <w:t> </w:t>
      </w:r>
    </w:p>
    <w:p w14:paraId="0720CF5E" w14:textId="77777777" w:rsidR="007F5C42" w:rsidRDefault="007F5C42" w:rsidP="007F5C42">
      <w:pPr>
        <w:pStyle w:val="paragraph"/>
        <w:spacing w:before="0" w:beforeAutospacing="0" w:after="0" w:afterAutospacing="0"/>
        <w:textAlignment w:val="baseline"/>
      </w:pPr>
      <w:r>
        <w:rPr>
          <w:rStyle w:val="eop"/>
          <w:rFonts w:eastAsiaTheme="majorEastAsia"/>
        </w:rPr>
        <w:t> </w:t>
      </w:r>
    </w:p>
    <w:p w14:paraId="10BFF882" w14:textId="6D6AB8B5" w:rsidR="007F5C42" w:rsidRDefault="007F5C42" w:rsidP="007F5C42">
      <w:pPr>
        <w:pStyle w:val="paragraph"/>
        <w:spacing w:before="0" w:beforeAutospacing="0" w:after="0" w:afterAutospacing="0"/>
        <w:textAlignment w:val="baseline"/>
        <w:rPr>
          <w:rStyle w:val="normaltextrun"/>
          <w:rFonts w:eastAsiaTheme="majorEastAsia"/>
          <w:b/>
        </w:rPr>
      </w:pPr>
      <w:r>
        <w:rPr>
          <w:rStyle w:val="normaltextrun"/>
          <w:rFonts w:eastAsiaTheme="majorEastAsia"/>
          <w:b/>
        </w:rPr>
        <w:t>Minimum G</w:t>
      </w:r>
      <w:r w:rsidR="004D3739">
        <w:rPr>
          <w:rStyle w:val="normaltextrun"/>
          <w:rFonts w:eastAsiaTheme="majorEastAsia"/>
          <w:b/>
        </w:rPr>
        <w:t>rade Point Average (G</w:t>
      </w:r>
      <w:r>
        <w:rPr>
          <w:rStyle w:val="normaltextrun"/>
          <w:rFonts w:eastAsiaTheme="majorEastAsia"/>
          <w:b/>
        </w:rPr>
        <w:t>PA</w:t>
      </w:r>
      <w:r w:rsidR="004D3739">
        <w:rPr>
          <w:rStyle w:val="normaltextrun"/>
          <w:rFonts w:eastAsiaTheme="majorEastAsia"/>
          <w:b/>
        </w:rPr>
        <w:t>)</w:t>
      </w:r>
    </w:p>
    <w:p w14:paraId="2FAD3EE9" w14:textId="41295263" w:rsidR="007F5C42" w:rsidRDefault="007F5C42" w:rsidP="007F5C42">
      <w:pPr>
        <w:pStyle w:val="paragraph"/>
        <w:spacing w:before="0" w:beforeAutospacing="0" w:after="0" w:afterAutospacing="0"/>
        <w:textAlignment w:val="baseline"/>
        <w:rPr>
          <w:color w:val="404041"/>
        </w:rPr>
      </w:pPr>
      <w:r>
        <w:rPr>
          <w:rStyle w:val="normaltextrun"/>
          <w:rFonts w:eastAsiaTheme="majorEastAsia"/>
        </w:rPr>
        <w:t xml:space="preserve">The Graduate College at the University of Illinois </w:t>
      </w:r>
      <w:r w:rsidR="00A90B9B">
        <w:rPr>
          <w:rStyle w:val="normaltextrun"/>
          <w:rFonts w:eastAsiaTheme="majorEastAsia"/>
        </w:rPr>
        <w:t xml:space="preserve">at Urbana-Champaign </w:t>
      </w:r>
      <w:r>
        <w:rPr>
          <w:rStyle w:val="normaltextrun"/>
          <w:rFonts w:eastAsiaTheme="majorEastAsia"/>
        </w:rPr>
        <w:t>specifies that graduate students</w:t>
      </w:r>
      <w:r>
        <w:rPr>
          <w:rFonts w:ascii="Arial" w:hAnsi="Arial" w:cs="Arial"/>
          <w:color w:val="404041"/>
          <w:sz w:val="23"/>
          <w:szCs w:val="23"/>
        </w:rPr>
        <w:t xml:space="preserve"> </w:t>
      </w:r>
      <w:r w:rsidRPr="00985CB9">
        <w:rPr>
          <w:color w:val="404041"/>
        </w:rPr>
        <w:t>must maintain a mi</w:t>
      </w:r>
      <w:r w:rsidR="004D3739">
        <w:rPr>
          <w:color w:val="404041"/>
        </w:rPr>
        <w:t xml:space="preserve">nimum GPA </w:t>
      </w:r>
      <w:r w:rsidRPr="00985CB9">
        <w:rPr>
          <w:color w:val="404041"/>
        </w:rPr>
        <w:t>and make satisfactory progress in all other aspects of their degree programs in order to continue as students.</w:t>
      </w:r>
      <w:r>
        <w:rPr>
          <w:color w:val="404041"/>
        </w:rPr>
        <w:t xml:space="preserve"> Students in the Department of Speech and Hearing Science must maintain an overall GPA of 3.0.  For information on Graduate College policies regarding academic standing, please refer to the Graduate College Handbook (</w:t>
      </w:r>
      <w:r>
        <w:rPr>
          <w:b/>
          <w:color w:val="404041"/>
        </w:rPr>
        <w:t xml:space="preserve">see </w:t>
      </w:r>
      <w:hyperlink r:id="rId34" w:anchor="programGPAs" w:history="1">
        <w:r>
          <w:rPr>
            <w:rStyle w:val="Hyperlink"/>
          </w:rPr>
          <w:t>https://grad.illinois.edu/gradhandbook/2/chapter3/academic-standing#programGPAs</w:t>
        </w:r>
      </w:hyperlink>
      <w:r>
        <w:t>)</w:t>
      </w:r>
    </w:p>
    <w:p w14:paraId="24534684" w14:textId="77777777" w:rsidR="007F5C42" w:rsidRDefault="007F5C42" w:rsidP="007F5C42">
      <w:pPr>
        <w:pStyle w:val="paragraph"/>
        <w:spacing w:before="0" w:beforeAutospacing="0" w:after="0" w:afterAutospacing="0"/>
        <w:ind w:left="2160"/>
        <w:textAlignment w:val="baseline"/>
      </w:pPr>
      <w:r>
        <w:rPr>
          <w:rStyle w:val="eop"/>
          <w:rFonts w:eastAsiaTheme="majorEastAsia"/>
        </w:rPr>
        <w:t> </w:t>
      </w:r>
    </w:p>
    <w:p w14:paraId="29C4EF93" w14:textId="77777777" w:rsidR="007F5C42" w:rsidRPr="00985CB9" w:rsidRDefault="007F5C42" w:rsidP="007F5C42">
      <w:pPr>
        <w:pStyle w:val="paragraph"/>
        <w:spacing w:before="0" w:beforeAutospacing="0" w:after="0" w:afterAutospacing="0"/>
        <w:textAlignment w:val="baseline"/>
        <w:rPr>
          <w:rStyle w:val="normaltextrun"/>
          <w:rFonts w:eastAsiaTheme="majorEastAsia"/>
        </w:rPr>
      </w:pPr>
      <w:r>
        <w:rPr>
          <w:rStyle w:val="normaltextrun"/>
          <w:rFonts w:eastAsiaTheme="majorEastAsia"/>
          <w:b/>
          <w:iCs/>
        </w:rPr>
        <w:t>Successfully Displaying Competency in All KASA Standards</w:t>
      </w:r>
    </w:p>
    <w:p w14:paraId="0327A808" w14:textId="77777777" w:rsidR="007F5C42" w:rsidRPr="00985CB9" w:rsidRDefault="007F5C42" w:rsidP="007F5C42">
      <w:pPr>
        <w:shd w:val="clear" w:color="auto" w:fill="FFFFFF"/>
        <w:textAlignment w:val="baseline"/>
        <w:rPr>
          <w:rFonts w:ascii="Times New Roman" w:hAnsi="Times New Roman"/>
          <w:color w:val="201F1E"/>
        </w:rPr>
      </w:pPr>
      <w:r w:rsidRPr="00985CB9">
        <w:rPr>
          <w:rFonts w:ascii="Times New Roman" w:hAnsi="Times New Roman"/>
          <w:color w:val="201F1E"/>
          <w:bdr w:val="none" w:sz="0" w:space="0" w:color="auto" w:frame="1"/>
          <w:shd w:val="clear" w:color="auto" w:fill="FFFFFF"/>
        </w:rPr>
        <w:t>With regard to CFCC knowledge standards in a didactic course, at-risk students are identified as being </w:t>
      </w:r>
      <w:r w:rsidRPr="00985CB9">
        <w:rPr>
          <w:rFonts w:ascii="Times New Roman" w:hAnsi="Times New Roman"/>
          <w:i/>
          <w:iCs/>
          <w:color w:val="201F1E"/>
          <w:bdr w:val="none" w:sz="0" w:space="0" w:color="auto" w:frame="1"/>
          <w:shd w:val="clear" w:color="auto" w:fill="FFFFFF"/>
        </w:rPr>
        <w:t>at minimal risk</w:t>
      </w:r>
      <w:r w:rsidRPr="00985CB9">
        <w:rPr>
          <w:rFonts w:ascii="Times New Roman" w:hAnsi="Times New Roman"/>
          <w:color w:val="201F1E"/>
          <w:bdr w:val="none" w:sz="0" w:space="0" w:color="auto" w:frame="1"/>
          <w:shd w:val="clear" w:color="auto" w:fill="FFFFFF"/>
        </w:rPr>
        <w:t> if they did not meet all knowledge standards designated for a course; and are identified as</w:t>
      </w:r>
      <w:r w:rsidRPr="00985CB9">
        <w:rPr>
          <w:rFonts w:ascii="Times New Roman" w:hAnsi="Times New Roman"/>
          <w:i/>
          <w:iCs/>
          <w:color w:val="201F1E"/>
          <w:bdr w:val="none" w:sz="0" w:space="0" w:color="auto" w:frame="1"/>
          <w:shd w:val="clear" w:color="auto" w:fill="FFFFFF"/>
        </w:rPr>
        <w:t> in need of intervention </w:t>
      </w:r>
      <w:r w:rsidRPr="00985CB9">
        <w:rPr>
          <w:rFonts w:ascii="Times New Roman" w:hAnsi="Times New Roman"/>
          <w:color w:val="201F1E"/>
          <w:bdr w:val="none" w:sz="0" w:space="0" w:color="auto" w:frame="1"/>
          <w:shd w:val="clear" w:color="auto" w:fill="FFFFFF"/>
        </w:rPr>
        <w:t>if during a semester they are failing to meet multiple knowledge standards in a course.  A student </w:t>
      </w:r>
      <w:r w:rsidRPr="00985CB9">
        <w:rPr>
          <w:rFonts w:ascii="Times New Roman" w:hAnsi="Times New Roman"/>
          <w:i/>
          <w:iCs/>
          <w:color w:val="201F1E"/>
          <w:bdr w:val="none" w:sz="0" w:space="0" w:color="auto" w:frame="1"/>
          <w:shd w:val="clear" w:color="auto" w:fill="FFFFFF"/>
        </w:rPr>
        <w:t>at minimal risk</w:t>
      </w:r>
      <w:r w:rsidRPr="00985CB9">
        <w:rPr>
          <w:rFonts w:ascii="Times New Roman" w:hAnsi="Times New Roman"/>
          <w:color w:val="201F1E"/>
          <w:bdr w:val="none" w:sz="0" w:space="0" w:color="auto" w:frame="1"/>
          <w:shd w:val="clear" w:color="auto" w:fill="FFFFFF"/>
        </w:rPr>
        <w:t> will have other courses in the curriculum where she or he can meet the standards of concern.   A student </w:t>
      </w:r>
      <w:r w:rsidRPr="00985CB9">
        <w:rPr>
          <w:rFonts w:ascii="Times New Roman" w:hAnsi="Times New Roman"/>
          <w:i/>
          <w:iCs/>
          <w:color w:val="201F1E"/>
          <w:bdr w:val="none" w:sz="0" w:space="0" w:color="auto" w:frame="1"/>
          <w:shd w:val="clear" w:color="auto" w:fill="FFFFFF"/>
        </w:rPr>
        <w:t>in need of intervention</w:t>
      </w:r>
      <w:r w:rsidRPr="00985CB9">
        <w:rPr>
          <w:rFonts w:ascii="Times New Roman" w:hAnsi="Times New Roman"/>
          <w:color w:val="201F1E"/>
          <w:bdr w:val="none" w:sz="0" w:space="0" w:color="auto" w:frame="1"/>
          <w:shd w:val="clear" w:color="auto" w:fill="FFFFFF"/>
        </w:rPr>
        <w:t> in a course will be notified by the course instructor, who will work with the student (and if needed, the student’s academic advisor and the Director of Graduate Studies) to provide opportunities during the course or elsewhere in the curriculum to meet the standards of concern. </w:t>
      </w:r>
    </w:p>
    <w:p w14:paraId="2365F547" w14:textId="77777777" w:rsidR="007F5C42" w:rsidRPr="00985CB9" w:rsidRDefault="007F5C42" w:rsidP="007F5C42">
      <w:pPr>
        <w:shd w:val="clear" w:color="auto" w:fill="FFFFFF"/>
        <w:ind w:left="1440"/>
        <w:textAlignment w:val="baseline"/>
        <w:rPr>
          <w:rFonts w:ascii="Times New Roman" w:hAnsi="Times New Roman"/>
          <w:color w:val="201F1E"/>
        </w:rPr>
      </w:pPr>
      <w:r w:rsidRPr="00985CB9">
        <w:rPr>
          <w:rFonts w:ascii="Times New Roman" w:hAnsi="Times New Roman"/>
          <w:color w:val="201F1E"/>
          <w:bdr w:val="none" w:sz="0" w:space="0" w:color="auto" w:frame="1"/>
          <w:shd w:val="clear" w:color="auto" w:fill="FFFFFF"/>
        </w:rPr>
        <w:t> </w:t>
      </w:r>
    </w:p>
    <w:p w14:paraId="197F6B61" w14:textId="79F55B63" w:rsidR="007F5C42" w:rsidRPr="00985CB9" w:rsidRDefault="007F5C42" w:rsidP="007F5C42">
      <w:pPr>
        <w:shd w:val="clear" w:color="auto" w:fill="FFFFFF"/>
        <w:textAlignment w:val="baseline"/>
        <w:rPr>
          <w:rFonts w:ascii="Times New Roman" w:hAnsi="Times New Roman"/>
          <w:color w:val="201F1E"/>
        </w:rPr>
      </w:pPr>
      <w:r w:rsidRPr="00985CB9">
        <w:rPr>
          <w:rFonts w:ascii="Times New Roman" w:hAnsi="Times New Roman"/>
          <w:color w:val="201F1E"/>
          <w:bdr w:val="none" w:sz="0" w:space="0" w:color="auto" w:frame="1"/>
          <w:shd w:val="clear" w:color="auto" w:fill="FFFFFF"/>
        </w:rPr>
        <w:t>With regard to CFCC skills standards in a clinical practicum, at-risk students are identified as being at</w:t>
      </w:r>
      <w:r w:rsidRPr="00985CB9">
        <w:rPr>
          <w:rFonts w:ascii="Times New Roman" w:hAnsi="Times New Roman"/>
          <w:i/>
          <w:iCs/>
          <w:color w:val="201F1E"/>
          <w:bdr w:val="none" w:sz="0" w:space="0" w:color="auto" w:frame="1"/>
          <w:shd w:val="clear" w:color="auto" w:fill="FFFFFF"/>
        </w:rPr>
        <w:t> minimal risk</w:t>
      </w:r>
      <w:r w:rsidRPr="00985CB9">
        <w:rPr>
          <w:rFonts w:ascii="Times New Roman" w:hAnsi="Times New Roman"/>
          <w:color w:val="201F1E"/>
          <w:bdr w:val="none" w:sz="0" w:space="0" w:color="auto" w:frame="1"/>
          <w:shd w:val="clear" w:color="auto" w:fill="FFFFFF"/>
        </w:rPr>
        <w:t> if they received a rating of "2" for any CFCC skills standards during clinical practicum;</w:t>
      </w:r>
      <w:r w:rsidRPr="00985CB9">
        <w:rPr>
          <w:rFonts w:ascii="Times New Roman" w:hAnsi="Times New Roman"/>
          <w:color w:val="201F1E"/>
        </w:rPr>
        <w:t> </w:t>
      </w:r>
      <w:r w:rsidRPr="00985CB9">
        <w:rPr>
          <w:rFonts w:ascii="Times New Roman" w:hAnsi="Times New Roman"/>
          <w:color w:val="201F1E"/>
          <w:bdr w:val="none" w:sz="0" w:space="0" w:color="auto" w:frame="1"/>
          <w:shd w:val="clear" w:color="auto" w:fill="FFFFFF"/>
        </w:rPr>
        <w:t>and are identified as </w:t>
      </w:r>
      <w:r w:rsidRPr="00985CB9">
        <w:rPr>
          <w:rFonts w:ascii="Times New Roman" w:hAnsi="Times New Roman"/>
          <w:i/>
          <w:iCs/>
          <w:color w:val="201F1E"/>
          <w:bdr w:val="none" w:sz="0" w:space="0" w:color="auto" w:frame="1"/>
          <w:shd w:val="clear" w:color="auto" w:fill="FFFFFF"/>
        </w:rPr>
        <w:t>in need of intervention</w:t>
      </w:r>
      <w:r w:rsidRPr="00985CB9">
        <w:rPr>
          <w:rFonts w:ascii="Times New Roman" w:hAnsi="Times New Roman"/>
          <w:color w:val="201F1E"/>
          <w:bdr w:val="none" w:sz="0" w:space="0" w:color="auto" w:frame="1"/>
          <w:shd w:val="clear" w:color="auto" w:fill="FFFFFF"/>
        </w:rPr>
        <w:t> if at mid-semester they are failing to meet any skills standards (i.e., received a rating of "1")</w:t>
      </w:r>
      <w:r w:rsidR="001231C3" w:rsidRPr="00985CB9">
        <w:rPr>
          <w:rFonts w:ascii="Times New Roman" w:hAnsi="Times New Roman"/>
          <w:color w:val="201F1E"/>
          <w:bdr w:val="none" w:sz="0" w:space="0" w:color="auto" w:frame="1"/>
          <w:shd w:val="clear" w:color="auto" w:fill="FFFFFF"/>
        </w:rPr>
        <w:t> during</w:t>
      </w:r>
      <w:r w:rsidRPr="00985CB9">
        <w:rPr>
          <w:rFonts w:ascii="Times New Roman" w:hAnsi="Times New Roman"/>
          <w:color w:val="201F1E"/>
          <w:bdr w:val="none" w:sz="0" w:space="0" w:color="auto" w:frame="1"/>
          <w:shd w:val="clear" w:color="auto" w:fill="FFFFFF"/>
        </w:rPr>
        <w:t xml:space="preserve"> clinical practicum.  A formal intervention plan is not warranted </w:t>
      </w:r>
      <w:r w:rsidR="001231C3" w:rsidRPr="00985CB9">
        <w:rPr>
          <w:rFonts w:ascii="Times New Roman" w:hAnsi="Times New Roman"/>
          <w:color w:val="201F1E"/>
          <w:bdr w:val="none" w:sz="0" w:space="0" w:color="auto" w:frame="1"/>
          <w:shd w:val="clear" w:color="auto" w:fill="FFFFFF"/>
        </w:rPr>
        <w:t>for a</w:t>
      </w:r>
      <w:r w:rsidRPr="00985CB9">
        <w:rPr>
          <w:rFonts w:ascii="Times New Roman" w:hAnsi="Times New Roman"/>
          <w:color w:val="201F1E"/>
          <w:bdr w:val="none" w:sz="0" w:space="0" w:color="auto" w:frame="1"/>
          <w:shd w:val="clear" w:color="auto" w:fill="FFFFFF"/>
        </w:rPr>
        <w:t xml:space="preserve"> student </w:t>
      </w:r>
      <w:r w:rsidRPr="00985CB9">
        <w:rPr>
          <w:rFonts w:ascii="Times New Roman" w:hAnsi="Times New Roman"/>
          <w:i/>
          <w:iCs/>
          <w:color w:val="201F1E"/>
          <w:bdr w:val="none" w:sz="0" w:space="0" w:color="auto" w:frame="1"/>
          <w:shd w:val="clear" w:color="auto" w:fill="FFFFFF"/>
        </w:rPr>
        <w:t xml:space="preserve">at minimal </w:t>
      </w:r>
      <w:r w:rsidR="001231C3" w:rsidRPr="00985CB9">
        <w:rPr>
          <w:rFonts w:ascii="Times New Roman" w:hAnsi="Times New Roman"/>
          <w:i/>
          <w:iCs/>
          <w:color w:val="201F1E"/>
          <w:bdr w:val="none" w:sz="0" w:space="0" w:color="auto" w:frame="1"/>
          <w:shd w:val="clear" w:color="auto" w:fill="FFFFFF"/>
        </w:rPr>
        <w:t>risk</w:t>
      </w:r>
      <w:r w:rsidR="001231C3" w:rsidRPr="00985CB9">
        <w:rPr>
          <w:rFonts w:ascii="Times New Roman" w:hAnsi="Times New Roman"/>
          <w:color w:val="201F1E"/>
          <w:bdr w:val="none" w:sz="0" w:space="0" w:color="auto" w:frame="1"/>
          <w:shd w:val="clear" w:color="auto" w:fill="FFFFFF"/>
        </w:rPr>
        <w:t>;</w:t>
      </w:r>
      <w:r w:rsidRPr="00985CB9">
        <w:rPr>
          <w:rFonts w:ascii="Times New Roman" w:hAnsi="Times New Roman"/>
          <w:color w:val="201F1E"/>
          <w:bdr w:val="none" w:sz="0" w:space="0" w:color="auto" w:frame="1"/>
          <w:shd w:val="clear" w:color="auto" w:fill="FFFFFF"/>
        </w:rPr>
        <w:t xml:space="preserve"> </w:t>
      </w:r>
      <w:r w:rsidR="001231C3" w:rsidRPr="00985CB9">
        <w:rPr>
          <w:rFonts w:ascii="Times New Roman" w:hAnsi="Times New Roman"/>
          <w:color w:val="201F1E"/>
          <w:bdr w:val="none" w:sz="0" w:space="0" w:color="auto" w:frame="1"/>
          <w:shd w:val="clear" w:color="auto" w:fill="FFFFFF"/>
        </w:rPr>
        <w:t>however,</w:t>
      </w:r>
      <w:r w:rsidRPr="00985CB9">
        <w:rPr>
          <w:rFonts w:ascii="Times New Roman" w:hAnsi="Times New Roman"/>
          <w:color w:val="201F1E"/>
          <w:bdr w:val="none" w:sz="0" w:space="0" w:color="auto" w:frame="1"/>
          <w:shd w:val="clear" w:color="auto" w:fill="FFFFFF"/>
        </w:rPr>
        <w:t xml:space="preserve"> the clinical instructor will meet with the student to discuss how to improve performance on the standard.  </w:t>
      </w:r>
      <w:r w:rsidR="001231C3" w:rsidRPr="00985CB9">
        <w:rPr>
          <w:rFonts w:ascii="Times New Roman" w:hAnsi="Times New Roman"/>
          <w:color w:val="201F1E"/>
          <w:bdr w:val="none" w:sz="0" w:space="0" w:color="auto" w:frame="1"/>
          <w:shd w:val="clear" w:color="auto" w:fill="FFFFFF"/>
        </w:rPr>
        <w:t>The clinical instructor, who will simultaneously notify the Director of Clinical Education, will notify a student in need of intervention during clinical practicum</w:t>
      </w:r>
      <w:r w:rsidRPr="00985CB9">
        <w:rPr>
          <w:rFonts w:ascii="Times New Roman" w:hAnsi="Times New Roman"/>
          <w:color w:val="201F1E"/>
          <w:bdr w:val="none" w:sz="0" w:space="0" w:color="auto" w:frame="1"/>
          <w:shd w:val="clear" w:color="auto" w:fill="FFFFFF"/>
        </w:rPr>
        <w:t>.  A formal individualized intervention plan will be then be created by the clinical instructor, the student’s academic advisor (serving as an advocate for the student), the Director of Clinical Education, the Director of Graduate Studies, and the Program Director, to guide the student in meeting the standards of concern.  Students will have 16 weeks to meet the standards, after which the student will be formally advised by the faculty who created the plan about the student’s success in meeting the standards and what, if any, further actions should be taken.</w:t>
      </w:r>
    </w:p>
    <w:p w14:paraId="484736C3" w14:textId="77777777" w:rsidR="007F5C42" w:rsidRDefault="007F5C42" w:rsidP="007F5C42">
      <w:pPr>
        <w:pStyle w:val="paragraph"/>
        <w:spacing w:before="0" w:beforeAutospacing="0" w:after="0" w:afterAutospacing="0"/>
        <w:ind w:left="1440"/>
        <w:textAlignment w:val="baseline"/>
        <w:rPr>
          <w:rStyle w:val="eop"/>
          <w:rFonts w:eastAsiaTheme="majorEastAsia"/>
        </w:rPr>
      </w:pPr>
      <w:r w:rsidRPr="00EC1494">
        <w:rPr>
          <w:rFonts w:ascii="Calibri" w:hAnsi="Calibri" w:cs="Calibri"/>
          <w:color w:val="1F497D"/>
          <w:bdr w:val="none" w:sz="0" w:space="0" w:color="auto" w:frame="1"/>
        </w:rPr>
        <w:t> </w:t>
      </w:r>
    </w:p>
    <w:p w14:paraId="6F0CBE77" w14:textId="77777777" w:rsidR="007F5C42" w:rsidRPr="005E3932" w:rsidRDefault="007F5C42" w:rsidP="007F5C42">
      <w:pPr>
        <w:pStyle w:val="paragraph"/>
        <w:spacing w:before="0" w:beforeAutospacing="0" w:after="0" w:afterAutospacing="0"/>
        <w:textAlignment w:val="baseline"/>
        <w:rPr>
          <w:b/>
        </w:rPr>
      </w:pPr>
      <w:r w:rsidRPr="005E3932">
        <w:rPr>
          <w:rStyle w:val="normaltextrun"/>
          <w:rFonts w:eastAsiaTheme="majorEastAsia"/>
          <w:b/>
          <w:iCs/>
        </w:rPr>
        <w:t>Resolutions for students at risk will take three forms: </w:t>
      </w:r>
      <w:r w:rsidRPr="005E3932">
        <w:rPr>
          <w:rStyle w:val="eop"/>
          <w:rFonts w:eastAsiaTheme="majorEastAsia"/>
          <w:b/>
        </w:rPr>
        <w:t> </w:t>
      </w:r>
    </w:p>
    <w:p w14:paraId="56F3BD16" w14:textId="77777777" w:rsidR="007F5C42" w:rsidRDefault="007F5C42" w:rsidP="007F5C42">
      <w:pPr>
        <w:pStyle w:val="paragraph"/>
        <w:numPr>
          <w:ilvl w:val="0"/>
          <w:numId w:val="90"/>
        </w:numPr>
        <w:spacing w:before="0" w:beforeAutospacing="0" w:after="0" w:afterAutospacing="0"/>
        <w:textAlignment w:val="baseline"/>
        <w:rPr>
          <w:rStyle w:val="normaltextrun"/>
          <w:rFonts w:eastAsiaTheme="majorEastAsia"/>
        </w:rPr>
      </w:pPr>
      <w:r>
        <w:rPr>
          <w:rStyle w:val="normaltextrun"/>
          <w:rFonts w:eastAsiaTheme="majorEastAsia"/>
        </w:rPr>
        <w:t>Successfully support student in completing: 1) Degree requirements, and 2) displaying competency in all standards</w:t>
      </w:r>
    </w:p>
    <w:p w14:paraId="5FA9D785" w14:textId="77777777" w:rsidR="007F5C42" w:rsidRDefault="007F5C42" w:rsidP="007F5C42">
      <w:pPr>
        <w:pStyle w:val="paragraph"/>
        <w:spacing w:before="0" w:beforeAutospacing="0" w:after="0" w:afterAutospacing="0"/>
        <w:ind w:left="720"/>
        <w:textAlignment w:val="baseline"/>
        <w:rPr>
          <w:rStyle w:val="eop"/>
          <w:rFonts w:eastAsiaTheme="majorEastAsia"/>
        </w:rPr>
      </w:pPr>
    </w:p>
    <w:p w14:paraId="11BE040D" w14:textId="77777777" w:rsidR="007F5C42" w:rsidRDefault="007F5C42" w:rsidP="007F5C42">
      <w:pPr>
        <w:pStyle w:val="paragraph"/>
        <w:numPr>
          <w:ilvl w:val="0"/>
          <w:numId w:val="90"/>
        </w:numPr>
        <w:spacing w:before="0" w:beforeAutospacing="0" w:after="0" w:afterAutospacing="0"/>
        <w:textAlignment w:val="baseline"/>
        <w:rPr>
          <w:rStyle w:val="eop"/>
          <w:rFonts w:eastAsiaTheme="majorEastAsia"/>
        </w:rPr>
      </w:pPr>
      <w:r>
        <w:rPr>
          <w:rStyle w:val="normaltextrun"/>
          <w:rFonts w:eastAsiaTheme="majorEastAsia"/>
        </w:rPr>
        <w:lastRenderedPageBreak/>
        <w:t>Successfully completing degree requirements for academic master’s degree; counseling student out of the clinical program.</w:t>
      </w:r>
    </w:p>
    <w:p w14:paraId="41AE2E6E" w14:textId="77777777" w:rsidR="007F5C42" w:rsidRDefault="007F5C42" w:rsidP="007F5C42">
      <w:pPr>
        <w:pStyle w:val="paragraph"/>
        <w:spacing w:before="0" w:beforeAutospacing="0" w:after="0" w:afterAutospacing="0"/>
        <w:textAlignment w:val="baseline"/>
      </w:pPr>
    </w:p>
    <w:p w14:paraId="0C130BCF" w14:textId="30370DA4" w:rsidR="00471B82" w:rsidRPr="007F5C42" w:rsidRDefault="007F5C42" w:rsidP="007F5C42">
      <w:pPr>
        <w:pStyle w:val="paragraph"/>
        <w:numPr>
          <w:ilvl w:val="0"/>
          <w:numId w:val="90"/>
        </w:numPr>
        <w:spacing w:before="0" w:beforeAutospacing="0" w:after="0" w:afterAutospacing="0"/>
        <w:textAlignment w:val="baseline"/>
        <w:rPr>
          <w:rFonts w:eastAsiaTheme="majorEastAsia"/>
        </w:rPr>
      </w:pPr>
      <w:r>
        <w:rPr>
          <w:rStyle w:val="normaltextrun"/>
          <w:rFonts w:eastAsiaTheme="majorEastAsia"/>
        </w:rPr>
        <w:t>Counseling student out of the graduate program, leaving w/out degree. </w:t>
      </w:r>
    </w:p>
    <w:p w14:paraId="237A884A" w14:textId="749BA6FE" w:rsidR="001815F7" w:rsidRPr="00C87F8B" w:rsidRDefault="005640AE" w:rsidP="00CD2234">
      <w:pPr>
        <w:pStyle w:val="paragraph"/>
        <w:spacing w:before="0" w:beforeAutospacing="0" w:after="0" w:afterAutospacing="0"/>
        <w:textAlignment w:val="baseline"/>
      </w:pPr>
      <w:r>
        <w:rPr>
          <w:rStyle w:val="eop"/>
          <w:rFonts w:eastAsiaTheme="majorEastAsia"/>
        </w:rPr>
        <w:t> </w:t>
      </w:r>
      <w:r w:rsidR="001815F7" w:rsidRPr="00C87F8B">
        <w:tab/>
      </w:r>
      <w:r w:rsidR="001815F7" w:rsidRPr="00C87F8B">
        <w:tab/>
      </w:r>
      <w:r w:rsidR="001815F7" w:rsidRPr="00C87F8B">
        <w:tab/>
      </w:r>
      <w:r w:rsidR="001815F7" w:rsidRPr="00C87F8B">
        <w:tab/>
      </w:r>
      <w:r w:rsidR="001815F7" w:rsidRPr="00C87F8B">
        <w:tab/>
      </w:r>
      <w:r w:rsidR="001815F7" w:rsidRPr="00C87F8B">
        <w:tab/>
      </w:r>
      <w:r w:rsidR="001815F7" w:rsidRPr="00C87F8B">
        <w:tab/>
      </w:r>
    </w:p>
    <w:p w14:paraId="2ECB3A14" w14:textId="6B6A377B" w:rsidR="001815F7" w:rsidRPr="00F64846" w:rsidRDefault="001815F7" w:rsidP="00567B04">
      <w:pPr>
        <w:pStyle w:val="ListParagraph"/>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F64846">
        <w:rPr>
          <w:rFonts w:ascii="Times New Roman" w:hAnsi="Times New Roman"/>
          <w:b/>
          <w:bCs/>
          <w:sz w:val="28"/>
        </w:rPr>
        <w:t>Student Learning Outcomes Assessment</w:t>
      </w:r>
    </w:p>
    <w:p w14:paraId="457FD7C6" w14:textId="77777777" w:rsidR="001815F7" w:rsidRPr="0024667E" w:rsidRDefault="001815F7"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2"/>
          <w:szCs w:val="12"/>
        </w:rPr>
      </w:pPr>
    </w:p>
    <w:p w14:paraId="1AAADCAE" w14:textId="5BA03E41" w:rsidR="00765BAB" w:rsidRPr="00BD20A0" w:rsidRDefault="00765BAB" w:rsidP="00765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Mastery of the Council </w:t>
      </w:r>
      <w:r w:rsidR="001231C3">
        <w:rPr>
          <w:rFonts w:ascii="Times New Roman" w:hAnsi="Times New Roman"/>
        </w:rPr>
        <w:t>for</w:t>
      </w:r>
      <w:r>
        <w:rPr>
          <w:rFonts w:ascii="Times New Roman" w:hAnsi="Times New Roman"/>
        </w:rPr>
        <w:t xml:space="preserve"> Clinical Certification standards required for the Certificate of Clinical Competence (CCC) will be assessed for each student for </w:t>
      </w:r>
      <w:r w:rsidR="001231C3">
        <w:rPr>
          <w:rFonts w:ascii="Times New Roman" w:hAnsi="Times New Roman"/>
        </w:rPr>
        <w:t>behaviorally defined</w:t>
      </w:r>
      <w:r>
        <w:rPr>
          <w:rFonts w:ascii="Times New Roman" w:hAnsi="Times New Roman"/>
        </w:rPr>
        <w:t xml:space="preserve"> learning outcomes at multiple points in the program.  The standards are assessed in each academic course and clinical practicum.  There are multiple opportunities to meet each standard across the curriculum. Various </w:t>
      </w:r>
      <w:r w:rsidR="001231C3">
        <w:rPr>
          <w:rFonts w:ascii="Times New Roman" w:hAnsi="Times New Roman"/>
        </w:rPr>
        <w:t>locally designed</w:t>
      </w:r>
      <w:r>
        <w:rPr>
          <w:rFonts w:ascii="Times New Roman" w:hAnsi="Times New Roman"/>
        </w:rPr>
        <w:t xml:space="preserve"> forms of qualitative and quantitative assessments will be used, e.g., examinations, research papers, abstracts, reaction papers, mini-papers, individual and group projects, evaluation and reflection, etc. The course or practicum instructor determines whether the student has met or not met each standard designated for that course.  Each student’s learning outcomes are tracked via a formative assessment that is accessible to the student via Calipso. </w:t>
      </w:r>
      <w:r w:rsidR="006D4234">
        <w:rPr>
          <w:rFonts w:ascii="Times New Roman" w:hAnsi="Times New Roman"/>
        </w:rPr>
        <w:t xml:space="preserve">(Students in the Class of 2019-2020 and 2020-2021 started with paper formative assessment forms stored accessed electronically, and will continue with that system until graduation.) </w:t>
      </w:r>
      <w:r>
        <w:rPr>
          <w:rFonts w:ascii="Times New Roman" w:hAnsi="Times New Roman"/>
        </w:rPr>
        <w:t xml:space="preserve">At least once per semester, students receive feedback from their academic advisor indicating the current level of competence for the learning outcomes. If additional opportunities are needed to meet any standard, a plan will be developed with the academic advisor.   Faculty meet annually in </w:t>
      </w:r>
      <w:r w:rsidR="00445358">
        <w:rPr>
          <w:rFonts w:ascii="Times New Roman" w:hAnsi="Times New Roman"/>
        </w:rPr>
        <w:t xml:space="preserve">the </w:t>
      </w:r>
      <w:r>
        <w:rPr>
          <w:rFonts w:ascii="Times New Roman" w:hAnsi="Times New Roman"/>
        </w:rPr>
        <w:t xml:space="preserve">spring semester to assess overall student progress in the program and students receive feedback from their academic advisor.  During the student’s final semester, the Director of Clinical Education and the Director of Graduate Studies conduct an audit to determine that an acceptable level of competence has been achieved for each </w:t>
      </w:r>
      <w:r w:rsidR="001231C3">
        <w:rPr>
          <w:rFonts w:ascii="Times New Roman" w:hAnsi="Times New Roman"/>
        </w:rPr>
        <w:t>behaviorally defined</w:t>
      </w:r>
      <w:r>
        <w:rPr>
          <w:rFonts w:ascii="Times New Roman" w:hAnsi="Times New Roman"/>
        </w:rPr>
        <w:t xml:space="preserve"> standard.  The student must also pass the national standardized Praxis examination.</w:t>
      </w:r>
    </w:p>
    <w:p w14:paraId="55BB0323" w14:textId="77777777" w:rsidR="002E5638" w:rsidRPr="00C87F8B" w:rsidRDefault="002E5638"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1AF8576" w14:textId="08C0ACDD" w:rsidR="001815F7" w:rsidRDefault="00FF6D9C" w:rsidP="00567B04">
      <w:pPr>
        <w:pStyle w:val="ListParagraph"/>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rPr>
      </w:pPr>
      <w:r>
        <w:rPr>
          <w:rFonts w:ascii="Times New Roman" w:hAnsi="Times New Roman"/>
          <w:b/>
          <w:bCs/>
          <w:sz w:val="28"/>
        </w:rPr>
        <w:t>Accommodations</w:t>
      </w:r>
    </w:p>
    <w:p w14:paraId="62B4619D" w14:textId="77777777" w:rsidR="00C742A6" w:rsidRDefault="00C742A6" w:rsidP="00D356D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bCs/>
          <w:sz w:val="28"/>
        </w:rPr>
      </w:pPr>
    </w:p>
    <w:p w14:paraId="3FD3F1FF" w14:textId="77777777" w:rsidR="00C742A6" w:rsidRPr="00C742A6" w:rsidRDefault="00C742A6" w:rsidP="00D356DF">
      <w:pPr>
        <w:spacing w:after="120"/>
        <w:jc w:val="both"/>
        <w:rPr>
          <w:rFonts w:ascii="Times New Roman" w:hAnsi="Times New Roman"/>
          <w:b/>
        </w:rPr>
      </w:pPr>
      <w:r w:rsidRPr="00C742A6">
        <w:rPr>
          <w:rFonts w:ascii="Times New Roman" w:hAnsi="Times New Roman"/>
          <w:b/>
        </w:rPr>
        <w:t>Accommodating Disabilities</w:t>
      </w:r>
    </w:p>
    <w:p w14:paraId="40F7A891" w14:textId="77777777" w:rsidR="00C742A6" w:rsidRPr="00C742A6" w:rsidRDefault="00C742A6" w:rsidP="00D356DF">
      <w:pPr>
        <w:spacing w:after="120"/>
        <w:jc w:val="both"/>
        <w:rPr>
          <w:rFonts w:ascii="Times New Roman" w:hAnsi="Times New Roman"/>
        </w:rPr>
      </w:pPr>
      <w:r w:rsidRPr="00C742A6">
        <w:rPr>
          <w:rFonts w:ascii="Times New Roman" w:hAnsi="Times New Roman"/>
        </w:rPr>
        <w:t xml:space="preserve">The University of Illinois is committed to ensuring that qualified persons with disabilities are not denied admissions or subjected to discrimination throughout their program. Any prospective student may request accommodations for academic or clinical settings by contacting their instructors, advisors and The Division of Disability Resources &amp; Educational Services (DRES). </w:t>
      </w:r>
      <w:hyperlink r:id="rId35" w:history="1">
        <w:r w:rsidRPr="00C742A6">
          <w:rPr>
            <w:rStyle w:val="Hyperlink"/>
            <w:rFonts w:ascii="Times New Roman" w:hAnsi="Times New Roman"/>
          </w:rPr>
          <w:t>DRES</w:t>
        </w:r>
      </w:hyperlink>
      <w:r w:rsidRPr="00C742A6">
        <w:rPr>
          <w:rFonts w:ascii="Times New Roman" w:hAnsi="Times New Roman"/>
        </w:rPr>
        <w:t xml:space="preserve"> provides supports for undergraduate and graduate students across campus. Students are encouraged to contact DRES to proactively arrange accommodations early in each semester. DRES counselors will help students in developing reasonable accommodation plans with our department for both academic coursework and practical experiences in clinical settings.</w:t>
      </w:r>
    </w:p>
    <w:p w14:paraId="780A8FD9" w14:textId="77777777" w:rsidR="00C742A6" w:rsidRPr="00C742A6" w:rsidRDefault="00C742A6" w:rsidP="00D356DF">
      <w:pPr>
        <w:spacing w:after="120"/>
        <w:jc w:val="both"/>
        <w:rPr>
          <w:rFonts w:ascii="Times New Roman" w:hAnsi="Times New Roman"/>
          <w:b/>
        </w:rPr>
      </w:pPr>
      <w:r w:rsidRPr="00C742A6">
        <w:rPr>
          <w:rFonts w:ascii="Times New Roman" w:hAnsi="Times New Roman"/>
          <w:b/>
        </w:rPr>
        <w:t>Accommodating Personal Emergencies</w:t>
      </w:r>
    </w:p>
    <w:p w14:paraId="483D7B7B" w14:textId="49339D9D" w:rsidR="00C742A6" w:rsidRPr="00C742A6" w:rsidRDefault="00C742A6" w:rsidP="00D356DF">
      <w:pPr>
        <w:spacing w:after="120"/>
        <w:jc w:val="both"/>
        <w:rPr>
          <w:rFonts w:ascii="Times New Roman" w:hAnsi="Times New Roman"/>
        </w:rPr>
      </w:pPr>
      <w:r w:rsidRPr="00C742A6">
        <w:rPr>
          <w:rFonts w:ascii="Times New Roman" w:hAnsi="Times New Roman"/>
        </w:rPr>
        <w:t xml:space="preserve">The </w:t>
      </w:r>
      <w:hyperlink r:id="rId36" w:history="1">
        <w:r w:rsidRPr="00C742A6">
          <w:rPr>
            <w:rStyle w:val="Hyperlink"/>
            <w:rFonts w:ascii="Times New Roman" w:hAnsi="Times New Roman"/>
          </w:rPr>
          <w:t>Student Assistance Center</w:t>
        </w:r>
      </w:hyperlink>
      <w:r w:rsidRPr="00C742A6">
        <w:rPr>
          <w:rFonts w:ascii="Times New Roman" w:hAnsi="Times New Roman"/>
        </w:rPr>
        <w:t xml:space="preserve"> in the Office of the Dean of Students serves as the first point of contact for students requesting assistance for personal emergencies—students may drop in or make an appointment. Assistant Deans help students understand university policies and procedures, guide them in connecting to other campus resources, and support students in crisis. The Student Assistance Center can assist students with a broad range of issues that may be </w:t>
      </w:r>
      <w:r w:rsidR="001231C3" w:rsidRPr="00C742A6">
        <w:rPr>
          <w:rFonts w:ascii="Times New Roman" w:hAnsi="Times New Roman"/>
        </w:rPr>
        <w:t>affecting</w:t>
      </w:r>
      <w:r w:rsidRPr="00C742A6">
        <w:rPr>
          <w:rFonts w:ascii="Times New Roman" w:hAnsi="Times New Roman"/>
        </w:rPr>
        <w:t xml:space="preserve"> their academic and/or clinical performance, including issues related to physical and mental health, </w:t>
      </w:r>
      <w:r w:rsidRPr="00C742A6">
        <w:rPr>
          <w:rFonts w:ascii="Times New Roman" w:hAnsi="Times New Roman"/>
        </w:rPr>
        <w:lastRenderedPageBreak/>
        <w:t xml:space="preserve">course attendance, accessing various campus services, and options for withdrawing from the university. </w:t>
      </w:r>
    </w:p>
    <w:p w14:paraId="79B6FD10" w14:textId="77777777" w:rsidR="00C742A6" w:rsidRPr="00C742A6" w:rsidRDefault="00C742A6" w:rsidP="00D356DF">
      <w:pPr>
        <w:spacing w:after="120"/>
        <w:jc w:val="both"/>
        <w:rPr>
          <w:rFonts w:ascii="Times New Roman" w:hAnsi="Times New Roman"/>
          <w:b/>
        </w:rPr>
      </w:pPr>
      <w:r w:rsidRPr="00C742A6">
        <w:rPr>
          <w:rFonts w:ascii="Times New Roman" w:hAnsi="Times New Roman"/>
          <w:b/>
        </w:rPr>
        <w:t>Accommodating Religious Observances</w:t>
      </w:r>
    </w:p>
    <w:p w14:paraId="7C1757C7" w14:textId="77777777" w:rsidR="00C742A6" w:rsidRPr="00C742A6" w:rsidRDefault="00C742A6" w:rsidP="00D356DF">
      <w:pPr>
        <w:spacing w:after="120"/>
        <w:jc w:val="both"/>
        <w:rPr>
          <w:rFonts w:ascii="Times New Roman" w:hAnsi="Times New Roman"/>
          <w:b/>
          <w:bCs/>
        </w:rPr>
      </w:pPr>
      <w:r w:rsidRPr="00C742A6">
        <w:rPr>
          <w:rFonts w:ascii="Times New Roman" w:hAnsi="Times New Roman"/>
        </w:rPr>
        <w:t xml:space="preserve">University policy and state law require that all academic and clinical instructors reasonably accommodate conflicts and work requirements resulting from a student’s religious beliefs, observance and practices. Students are required to submit the </w:t>
      </w:r>
      <w:hyperlink r:id="rId37" w:history="1">
        <w:r w:rsidRPr="00C742A6">
          <w:rPr>
            <w:rStyle w:val="Hyperlink"/>
            <w:rFonts w:ascii="Times New Roman" w:hAnsi="Times New Roman"/>
          </w:rPr>
          <w:t>Request for Accommodation for Religious Observances Form (.doc)</w:t>
        </w:r>
      </w:hyperlink>
      <w:r w:rsidRPr="00C742A6">
        <w:rPr>
          <w:rFonts w:ascii="Times New Roman" w:hAnsi="Times New Roman"/>
        </w:rPr>
        <w:t xml:space="preserve"> to their instructors and the Office of the Dean of Students to request accommodation by the end of the second week of the course. </w:t>
      </w:r>
    </w:p>
    <w:p w14:paraId="059FD092" w14:textId="77777777" w:rsidR="001815F7" w:rsidRPr="0024667E" w:rsidRDefault="001815F7"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12"/>
          <w:szCs w:val="12"/>
        </w:rPr>
      </w:pPr>
    </w:p>
    <w:p w14:paraId="426DE2A9" w14:textId="77777777" w:rsidR="001815F7" w:rsidRPr="00F64846" w:rsidRDefault="00BE1724" w:rsidP="004636C8">
      <w:pPr>
        <w:pStyle w:val="ListParagraph"/>
        <w:numPr>
          <w:ilvl w:val="0"/>
          <w:numId w:val="26"/>
        </w:numPr>
        <w:tabs>
          <w:tab w:val="left" w:pos="0"/>
          <w:tab w:val="left" w:pos="1440"/>
          <w:tab w:val="left" w:pos="2160"/>
          <w:tab w:val="left" w:pos="2610"/>
          <w:tab w:val="left" w:pos="2880"/>
          <w:tab w:val="left" w:pos="3600"/>
          <w:tab w:val="left" w:pos="4320"/>
          <w:tab w:val="left" w:pos="5040"/>
          <w:tab w:val="left" w:pos="5760"/>
          <w:tab w:val="left" w:pos="6480"/>
          <w:tab w:val="left" w:pos="7200"/>
          <w:tab w:val="left" w:pos="7920"/>
        </w:tabs>
        <w:rPr>
          <w:rFonts w:ascii="Times New Roman" w:hAnsi="Times New Roman"/>
          <w:b/>
          <w:bCs/>
          <w:sz w:val="28"/>
        </w:rPr>
      </w:pPr>
      <w:r w:rsidRPr="00F64846">
        <w:rPr>
          <w:rFonts w:ascii="Times New Roman" w:hAnsi="Times New Roman"/>
          <w:b/>
          <w:bCs/>
          <w:sz w:val="28"/>
        </w:rPr>
        <w:t>Policies</w:t>
      </w:r>
      <w:r w:rsidR="001815F7" w:rsidRPr="00F64846">
        <w:rPr>
          <w:rFonts w:ascii="Times New Roman" w:hAnsi="Times New Roman"/>
          <w:b/>
          <w:bCs/>
          <w:sz w:val="28"/>
        </w:rPr>
        <w:t xml:space="preserve"> and Procedures for Equitable Treatment</w:t>
      </w:r>
    </w:p>
    <w:p w14:paraId="0C9D3A47" w14:textId="77777777" w:rsidR="001D5C2C" w:rsidRPr="0024667E" w:rsidRDefault="001D5C2C"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2"/>
          <w:szCs w:val="12"/>
        </w:rPr>
      </w:pPr>
    </w:p>
    <w:p w14:paraId="5123DEDC" w14:textId="77777777" w:rsidR="00D565FE" w:rsidRPr="00C87F8B" w:rsidRDefault="00D565FE" w:rsidP="00D565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C87F8B">
        <w:rPr>
          <w:rFonts w:ascii="Times New Roman" w:hAnsi="Times New Roman"/>
        </w:rPr>
        <w:t xml:space="preserve">The following is the Official Notice of the Nondiscrimination Statement of the University of </w:t>
      </w:r>
    </w:p>
    <w:p w14:paraId="68297B18" w14:textId="720DF4EB" w:rsidR="00D565FE" w:rsidRDefault="00BF4717" w:rsidP="00D565F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Illinois at Urbana-Champaign. It</w:t>
      </w:r>
      <w:r w:rsidR="00D565FE" w:rsidRPr="3708997F">
        <w:rPr>
          <w:rFonts w:ascii="Times New Roman" w:hAnsi="Times New Roman"/>
        </w:rPr>
        <w:t xml:space="preserve"> can be found on the University of Illinois Office of Access and Equity Website.</w:t>
      </w:r>
      <w:r w:rsidR="00D565FE">
        <w:rPr>
          <w:rFonts w:ascii="Times New Roman" w:hAnsi="Times New Roman"/>
        </w:rPr>
        <w:t xml:space="preserve"> </w:t>
      </w:r>
      <w:hyperlink r:id="rId38" w:history="1">
        <w:r w:rsidR="00D565FE" w:rsidRPr="00857178">
          <w:rPr>
            <w:rStyle w:val="Hyperlink"/>
            <w:rFonts w:ascii="Times New Roman" w:hAnsi="Times New Roman"/>
          </w:rPr>
          <w:t>https://oae.illinois.edu/discrimination-and-harrassment-prevention.html</w:t>
        </w:r>
      </w:hyperlink>
    </w:p>
    <w:p w14:paraId="77540913" w14:textId="23904CFA" w:rsidR="000E5217" w:rsidRPr="00C87F8B" w:rsidRDefault="000E5217"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4106510" w14:textId="77777777" w:rsidR="00AA3724" w:rsidRPr="000E5217" w:rsidRDefault="00AA3724" w:rsidP="00AA37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0E5217">
        <w:rPr>
          <w:rFonts w:ascii="Times New Roman" w:hAnsi="Times New Roman"/>
        </w:rPr>
        <w:t xml:space="preserve">University complaint and grievance procedures provide employees and students with the means for the resolution of complaints that allege a violation of this Statement. Inquiries or complaints may be addressed to the Director and Assistant Chancellor, Office of Equal Opportunity and Access, 601 E. John Street, Swanlund Administration Building, (217) 333-0885, fax (217) 244-9136, TTY (217) 244-9850 or the Associate Provost and Director, Academic Human Resources, Henry Administration Building, (217) 333-6747, fax (217) 244-5584. For other University of Illinois information, contact University Directory Assistance at 333-1000. </w:t>
      </w:r>
    </w:p>
    <w:p w14:paraId="34021AD6" w14:textId="77777777" w:rsidR="001815F7" w:rsidRPr="000E5217" w:rsidRDefault="001815F7"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FCC5FAE" w14:textId="54140DBA" w:rsidR="001815F7" w:rsidRPr="00C87F8B" w:rsidRDefault="00BE1724"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C87F8B">
        <w:rPr>
          <w:rFonts w:ascii="Times New Roman" w:hAnsi="Times New Roman"/>
        </w:rPr>
        <w:t>Policies</w:t>
      </w:r>
      <w:r w:rsidR="001815F7" w:rsidRPr="00C87F8B">
        <w:rPr>
          <w:rFonts w:ascii="Times New Roman" w:hAnsi="Times New Roman"/>
        </w:rPr>
        <w:t xml:space="preserve"> and procedures for </w:t>
      </w:r>
      <w:r w:rsidR="001231C3" w:rsidRPr="00C87F8B">
        <w:rPr>
          <w:rFonts w:ascii="Times New Roman" w:hAnsi="Times New Roman"/>
        </w:rPr>
        <w:t>problem solving</w:t>
      </w:r>
      <w:r w:rsidR="001815F7" w:rsidRPr="00C87F8B">
        <w:rPr>
          <w:rFonts w:ascii="Times New Roman" w:hAnsi="Times New Roman"/>
        </w:rPr>
        <w:t xml:space="preserve"> and grievance filing on matters related to</w:t>
      </w:r>
      <w:r w:rsidR="003E0111" w:rsidRPr="00C87F8B">
        <w:rPr>
          <w:rFonts w:ascii="Times New Roman" w:hAnsi="Times New Roman"/>
        </w:rPr>
        <w:t xml:space="preserve"> </w:t>
      </w:r>
      <w:r w:rsidR="001815F7" w:rsidRPr="00C87F8B">
        <w:rPr>
          <w:rFonts w:ascii="Times New Roman" w:hAnsi="Times New Roman"/>
        </w:rPr>
        <w:t>discrimination and harassment are established within the University. Vice Chancellors, deans,</w:t>
      </w:r>
      <w:r w:rsidR="003E0111" w:rsidRPr="00C87F8B">
        <w:rPr>
          <w:rFonts w:ascii="Times New Roman" w:hAnsi="Times New Roman"/>
        </w:rPr>
        <w:t xml:space="preserve"> </w:t>
      </w:r>
      <w:r w:rsidR="001815F7" w:rsidRPr="00C87F8B">
        <w:rPr>
          <w:rFonts w:ascii="Times New Roman" w:hAnsi="Times New Roman"/>
        </w:rPr>
        <w:t>directors, and department heads share the responsibility for procedures within their units, subject</w:t>
      </w:r>
      <w:r w:rsidR="003E0111" w:rsidRPr="00C87F8B">
        <w:rPr>
          <w:rFonts w:ascii="Times New Roman" w:hAnsi="Times New Roman"/>
        </w:rPr>
        <w:t xml:space="preserve"> </w:t>
      </w:r>
      <w:r w:rsidR="001815F7" w:rsidRPr="00C87F8B">
        <w:rPr>
          <w:rFonts w:ascii="Times New Roman" w:hAnsi="Times New Roman"/>
        </w:rPr>
        <w:t>to oversight by the Office of the Provost which has the lead responsibility for overseeing all</w:t>
      </w:r>
      <w:r w:rsidR="003E0111" w:rsidRPr="00C87F8B">
        <w:rPr>
          <w:rFonts w:ascii="Times New Roman" w:hAnsi="Times New Roman"/>
        </w:rPr>
        <w:t xml:space="preserve"> </w:t>
      </w:r>
      <w:r w:rsidR="001815F7" w:rsidRPr="00C87F8B">
        <w:rPr>
          <w:rFonts w:ascii="Times New Roman" w:hAnsi="Times New Roman"/>
        </w:rPr>
        <w:t>aspects of the policy and procedures. Each college-level unit has an appointed intake specialist,</w:t>
      </w:r>
      <w:r w:rsidR="003E0111" w:rsidRPr="00C87F8B">
        <w:rPr>
          <w:rFonts w:ascii="Times New Roman" w:hAnsi="Times New Roman"/>
        </w:rPr>
        <w:t xml:space="preserve"> </w:t>
      </w:r>
      <w:r w:rsidR="001815F7" w:rsidRPr="00C87F8B">
        <w:rPr>
          <w:rFonts w:ascii="Times New Roman" w:hAnsi="Times New Roman"/>
        </w:rPr>
        <w:t>and procedures take the form of informal problem-solving and formal filing of grievance, with the possibility for appeal. These policies and procedures encourage and require all to make a sincere and sustained effort to create an environment where everyone feels welcomed and valued.</w:t>
      </w:r>
    </w:p>
    <w:p w14:paraId="6E7F6B2D" w14:textId="77777777" w:rsidR="001815F7" w:rsidRPr="00C87F8B" w:rsidRDefault="001815F7"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C03BF38" w14:textId="6857603F" w:rsidR="001815F7" w:rsidRPr="00F64846" w:rsidRDefault="009E4D36" w:rsidP="00567B04">
      <w:pPr>
        <w:pStyle w:val="ListParagraph"/>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rPr>
      </w:pPr>
      <w:r>
        <w:rPr>
          <w:rFonts w:ascii="Times New Roman" w:hAnsi="Times New Roman"/>
          <w:b/>
          <w:bCs/>
          <w:sz w:val="28"/>
        </w:rPr>
        <w:t xml:space="preserve"> </w:t>
      </w:r>
      <w:r w:rsidR="001815F7" w:rsidRPr="00F64846">
        <w:rPr>
          <w:rFonts w:ascii="Times New Roman" w:hAnsi="Times New Roman"/>
          <w:b/>
          <w:bCs/>
          <w:sz w:val="28"/>
        </w:rPr>
        <w:t>Student Complaints</w:t>
      </w:r>
    </w:p>
    <w:p w14:paraId="56CB9053" w14:textId="77777777" w:rsidR="001815F7" w:rsidRPr="0024667E" w:rsidRDefault="001815F7"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2"/>
          <w:szCs w:val="12"/>
        </w:rPr>
      </w:pPr>
    </w:p>
    <w:p w14:paraId="67F91819" w14:textId="2F4CC981" w:rsidR="009E4D36" w:rsidRDefault="009E4D36" w:rsidP="009E4D36">
      <w:pPr>
        <w:pStyle w:val="xxxparagraph"/>
        <w:spacing w:before="0" w:beforeAutospacing="0" w:after="0" w:afterAutospacing="0"/>
        <w:textAlignment w:val="baseline"/>
        <w:rPr>
          <w:color w:val="201F1E"/>
        </w:rPr>
      </w:pPr>
      <w:r>
        <w:rPr>
          <w:rStyle w:val="xxxnormaltextrun"/>
          <w:color w:val="201F1E"/>
        </w:rPr>
        <w:t xml:space="preserve">Students are encouraged to bring their concerns or complaints to faculty.  In all cases, it is best to bring concerns to the faculty member directly involved.  If that does not result in a mutually acceptable resolution, the student can bring the matter to the attention of department administrators.  Concerns regarding clinical placements or supervision should be brought to the attention of the Director of Clinical Education. Concerns regarding academic coursework should be brought to the attention of the Director of Graduate Studies.  If concerns cannot be addressed by these individuals, the next level is the Program Director and Head (see Organizational Chart on page 7 of this Handbook.) If a mutually acceptable resolution to a complaint cannot be achieved informally, students may file a formal complaint, or grievance, with either the College of Applied Health Sciences or the Graduate College following the grievance procedures of the </w:t>
      </w:r>
      <w:r>
        <w:rPr>
          <w:rStyle w:val="xxxnormaltextrun"/>
          <w:color w:val="201F1E"/>
        </w:rPr>
        <w:lastRenderedPageBreak/>
        <w:t>respective units.  The grievance procedures are available on the University web site at </w:t>
      </w:r>
      <w:hyperlink r:id="rId39" w:tgtFrame="_blank" w:history="1">
        <w:r>
          <w:rPr>
            <w:rStyle w:val="Hyperlink"/>
          </w:rPr>
          <w:t>http://www.grad.illinois.edu/grievepolicies/principles</w:t>
        </w:r>
      </w:hyperlink>
      <w:r w:rsidR="00C53060">
        <w:rPr>
          <w:rStyle w:val="xxxnormaltextrun"/>
          <w:color w:val="201F1E"/>
        </w:rPr>
        <w:t>.</w:t>
      </w:r>
    </w:p>
    <w:p w14:paraId="5A1E6108" w14:textId="77777777" w:rsidR="009E4D36" w:rsidRDefault="009E4D36" w:rsidP="009E4D36">
      <w:pPr>
        <w:pStyle w:val="xxxparagraph"/>
        <w:spacing w:before="0" w:beforeAutospacing="0" w:after="0" w:afterAutospacing="0"/>
        <w:textAlignment w:val="baseline"/>
        <w:rPr>
          <w:color w:val="201F1E"/>
        </w:rPr>
      </w:pPr>
      <w:r>
        <w:rPr>
          <w:rStyle w:val="xxxnormaltextrun"/>
          <w:color w:val="201F1E"/>
        </w:rPr>
        <w:t> </w:t>
      </w:r>
    </w:p>
    <w:p w14:paraId="5A7D439A" w14:textId="77777777" w:rsidR="009E4D36" w:rsidRPr="00E17D08" w:rsidRDefault="009E4D36" w:rsidP="009E4D36">
      <w:pPr>
        <w:pStyle w:val="xxxmsocommenttext"/>
        <w:spacing w:before="0" w:beforeAutospacing="0" w:after="0" w:afterAutospacing="0"/>
        <w:rPr>
          <w:color w:val="201F1E"/>
        </w:rPr>
      </w:pPr>
      <w:r w:rsidRPr="00E17D08">
        <w:rPr>
          <w:color w:val="201F1E"/>
        </w:rPr>
        <w:t xml:space="preserve">A complaint </w:t>
      </w:r>
      <w:r w:rsidRPr="00E17D08">
        <w:rPr>
          <w:bCs/>
          <w:color w:val="201F1E"/>
        </w:rPr>
        <w:t>concerning the program's compliance with the CAA Standards</w:t>
      </w:r>
      <w:r w:rsidRPr="00E17D08">
        <w:rPr>
          <w:color w:val="201F1E"/>
        </w:rPr>
        <w:t xml:space="preserve"> may be submitted to the Council on Academic Accreditation by any student, faculty member, speech-language pathologist, audiologist, and/or member of the public. Criteria for complaints and submission requirements can be found at </w:t>
      </w:r>
      <w:hyperlink r:id="rId40" w:tgtFrame="_blank" w:history="1">
        <w:r w:rsidRPr="00E17D08">
          <w:rPr>
            <w:rStyle w:val="Hyperlink"/>
          </w:rPr>
          <w:t>caa.asha.org/?s=complaints</w:t>
        </w:r>
      </w:hyperlink>
      <w:r w:rsidRPr="00E17D08">
        <w:rPr>
          <w:color w:val="201F1E"/>
        </w:rPr>
        <w:t xml:space="preserve">.   </w:t>
      </w:r>
    </w:p>
    <w:p w14:paraId="129740AB" w14:textId="77777777" w:rsidR="009E4D36" w:rsidRPr="00E17D08" w:rsidRDefault="009E4D36" w:rsidP="009E4D36">
      <w:pPr>
        <w:pStyle w:val="xxxmsonormal"/>
        <w:spacing w:before="0" w:beforeAutospacing="0" w:after="0" w:afterAutospacing="0"/>
        <w:rPr>
          <w:color w:val="201F1E"/>
        </w:rPr>
      </w:pPr>
      <w:r w:rsidRPr="00E17D08">
        <w:rPr>
          <w:color w:val="201F1E"/>
        </w:rPr>
        <w:t> </w:t>
      </w:r>
    </w:p>
    <w:p w14:paraId="4F988BCE" w14:textId="77777777" w:rsidR="009E4D36" w:rsidRPr="00E17D08" w:rsidRDefault="009E4D36" w:rsidP="009E4D36">
      <w:pPr>
        <w:pStyle w:val="xxxmsonormal"/>
        <w:spacing w:before="0" w:beforeAutospacing="0" w:after="0" w:afterAutospacing="0"/>
        <w:rPr>
          <w:color w:val="201F1E"/>
        </w:rPr>
      </w:pPr>
      <w:r w:rsidRPr="00E17D08">
        <w:rPr>
          <w:color w:val="201F1E"/>
        </w:rPr>
        <w:t xml:space="preserve">The Speech-Language Pathology Certification Standards and the Standards for Accreditation in Audiology and Speech-Language Pathology by the Council on Academic Accreditation may be obtained by contacting the CAA Office at ASHA, 2200 Research Boulevard, Rockville, Maryland 20850, calling ASHA’s Action Center at 1-800-498-2071, or accessing the documents on ASHA’s Web site at https://www.asha.org/certification/2020-slp-certification-standards/ </w:t>
      </w:r>
      <w:r w:rsidRPr="00E17D08">
        <w:rPr>
          <w:rStyle w:val="xxxmsohyperlink"/>
          <w:color w:val="0563C1"/>
          <w:u w:val="single"/>
        </w:rPr>
        <w:t> and</w:t>
      </w:r>
      <w:r w:rsidRPr="00E17D08">
        <w:rPr>
          <w:color w:val="201F1E"/>
        </w:rPr>
        <w:t xml:space="preserve"> </w:t>
      </w:r>
      <w:hyperlink r:id="rId41" w:tgtFrame="_blank" w:history="1">
        <w:r w:rsidRPr="00E17D08">
          <w:rPr>
            <w:rStyle w:val="Hyperlink"/>
          </w:rPr>
          <w:t>http://asha.org/academic/accreditation</w:t>
        </w:r>
      </w:hyperlink>
      <w:r w:rsidRPr="00E17D08">
        <w:rPr>
          <w:rStyle w:val="xxxsyshypertext"/>
          <w:color w:val="0000FF"/>
          <w:u w:val="single"/>
        </w:rPr>
        <w:t>.</w:t>
      </w:r>
    </w:p>
    <w:p w14:paraId="2A3833B5" w14:textId="77777777" w:rsidR="009E4D36" w:rsidRPr="00E17D08" w:rsidRDefault="009E4D36" w:rsidP="009E4D36">
      <w:pPr>
        <w:pStyle w:val="xxxmsonormal"/>
        <w:spacing w:before="0" w:beforeAutospacing="0" w:after="0" w:afterAutospacing="0"/>
        <w:rPr>
          <w:color w:val="201F1E"/>
        </w:rPr>
      </w:pPr>
      <w:r w:rsidRPr="00E17D08">
        <w:rPr>
          <w:color w:val="201F1E"/>
        </w:rPr>
        <w:t> </w:t>
      </w:r>
    </w:p>
    <w:p w14:paraId="49246060" w14:textId="1477EE04" w:rsidR="009E4D36" w:rsidRPr="00E17D08" w:rsidRDefault="009E4D36" w:rsidP="009E4D36">
      <w:pPr>
        <w:pStyle w:val="xxxmsonormal"/>
        <w:spacing w:before="0" w:beforeAutospacing="0" w:after="0" w:afterAutospacing="0"/>
        <w:rPr>
          <w:color w:val="201F1E"/>
        </w:rPr>
      </w:pPr>
      <w:r w:rsidRPr="00E17D08">
        <w:rPr>
          <w:color w:val="201F1E"/>
        </w:rPr>
        <w:t>Comments should be submitted to</w:t>
      </w:r>
      <w:r w:rsidR="003E2358">
        <w:rPr>
          <w:color w:val="201F1E"/>
        </w:rPr>
        <w:t xml:space="preserve"> this address</w:t>
      </w:r>
      <w:r w:rsidRPr="00E17D08">
        <w:rPr>
          <w:color w:val="201F1E"/>
        </w:rPr>
        <w:t>:</w:t>
      </w:r>
    </w:p>
    <w:p w14:paraId="13921081" w14:textId="77777777" w:rsidR="009E4D36" w:rsidRPr="00E17D08" w:rsidRDefault="009E4D36" w:rsidP="009E4D36">
      <w:pPr>
        <w:pStyle w:val="xxxmsonormal"/>
        <w:spacing w:before="0" w:beforeAutospacing="0" w:after="0" w:afterAutospacing="0"/>
        <w:rPr>
          <w:color w:val="201F1E"/>
        </w:rPr>
      </w:pPr>
      <w:r w:rsidRPr="00E17D08">
        <w:rPr>
          <w:color w:val="201F1E"/>
        </w:rPr>
        <w:t> </w:t>
      </w:r>
    </w:p>
    <w:p w14:paraId="658FDF3B" w14:textId="77777777" w:rsidR="009E4D36" w:rsidRPr="00E17D08" w:rsidRDefault="009E4D36" w:rsidP="009E4D36">
      <w:pPr>
        <w:pStyle w:val="Heading1"/>
        <w:jc w:val="left"/>
        <w:rPr>
          <w:rFonts w:ascii="Times New Roman" w:hAnsi="Times New Roman"/>
          <w:bCs/>
          <w:color w:val="201F1E"/>
        </w:rPr>
      </w:pPr>
      <w:r w:rsidRPr="00E17D08">
        <w:rPr>
          <w:rFonts w:ascii="Times New Roman" w:hAnsi="Times New Roman"/>
          <w:bCs/>
          <w:color w:val="201F1E"/>
        </w:rPr>
        <w:t xml:space="preserve">Chair, Council on Academic Accreditation in Audiology and Speech-Language Pathology (CAA) </w:t>
      </w:r>
    </w:p>
    <w:p w14:paraId="5B73C761" w14:textId="77777777" w:rsidR="009E4D36" w:rsidRPr="00E17D08" w:rsidRDefault="009E4D36" w:rsidP="009E4D36">
      <w:pPr>
        <w:pStyle w:val="xxxmsonormal"/>
        <w:spacing w:before="0" w:beforeAutospacing="0" w:after="0" w:afterAutospacing="0"/>
        <w:rPr>
          <w:color w:val="201F1E"/>
        </w:rPr>
      </w:pPr>
      <w:r w:rsidRPr="00E17D08">
        <w:rPr>
          <w:color w:val="201F1E"/>
        </w:rPr>
        <w:t>American Speech-Language-Hearing Association</w:t>
      </w:r>
    </w:p>
    <w:p w14:paraId="03B4B221" w14:textId="77777777" w:rsidR="009E4D36" w:rsidRPr="00E17D08" w:rsidRDefault="009E4D36" w:rsidP="009E4D36">
      <w:pPr>
        <w:pStyle w:val="xxxmsonormal"/>
        <w:spacing w:before="0" w:beforeAutospacing="0" w:after="0" w:afterAutospacing="0"/>
        <w:rPr>
          <w:color w:val="201F1E"/>
        </w:rPr>
      </w:pPr>
      <w:r w:rsidRPr="00E17D08">
        <w:rPr>
          <w:color w:val="201F1E"/>
        </w:rPr>
        <w:t>2200 Research Boulevard #310</w:t>
      </w:r>
    </w:p>
    <w:p w14:paraId="46223FF4" w14:textId="31315195" w:rsidR="009E4D36" w:rsidRDefault="009E4D36" w:rsidP="009E4D36">
      <w:pPr>
        <w:pStyle w:val="xxxmsonormal"/>
        <w:spacing w:before="0" w:beforeAutospacing="0" w:after="0" w:afterAutospacing="0"/>
        <w:rPr>
          <w:color w:val="201F1E"/>
        </w:rPr>
      </w:pPr>
      <w:r w:rsidRPr="00E17D08">
        <w:rPr>
          <w:color w:val="201F1E"/>
        </w:rPr>
        <w:t>Rockville, MD 20850</w:t>
      </w:r>
    </w:p>
    <w:p w14:paraId="4C139679" w14:textId="77777777" w:rsidR="009E4D36" w:rsidRPr="00E17D08" w:rsidRDefault="009E4D36" w:rsidP="009E4D36">
      <w:pPr>
        <w:pStyle w:val="xxxmsonormal"/>
        <w:spacing w:before="0" w:beforeAutospacing="0" w:after="0" w:afterAutospacing="0"/>
        <w:rPr>
          <w:color w:val="201F1E"/>
        </w:rPr>
      </w:pPr>
    </w:p>
    <w:p w14:paraId="6AC1C771" w14:textId="56CB1CA3" w:rsidR="001815F7" w:rsidRPr="00F64846" w:rsidRDefault="00C54867" w:rsidP="00567B04">
      <w:pPr>
        <w:pStyle w:val="ListParagraph"/>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rPr>
      </w:pPr>
      <w:r>
        <w:rPr>
          <w:rFonts w:ascii="Times New Roman" w:hAnsi="Times New Roman"/>
          <w:b/>
          <w:bCs/>
          <w:sz w:val="28"/>
        </w:rPr>
        <w:t xml:space="preserve">Campus </w:t>
      </w:r>
      <w:r w:rsidR="001815F7" w:rsidRPr="00F64846">
        <w:rPr>
          <w:rFonts w:ascii="Times New Roman" w:hAnsi="Times New Roman"/>
          <w:b/>
          <w:bCs/>
          <w:sz w:val="28"/>
        </w:rPr>
        <w:t>Student Support Services</w:t>
      </w:r>
    </w:p>
    <w:p w14:paraId="270D2A12" w14:textId="77777777" w:rsidR="001815F7" w:rsidRPr="00C87F8B" w:rsidRDefault="001815F7" w:rsidP="00181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3F13BD38" w14:textId="77777777" w:rsidR="00093FB3" w:rsidRPr="00C87F8B" w:rsidRDefault="001815F7" w:rsidP="007B39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Times New Roman" w:hAnsi="Times New Roman"/>
        </w:rPr>
      </w:pPr>
      <w:r w:rsidRPr="00C87F8B">
        <w:rPr>
          <w:rFonts w:ascii="Times New Roman" w:hAnsi="Times New Roman"/>
        </w:rPr>
        <w:t>The University provides a variety of support services to students.  There is a University web site</w:t>
      </w:r>
      <w:r w:rsidR="00A42CB0" w:rsidRPr="00C87F8B">
        <w:rPr>
          <w:rFonts w:ascii="Times New Roman" w:hAnsi="Times New Roman"/>
        </w:rPr>
        <w:t xml:space="preserve"> </w:t>
      </w:r>
      <w:r w:rsidRPr="00C87F8B">
        <w:rPr>
          <w:rFonts w:ascii="Times New Roman" w:hAnsi="Times New Roman"/>
        </w:rPr>
        <w:t>dedicat</w:t>
      </w:r>
      <w:r w:rsidR="00A42CB0" w:rsidRPr="00C87F8B">
        <w:rPr>
          <w:rFonts w:ascii="Times New Roman" w:hAnsi="Times New Roman"/>
        </w:rPr>
        <w:t>ed to student support services:</w:t>
      </w:r>
      <w:r w:rsidR="00D5781F" w:rsidRPr="00C87F8B">
        <w:rPr>
          <w:rFonts w:ascii="Times New Roman" w:hAnsi="Times New Roman"/>
        </w:rPr>
        <w:t xml:space="preserve"> </w:t>
      </w:r>
      <w:hyperlink r:id="rId42" w:history="1">
        <w:r w:rsidR="0035287C" w:rsidRPr="00C87F8B">
          <w:rPr>
            <w:rStyle w:val="Hyperlink"/>
            <w:rFonts w:ascii="Times New Roman" w:hAnsi="Times New Roman"/>
          </w:rPr>
          <w:t>http://www.grad.illinois.edu/current/health</w:t>
        </w:r>
      </w:hyperlink>
      <w:r w:rsidR="0035287C" w:rsidRPr="00C87F8B">
        <w:rPr>
          <w:rFonts w:ascii="Times New Roman" w:hAnsi="Times New Roman"/>
        </w:rPr>
        <w:t xml:space="preserve">  </w:t>
      </w:r>
    </w:p>
    <w:p w14:paraId="734EEE86" w14:textId="77777777" w:rsidR="00093FB3" w:rsidRPr="00C87F8B" w:rsidRDefault="00093FB3" w:rsidP="007B39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26FF2C2" w14:textId="77777777" w:rsidR="00EE2059" w:rsidRDefault="003E2CDE"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rPr>
      </w:pPr>
      <w:r w:rsidRPr="00C87F8B">
        <w:rPr>
          <w:rFonts w:ascii="Times New Roman" w:hAnsi="Times New Roman"/>
          <w:b/>
          <w:bCs/>
        </w:rPr>
        <w:br w:type="page"/>
      </w:r>
    </w:p>
    <w:p w14:paraId="71A826E3" w14:textId="77777777" w:rsidR="00EE2059" w:rsidRDefault="00EE2059"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rPr>
      </w:pPr>
    </w:p>
    <w:p w14:paraId="1B6FADE5" w14:textId="77777777" w:rsidR="00EE2059" w:rsidRDefault="00EE2059"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rPr>
      </w:pPr>
    </w:p>
    <w:p w14:paraId="7A6E6AC7" w14:textId="77777777" w:rsidR="00EE2059" w:rsidRDefault="00EE2059"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rPr>
      </w:pPr>
    </w:p>
    <w:p w14:paraId="0C4CD3DC" w14:textId="55A30578" w:rsidR="00EE2059" w:rsidRDefault="00EE2059"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rPr>
      </w:pPr>
    </w:p>
    <w:p w14:paraId="6A159FE9" w14:textId="2D54B0C7" w:rsidR="0079467C" w:rsidRDefault="0079467C"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rPr>
      </w:pPr>
    </w:p>
    <w:p w14:paraId="250E958A" w14:textId="77777777" w:rsidR="0079467C" w:rsidRDefault="0079467C"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rPr>
      </w:pPr>
    </w:p>
    <w:p w14:paraId="36217B13" w14:textId="76C20528" w:rsidR="001D5C2C" w:rsidRDefault="001D5C2C"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sz w:val="40"/>
          <w:szCs w:val="40"/>
        </w:rPr>
      </w:pPr>
      <w:r w:rsidRPr="0024667E">
        <w:rPr>
          <w:rFonts w:ascii="Times New Roman" w:hAnsi="Times New Roman"/>
          <w:b/>
          <w:bCs/>
          <w:sz w:val="40"/>
          <w:szCs w:val="40"/>
        </w:rPr>
        <w:t>Section IX</w:t>
      </w:r>
    </w:p>
    <w:p w14:paraId="3D7B4D10" w14:textId="77777777" w:rsidR="001D5C2C" w:rsidRPr="0024667E" w:rsidRDefault="001D5C2C"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sz w:val="12"/>
          <w:szCs w:val="12"/>
        </w:rPr>
      </w:pPr>
    </w:p>
    <w:p w14:paraId="3E482B64" w14:textId="6C80EF6E" w:rsidR="007C0E7E" w:rsidRDefault="00FB7B3E" w:rsidP="00C1753C">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jc w:val="center"/>
        <w:rPr>
          <w:rFonts w:ascii="Times New Roman" w:hAnsi="Times New Roman"/>
          <w:b/>
          <w:bCs/>
          <w:sz w:val="40"/>
          <w:szCs w:val="40"/>
        </w:rPr>
      </w:pPr>
      <w:r>
        <w:rPr>
          <w:rFonts w:ascii="Times New Roman" w:hAnsi="Times New Roman"/>
          <w:b/>
          <w:bCs/>
          <w:sz w:val="40"/>
          <w:szCs w:val="40"/>
        </w:rPr>
        <w:t>Professional Organizations</w:t>
      </w:r>
    </w:p>
    <w:p w14:paraId="2D1DA9D8" w14:textId="77777777" w:rsidR="007C0E7E" w:rsidRDefault="007C0E7E">
      <w:pPr>
        <w:autoSpaceDE/>
        <w:autoSpaceDN/>
        <w:adjustRightInd/>
        <w:rPr>
          <w:rFonts w:ascii="Times New Roman" w:hAnsi="Times New Roman"/>
          <w:b/>
          <w:bCs/>
          <w:sz w:val="40"/>
          <w:szCs w:val="40"/>
        </w:rPr>
      </w:pPr>
      <w:r>
        <w:rPr>
          <w:rFonts w:ascii="Times New Roman" w:hAnsi="Times New Roman"/>
          <w:b/>
          <w:bCs/>
          <w:sz w:val="40"/>
          <w:szCs w:val="40"/>
        </w:rPr>
        <w:br w:type="page"/>
      </w:r>
    </w:p>
    <w:p w14:paraId="1FD9C6AD" w14:textId="2B272F30" w:rsidR="002005CD" w:rsidRPr="00C1395C" w:rsidRDefault="002005CD" w:rsidP="0070502E">
      <w:pPr>
        <w:pStyle w:val="ListParagraph"/>
        <w:numPr>
          <w:ilvl w:val="1"/>
          <w:numId w:val="73"/>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ind w:left="360"/>
        <w:rPr>
          <w:rFonts w:ascii="Times New Roman" w:hAnsi="Times New Roman"/>
          <w:sz w:val="28"/>
          <w:szCs w:val="28"/>
        </w:rPr>
      </w:pPr>
      <w:r w:rsidRPr="00C1395C">
        <w:rPr>
          <w:rFonts w:ascii="Times New Roman" w:hAnsi="Times New Roman"/>
          <w:b/>
          <w:bCs/>
          <w:sz w:val="28"/>
          <w:szCs w:val="28"/>
        </w:rPr>
        <w:lastRenderedPageBreak/>
        <w:t>T</w:t>
      </w:r>
      <w:r w:rsidR="00C1395C" w:rsidRPr="00C1395C">
        <w:rPr>
          <w:rFonts w:ascii="Times New Roman" w:hAnsi="Times New Roman"/>
          <w:b/>
          <w:bCs/>
          <w:sz w:val="28"/>
          <w:szCs w:val="28"/>
        </w:rPr>
        <w:t>he American Speech-Language-Hearing Association</w:t>
      </w:r>
      <w:r w:rsidR="003D52CF">
        <w:rPr>
          <w:rFonts w:ascii="Times New Roman" w:hAnsi="Times New Roman"/>
          <w:b/>
          <w:bCs/>
          <w:sz w:val="28"/>
          <w:szCs w:val="28"/>
        </w:rPr>
        <w:t xml:space="preserve"> (ASHA)</w:t>
      </w:r>
    </w:p>
    <w:p w14:paraId="00A79273" w14:textId="77777777" w:rsidR="002005CD" w:rsidRPr="00C87F8B" w:rsidRDefault="002005CD" w:rsidP="002005CD">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rPr>
          <w:rFonts w:ascii="Times New Roman" w:hAnsi="Times New Roman"/>
        </w:rPr>
      </w:pPr>
    </w:p>
    <w:p w14:paraId="37A9F0B6" w14:textId="77777777" w:rsidR="002005CD" w:rsidRPr="00C87F8B" w:rsidRDefault="002005CD" w:rsidP="002005CD">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rPr>
          <w:rFonts w:ascii="Times New Roman" w:hAnsi="Times New Roman"/>
        </w:rPr>
      </w:pPr>
      <w:r w:rsidRPr="00C87F8B">
        <w:rPr>
          <w:rFonts w:ascii="Times New Roman" w:hAnsi="Times New Roman"/>
        </w:rPr>
        <w:t>ASHA</w:t>
      </w:r>
      <w:r>
        <w:rPr>
          <w:rFonts w:ascii="Times New Roman" w:hAnsi="Times New Roman"/>
        </w:rPr>
        <w:t xml:space="preserve"> is the national </w:t>
      </w:r>
      <w:r w:rsidRPr="00C87F8B">
        <w:rPr>
          <w:rFonts w:ascii="Times New Roman" w:hAnsi="Times New Roman"/>
        </w:rPr>
        <w:t>professional association for speech-language pathologists, audiologists, and speech-language and hearing scientists concerned with communication behavior</w:t>
      </w:r>
      <w:r>
        <w:rPr>
          <w:rFonts w:ascii="Times New Roman" w:hAnsi="Times New Roman"/>
        </w:rPr>
        <w:t xml:space="preserve"> and disorders. The Certificate of Clinical Competence in Speech-Language Pathology or Audiology is offered by ASHA. </w:t>
      </w:r>
      <w:r w:rsidRPr="00C87F8B">
        <w:rPr>
          <w:rFonts w:ascii="Times New Roman" w:hAnsi="Times New Roman"/>
        </w:rPr>
        <w:t>Graduate students are urged to become familiar with ASHA’s goals, its programs, and its publications</w:t>
      </w:r>
      <w:r>
        <w:rPr>
          <w:rFonts w:ascii="Times New Roman" w:hAnsi="Times New Roman"/>
        </w:rPr>
        <w:t xml:space="preserve"> (see </w:t>
      </w:r>
      <w:hyperlink r:id="rId43" w:history="1">
        <w:r>
          <w:rPr>
            <w:rStyle w:val="Hyperlink"/>
          </w:rPr>
          <w:t>https://www.asha.org/</w:t>
        </w:r>
      </w:hyperlink>
      <w:r>
        <w:rPr>
          <w:rFonts w:ascii="Times New Roman" w:hAnsi="Times New Roman"/>
        </w:rPr>
        <w:t xml:space="preserve">). </w:t>
      </w:r>
    </w:p>
    <w:p w14:paraId="0D845308" w14:textId="77777777" w:rsidR="002005CD" w:rsidRPr="00C87F8B" w:rsidRDefault="002005CD" w:rsidP="002005CD">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rPr>
          <w:rFonts w:ascii="Times New Roman" w:hAnsi="Times New Roman"/>
        </w:rPr>
      </w:pPr>
    </w:p>
    <w:p w14:paraId="287221D7" w14:textId="7B985088" w:rsidR="00235C40" w:rsidRPr="00C1395C" w:rsidRDefault="00026391" w:rsidP="00235C40">
      <w:pPr>
        <w:pStyle w:val="ListParagraph"/>
        <w:numPr>
          <w:ilvl w:val="1"/>
          <w:numId w:val="73"/>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ind w:left="360"/>
        <w:rPr>
          <w:rFonts w:ascii="Times New Roman" w:hAnsi="Times New Roman"/>
          <w:b/>
          <w:bCs/>
          <w:sz w:val="28"/>
          <w:szCs w:val="28"/>
        </w:rPr>
      </w:pPr>
      <w:r>
        <w:rPr>
          <w:rFonts w:ascii="Times New Roman" w:hAnsi="Times New Roman"/>
          <w:b/>
          <w:bCs/>
        </w:rPr>
        <w:t xml:space="preserve"> </w:t>
      </w:r>
      <w:r w:rsidR="002005CD" w:rsidRPr="00C1395C">
        <w:rPr>
          <w:rFonts w:ascii="Times New Roman" w:hAnsi="Times New Roman"/>
          <w:b/>
          <w:bCs/>
          <w:sz w:val="28"/>
          <w:szCs w:val="28"/>
        </w:rPr>
        <w:t>T</w:t>
      </w:r>
      <w:r w:rsidR="00235C40">
        <w:rPr>
          <w:rFonts w:ascii="Times New Roman" w:hAnsi="Times New Roman"/>
          <w:b/>
          <w:bCs/>
          <w:sz w:val="28"/>
          <w:szCs w:val="28"/>
        </w:rPr>
        <w:t>he National  Student Speech-Language-Hearing Association (NSSLHA)</w:t>
      </w:r>
    </w:p>
    <w:p w14:paraId="4A7754F8" w14:textId="507C94A1" w:rsidR="002005CD" w:rsidRPr="00235C40" w:rsidRDefault="002005CD" w:rsidP="00235C40">
      <w:pPr>
        <w:numPr>
          <w:ilvl w:val="12"/>
          <w:numId w:val="0"/>
        </w:num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4"/>
          <w:tab w:val="left" w:pos="9355"/>
        </w:tabs>
        <w:rPr>
          <w:rFonts w:ascii="Times New Roman" w:hAnsi="Times New Roman"/>
          <w:b/>
          <w:bCs/>
          <w:sz w:val="28"/>
          <w:szCs w:val="28"/>
        </w:rPr>
      </w:pPr>
    </w:p>
    <w:p w14:paraId="5F0395DE" w14:textId="77777777" w:rsidR="002005CD" w:rsidRPr="00C87F8B" w:rsidRDefault="002005CD" w:rsidP="002005CD">
      <w:pPr>
        <w:numPr>
          <w:ilvl w:val="12"/>
          <w:numId w:val="0"/>
        </w:numPr>
        <w:tabs>
          <w:tab w:val="left" w:pos="-375"/>
          <w:tab w:val="left" w:pos="84"/>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rPr>
      </w:pPr>
      <w:r w:rsidRPr="00C87F8B">
        <w:rPr>
          <w:rFonts w:ascii="Times New Roman" w:hAnsi="Times New Roman"/>
        </w:rPr>
        <w:t>NSSLHA is the national organization for students interested in the study of normal and disordered communication behavior</w:t>
      </w:r>
      <w:r>
        <w:rPr>
          <w:rFonts w:ascii="Times New Roman" w:hAnsi="Times New Roman"/>
        </w:rPr>
        <w:t xml:space="preserve"> (see </w:t>
      </w:r>
      <w:hyperlink r:id="rId44" w:history="1">
        <w:r>
          <w:rPr>
            <w:rStyle w:val="Hyperlink"/>
          </w:rPr>
          <w:t>https://www.nsslha.org/</w:t>
        </w:r>
      </w:hyperlink>
      <w:r>
        <w:t>)</w:t>
      </w:r>
      <w:r w:rsidRPr="00C87F8B">
        <w:rPr>
          <w:rFonts w:ascii="Times New Roman" w:hAnsi="Times New Roman"/>
        </w:rPr>
        <w:t xml:space="preserve">.  </w:t>
      </w:r>
      <w:r>
        <w:rPr>
          <w:rFonts w:ascii="Times New Roman" w:hAnsi="Times New Roman"/>
        </w:rPr>
        <w:t xml:space="preserve">It is affiliated with ASHA. </w:t>
      </w:r>
      <w:r w:rsidRPr="00C87F8B">
        <w:rPr>
          <w:rFonts w:ascii="Times New Roman" w:hAnsi="Times New Roman"/>
        </w:rPr>
        <w:t>Membership is open to undergraduate and graduate students.  Many universities, including the University of Illinois</w:t>
      </w:r>
      <w:r>
        <w:rPr>
          <w:rFonts w:ascii="Times New Roman" w:hAnsi="Times New Roman"/>
        </w:rPr>
        <w:t xml:space="preserve"> at Urbana-Champaign, maintain active chapters that</w:t>
      </w:r>
      <w:r w:rsidRPr="00C87F8B">
        <w:rPr>
          <w:rFonts w:ascii="Times New Roman" w:hAnsi="Times New Roman"/>
        </w:rPr>
        <w:t xml:space="preserve"> meet </w:t>
      </w:r>
      <w:r>
        <w:rPr>
          <w:rFonts w:ascii="Times New Roman" w:hAnsi="Times New Roman"/>
        </w:rPr>
        <w:t xml:space="preserve">regularly </w:t>
      </w:r>
      <w:r w:rsidRPr="00C87F8B">
        <w:rPr>
          <w:rFonts w:ascii="Times New Roman" w:hAnsi="Times New Roman"/>
        </w:rPr>
        <w:t xml:space="preserve">during the </w:t>
      </w:r>
      <w:r>
        <w:rPr>
          <w:rFonts w:ascii="Times New Roman" w:hAnsi="Times New Roman"/>
        </w:rPr>
        <w:t xml:space="preserve">academic </w:t>
      </w:r>
      <w:r w:rsidRPr="00C87F8B">
        <w:rPr>
          <w:rFonts w:ascii="Times New Roman" w:hAnsi="Times New Roman"/>
        </w:rPr>
        <w:t>year</w:t>
      </w:r>
      <w:r>
        <w:rPr>
          <w:rFonts w:ascii="Times New Roman" w:hAnsi="Times New Roman"/>
        </w:rPr>
        <w:t>.</w:t>
      </w:r>
      <w:r w:rsidRPr="00C87F8B">
        <w:rPr>
          <w:rFonts w:ascii="Times New Roman" w:hAnsi="Times New Roman"/>
        </w:rPr>
        <w:t xml:space="preserve"> </w:t>
      </w:r>
      <w:r>
        <w:rPr>
          <w:rFonts w:ascii="Times New Roman" w:hAnsi="Times New Roman"/>
        </w:rPr>
        <w:t>Faculty in the Department of Speech and Hearing Science serve as Advisors to the local chapter.</w:t>
      </w:r>
    </w:p>
    <w:p w14:paraId="27995571" w14:textId="77777777" w:rsidR="002005CD" w:rsidRPr="00C87F8B" w:rsidRDefault="002005CD" w:rsidP="002005CD">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rPr>
      </w:pPr>
    </w:p>
    <w:p w14:paraId="406FAA31" w14:textId="01854AEB" w:rsidR="002005CD" w:rsidRDefault="002005CD" w:rsidP="002005CD">
      <w:pPr>
        <w:numPr>
          <w:ilvl w:val="12"/>
          <w:numId w:val="0"/>
        </w:numPr>
        <w:tabs>
          <w:tab w:val="left" w:pos="-375"/>
          <w:tab w:val="left" w:pos="84"/>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rPr>
      </w:pPr>
      <w:r>
        <w:rPr>
          <w:rFonts w:ascii="Times New Roman" w:hAnsi="Times New Roman"/>
        </w:rPr>
        <w:t xml:space="preserve">Our </w:t>
      </w:r>
      <w:r w:rsidRPr="00C87F8B">
        <w:rPr>
          <w:rFonts w:ascii="Times New Roman" w:hAnsi="Times New Roman"/>
        </w:rPr>
        <w:t>NSSLHA Chapter encourages student membership and support of its activities.  Through University of Illinois Chapter programs, students will learn more about the opportunities that can result from professional training, more about the national NSSLHA Chapter, and about the workings of ASHA.</w:t>
      </w:r>
      <w:r>
        <w:rPr>
          <w:rFonts w:ascii="Times New Roman" w:hAnsi="Times New Roman"/>
        </w:rPr>
        <w:t xml:space="preserve">  Each clinical trainee is encouraged</w:t>
      </w:r>
      <w:r w:rsidRPr="00C87F8B">
        <w:rPr>
          <w:rFonts w:ascii="Times New Roman" w:hAnsi="Times New Roman"/>
        </w:rPr>
        <w:t xml:space="preserve"> to become a member of the University of Illinois NSSLHA Chapter.</w:t>
      </w:r>
      <w:r>
        <w:rPr>
          <w:rFonts w:ascii="Times New Roman" w:hAnsi="Times New Roman"/>
        </w:rPr>
        <w:t xml:space="preserve">  </w:t>
      </w:r>
    </w:p>
    <w:p w14:paraId="7197CF51" w14:textId="77777777" w:rsidR="002005CD" w:rsidRDefault="002005CD" w:rsidP="002005CD">
      <w:pPr>
        <w:numPr>
          <w:ilvl w:val="12"/>
          <w:numId w:val="0"/>
        </w:numPr>
        <w:tabs>
          <w:tab w:val="left" w:pos="-375"/>
          <w:tab w:val="left" w:pos="84"/>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rPr>
      </w:pPr>
    </w:p>
    <w:p w14:paraId="37273D22" w14:textId="282E3966" w:rsidR="003C147B" w:rsidRPr="00026391" w:rsidRDefault="007E2B26" w:rsidP="00026391">
      <w:pPr>
        <w:pStyle w:val="ListParagraph"/>
        <w:numPr>
          <w:ilvl w:val="1"/>
          <w:numId w:val="73"/>
        </w:numPr>
        <w:tabs>
          <w:tab w:val="left" w:pos="-375"/>
          <w:tab w:val="left" w:pos="84"/>
          <w:tab w:val="left" w:pos="360"/>
          <w:tab w:val="center" w:pos="2424"/>
          <w:tab w:val="left" w:pos="2964"/>
          <w:tab w:val="left" w:pos="3684"/>
          <w:tab w:val="left" w:pos="4404"/>
          <w:tab w:val="left" w:pos="5124"/>
          <w:tab w:val="left" w:pos="5844"/>
          <w:tab w:val="left" w:pos="6564"/>
          <w:tab w:val="center" w:pos="8184"/>
          <w:tab w:val="left" w:pos="8724"/>
          <w:tab w:val="left" w:pos="9444"/>
          <w:tab w:val="left" w:pos="10165"/>
        </w:tabs>
        <w:ind w:left="360"/>
        <w:rPr>
          <w:rFonts w:ascii="Times New Roman" w:hAnsi="Times New Roman"/>
          <w:b/>
          <w:sz w:val="28"/>
        </w:rPr>
      </w:pPr>
      <w:r w:rsidRPr="00026391">
        <w:rPr>
          <w:rFonts w:ascii="Times New Roman" w:hAnsi="Times New Roman"/>
          <w:b/>
          <w:sz w:val="28"/>
        </w:rPr>
        <w:t>T</w:t>
      </w:r>
      <w:r w:rsidR="0016567B">
        <w:rPr>
          <w:rFonts w:ascii="Times New Roman" w:hAnsi="Times New Roman"/>
          <w:b/>
          <w:sz w:val="28"/>
        </w:rPr>
        <w:t>he American Academy of Audiology</w:t>
      </w:r>
      <w:r w:rsidRPr="00026391">
        <w:rPr>
          <w:rFonts w:ascii="Times New Roman" w:hAnsi="Times New Roman"/>
          <w:b/>
          <w:sz w:val="28"/>
        </w:rPr>
        <w:t xml:space="preserve"> (AAA)</w:t>
      </w:r>
    </w:p>
    <w:p w14:paraId="77611C50" w14:textId="77777777" w:rsidR="003C147B" w:rsidRPr="0024667E" w:rsidRDefault="003C147B" w:rsidP="00BF5BF1">
      <w:pPr>
        <w:numPr>
          <w:ilvl w:val="12"/>
          <w:numId w:val="0"/>
        </w:numPr>
        <w:tabs>
          <w:tab w:val="left" w:pos="-375"/>
          <w:tab w:val="left" w:pos="84"/>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b/>
          <w:sz w:val="12"/>
          <w:szCs w:val="12"/>
          <w:u w:val="single"/>
        </w:rPr>
      </w:pPr>
    </w:p>
    <w:p w14:paraId="63881688" w14:textId="496A6C5D" w:rsidR="003C147B" w:rsidRPr="003C147B" w:rsidRDefault="003C147B" w:rsidP="003C147B">
      <w:pPr>
        <w:autoSpaceDE/>
        <w:autoSpaceDN/>
        <w:adjustRightInd/>
        <w:rPr>
          <w:rFonts w:ascii="Times New Roman" w:hAnsi="Times New Roman"/>
        </w:rPr>
      </w:pPr>
      <w:r w:rsidRPr="003C147B">
        <w:rPr>
          <w:rFonts w:ascii="Times New Roman" w:hAnsi="Times New Roman"/>
        </w:rPr>
        <w:t>Th</w:t>
      </w:r>
      <w:r>
        <w:rPr>
          <w:rFonts w:ascii="Times New Roman" w:hAnsi="Times New Roman"/>
        </w:rPr>
        <w:t>e American Academy of Audiology</w:t>
      </w:r>
      <w:r w:rsidRPr="003C147B">
        <w:rPr>
          <w:rFonts w:ascii="Times New Roman" w:hAnsi="Times New Roman"/>
        </w:rPr>
        <w:t xml:space="preserve"> is dedicated to providing quality hearing care services through professional development, education, research, and increased public awareness of hearing and balance disorders. The American Academy of Audiology promotes quality hearing and balance care by advancing the profession of audiology through leadership, advocacy, education, public awar</w:t>
      </w:r>
      <w:r w:rsidR="002005CD">
        <w:rPr>
          <w:rFonts w:ascii="Times New Roman" w:hAnsi="Times New Roman"/>
        </w:rPr>
        <w:t xml:space="preserve">eness, and support of research (see </w:t>
      </w:r>
      <w:hyperlink r:id="rId45" w:history="1">
        <w:r w:rsidR="002005CD">
          <w:rPr>
            <w:rStyle w:val="Hyperlink"/>
          </w:rPr>
          <w:t>https://www.audiology.org/</w:t>
        </w:r>
      </w:hyperlink>
      <w:r w:rsidR="002005CD">
        <w:t>).</w:t>
      </w:r>
    </w:p>
    <w:p w14:paraId="76D547C7" w14:textId="77777777" w:rsidR="003C147B" w:rsidRDefault="003C147B" w:rsidP="003C147B">
      <w:pPr>
        <w:autoSpaceDE/>
        <w:autoSpaceDN/>
        <w:adjustRightInd/>
        <w:rPr>
          <w:rFonts w:ascii="Times New Roman" w:hAnsi="Times New Roman"/>
        </w:rPr>
      </w:pPr>
    </w:p>
    <w:p w14:paraId="6F2F9E77" w14:textId="77777777" w:rsidR="003C147B" w:rsidRPr="003C147B" w:rsidRDefault="003C147B" w:rsidP="003C147B">
      <w:pPr>
        <w:autoSpaceDE/>
        <w:autoSpaceDN/>
        <w:adjustRightInd/>
        <w:rPr>
          <w:rFonts w:ascii="Times New Roman" w:hAnsi="Times New Roman"/>
        </w:rPr>
      </w:pPr>
      <w:r w:rsidRPr="003C147B">
        <w:rPr>
          <w:rFonts w:ascii="Times New Roman" w:hAnsi="Times New Roman"/>
        </w:rPr>
        <w:t xml:space="preserve">The American Academy of Audiology supports the following core values, which are aligned with the Academy’s pillars of advocacy, education, leadership, public awareness, and research. These core values are both for the Academy as an organization and for the individual members and represent the tenets that govern our professional behavior. </w:t>
      </w:r>
    </w:p>
    <w:p w14:paraId="10DF4121" w14:textId="77777777" w:rsidR="003C147B" w:rsidRPr="00C87F8B" w:rsidRDefault="003C147B" w:rsidP="00BF5BF1">
      <w:pPr>
        <w:numPr>
          <w:ilvl w:val="12"/>
          <w:numId w:val="0"/>
        </w:numPr>
        <w:tabs>
          <w:tab w:val="left" w:pos="-375"/>
          <w:tab w:val="left" w:pos="84"/>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rPr>
      </w:pPr>
    </w:p>
    <w:p w14:paraId="2A635612" w14:textId="7222A9BE" w:rsidR="0058669F" w:rsidRPr="00AD0D98" w:rsidRDefault="007E2B26" w:rsidP="00AD0D98">
      <w:pPr>
        <w:pStyle w:val="ListParagraph"/>
        <w:numPr>
          <w:ilvl w:val="1"/>
          <w:numId w:val="73"/>
        </w:numPr>
        <w:tabs>
          <w:tab w:val="left" w:pos="-375"/>
          <w:tab w:val="left" w:pos="84"/>
          <w:tab w:val="left" w:pos="811"/>
          <w:tab w:val="center" w:pos="2424"/>
          <w:tab w:val="left" w:pos="2964"/>
          <w:tab w:val="left" w:pos="3684"/>
          <w:tab w:val="left" w:pos="4404"/>
          <w:tab w:val="left" w:pos="5124"/>
          <w:tab w:val="left" w:pos="5844"/>
          <w:tab w:val="left" w:pos="6564"/>
          <w:tab w:val="center" w:pos="8184"/>
          <w:tab w:val="left" w:pos="8724"/>
          <w:tab w:val="left" w:pos="9444"/>
          <w:tab w:val="left" w:pos="10165"/>
        </w:tabs>
        <w:ind w:left="360"/>
        <w:rPr>
          <w:rFonts w:ascii="Times New Roman" w:hAnsi="Times New Roman"/>
          <w:bCs/>
          <w:sz w:val="28"/>
        </w:rPr>
      </w:pPr>
      <w:r w:rsidRPr="00AD0D98">
        <w:rPr>
          <w:rFonts w:ascii="Times New Roman" w:hAnsi="Times New Roman"/>
          <w:b/>
          <w:sz w:val="28"/>
        </w:rPr>
        <w:t>T</w:t>
      </w:r>
      <w:r w:rsidR="00AB6D2C">
        <w:rPr>
          <w:rFonts w:ascii="Times New Roman" w:hAnsi="Times New Roman"/>
          <w:b/>
          <w:sz w:val="28"/>
        </w:rPr>
        <w:t>he Student Academy of Audiology</w:t>
      </w:r>
      <w:r w:rsidRPr="00AD0D98">
        <w:rPr>
          <w:rFonts w:ascii="Times New Roman" w:hAnsi="Times New Roman"/>
          <w:b/>
          <w:sz w:val="28"/>
        </w:rPr>
        <w:t xml:space="preserve"> </w:t>
      </w:r>
      <w:r w:rsidR="005302D4" w:rsidRPr="00AD0D98">
        <w:rPr>
          <w:rFonts w:ascii="Times New Roman" w:hAnsi="Times New Roman"/>
          <w:b/>
          <w:sz w:val="28"/>
        </w:rPr>
        <w:t>(SAA)</w:t>
      </w:r>
    </w:p>
    <w:p w14:paraId="3FE9BD91" w14:textId="77777777" w:rsidR="0058669F" w:rsidRPr="00F64846" w:rsidRDefault="0058669F" w:rsidP="0058669F">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sz w:val="14"/>
          <w:szCs w:val="12"/>
        </w:rPr>
      </w:pPr>
    </w:p>
    <w:p w14:paraId="0C0ADBCF" w14:textId="0825EBCB" w:rsidR="0058669F" w:rsidRPr="00FD22FB" w:rsidRDefault="00FD22FB" w:rsidP="007F0D82">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jc w:val="both"/>
        <w:rPr>
          <w:rFonts w:ascii="Times New Roman" w:hAnsi="Times New Roman"/>
        </w:rPr>
      </w:pPr>
      <w:r>
        <w:rPr>
          <w:rFonts w:ascii="Arial" w:hAnsi="Arial" w:cs="Arial"/>
          <w:color w:val="333333"/>
          <w:sz w:val="21"/>
          <w:szCs w:val="21"/>
          <w:shd w:val="clear" w:color="auto" w:fill="FFFFFF"/>
        </w:rPr>
        <w:t>T</w:t>
      </w:r>
      <w:r w:rsidR="00B558B9" w:rsidRPr="00FD22FB">
        <w:rPr>
          <w:rFonts w:ascii="Times New Roman" w:hAnsi="Times New Roman"/>
          <w:color w:val="333333"/>
          <w:shd w:val="clear" w:color="auto" w:fill="FFFFFF"/>
        </w:rPr>
        <w:t>he Student Academy of Audiology is the national student organization of the American Academy of Audiology that serves as a collective voice for students and advances the rights, interests, and welfare of students pursuing careers in audiology. The SAA introduces students to lifelong involvement in activities that promote and advance the profession of audiology, and provides services, information, education, representation and advocacy for the profession and the public we serve.</w:t>
      </w:r>
      <w:r w:rsidR="0058669F" w:rsidRPr="00FD22FB">
        <w:rPr>
          <w:rFonts w:ascii="Times New Roman" w:hAnsi="Times New Roman"/>
        </w:rPr>
        <w:t xml:space="preserve"> </w:t>
      </w:r>
    </w:p>
    <w:p w14:paraId="179F414F" w14:textId="77777777" w:rsidR="0058669F" w:rsidRPr="00FD22FB" w:rsidRDefault="0058669F" w:rsidP="007F0D82">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rPr>
      </w:pPr>
    </w:p>
    <w:p w14:paraId="5696C50D" w14:textId="5BF8DBF7" w:rsidR="00B558B9" w:rsidRPr="00FD22FB" w:rsidRDefault="0058669F" w:rsidP="00B558B9">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rPr>
      </w:pPr>
      <w:r w:rsidRPr="00FD22FB">
        <w:rPr>
          <w:rFonts w:ascii="Times New Roman" w:hAnsi="Times New Roman"/>
        </w:rPr>
        <w:lastRenderedPageBreak/>
        <w:t xml:space="preserve">The local chapter of SAA holds meetings </w:t>
      </w:r>
      <w:r w:rsidR="00B558B9" w:rsidRPr="00FD22FB">
        <w:rPr>
          <w:rFonts w:ascii="Times New Roman" w:hAnsi="Times New Roman"/>
        </w:rPr>
        <w:t>regularly during the academic year. Faculty from the Department of Speech and Hearing Science serve as Advisors to the local chapter.</w:t>
      </w:r>
    </w:p>
    <w:p w14:paraId="751B781B" w14:textId="77777777" w:rsidR="00B558B9" w:rsidRDefault="00B558B9" w:rsidP="00B558B9">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rPr>
      </w:pPr>
    </w:p>
    <w:p w14:paraId="1F9ACB03" w14:textId="59EFF9D4" w:rsidR="0058669F" w:rsidRPr="00C87F8B" w:rsidRDefault="0058669F" w:rsidP="00B558B9">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rPr>
      </w:pPr>
      <w:r w:rsidRPr="00C87F8B">
        <w:rPr>
          <w:rFonts w:ascii="Times New Roman" w:hAnsi="Times New Roman"/>
        </w:rPr>
        <w:t xml:space="preserve">The chapter </w:t>
      </w:r>
      <w:r w:rsidR="00B558B9">
        <w:rPr>
          <w:rFonts w:ascii="Times New Roman" w:hAnsi="Times New Roman"/>
        </w:rPr>
        <w:t>s</w:t>
      </w:r>
      <w:r w:rsidRPr="00C87F8B">
        <w:rPr>
          <w:rFonts w:ascii="Times New Roman" w:hAnsi="Times New Roman"/>
        </w:rPr>
        <w:t>ponsors and participates in various fundraising events on campus. They may collaborate with NSSLHA for organizing events that are related to the Speech and Hearing Science department.</w:t>
      </w:r>
      <w:r w:rsidR="00B558B9">
        <w:rPr>
          <w:rFonts w:ascii="Times New Roman" w:hAnsi="Times New Roman"/>
        </w:rPr>
        <w:t xml:space="preserve"> </w:t>
      </w:r>
      <w:r w:rsidRPr="00C87F8B">
        <w:rPr>
          <w:rFonts w:ascii="Times New Roman" w:hAnsi="Times New Roman"/>
        </w:rPr>
        <w:t>Their goals include developing a mentoring program for Speech and Hearing Science students and spreading the awareness of the field and profession of audiology through involvement in community and campus outreach opportunities.</w:t>
      </w:r>
      <w:r w:rsidR="00B558B9">
        <w:rPr>
          <w:rFonts w:ascii="Times New Roman" w:hAnsi="Times New Roman"/>
        </w:rPr>
        <w:t xml:space="preserve"> </w:t>
      </w:r>
    </w:p>
    <w:p w14:paraId="106B0723" w14:textId="77777777" w:rsidR="0058669F" w:rsidRDefault="0058669F" w:rsidP="00B558B9">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rPr>
          <w:rFonts w:ascii="Times New Roman" w:hAnsi="Times New Roman"/>
        </w:rPr>
      </w:pPr>
    </w:p>
    <w:p w14:paraId="74FD8368" w14:textId="77777777" w:rsidR="003C147B" w:rsidRDefault="003C147B" w:rsidP="001815F7">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rPr>
      </w:pPr>
    </w:p>
    <w:p w14:paraId="3CA727BD" w14:textId="77777777" w:rsidR="003C147B" w:rsidRDefault="003C147B" w:rsidP="001815F7">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rPr>
      </w:pPr>
    </w:p>
    <w:p w14:paraId="73AC5A58" w14:textId="77777777" w:rsidR="003C147B" w:rsidRDefault="003C147B" w:rsidP="001815F7">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rPr>
      </w:pPr>
    </w:p>
    <w:p w14:paraId="3612D642" w14:textId="77777777" w:rsidR="003C147B" w:rsidRDefault="003C147B" w:rsidP="001815F7">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rPr>
      </w:pPr>
    </w:p>
    <w:p w14:paraId="0BB27839" w14:textId="0EAC3301" w:rsidR="00CC6BE5" w:rsidRDefault="00CC6BE5">
      <w:pPr>
        <w:autoSpaceDE/>
        <w:autoSpaceDN/>
        <w:adjustRightInd/>
        <w:rPr>
          <w:rFonts w:ascii="Times New Roman" w:hAnsi="Times New Roman"/>
        </w:rPr>
      </w:pPr>
      <w:r>
        <w:rPr>
          <w:rFonts w:ascii="Times New Roman" w:hAnsi="Times New Roman"/>
        </w:rPr>
        <w:br w:type="page"/>
      </w:r>
    </w:p>
    <w:p w14:paraId="7F2D6854" w14:textId="77777777" w:rsidR="003C147B" w:rsidRDefault="003C147B" w:rsidP="001815F7">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rPr>
      </w:pPr>
    </w:p>
    <w:p w14:paraId="58BAD8CE" w14:textId="77777777" w:rsidR="003C147B" w:rsidRDefault="003C147B" w:rsidP="001815F7">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rPr>
      </w:pPr>
    </w:p>
    <w:p w14:paraId="131C3639" w14:textId="77777777" w:rsidR="003C147B" w:rsidRDefault="003C147B" w:rsidP="001815F7">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rPr>
      </w:pPr>
    </w:p>
    <w:p w14:paraId="3C58E4F3" w14:textId="77777777" w:rsidR="003C147B" w:rsidRDefault="003C147B" w:rsidP="001815F7">
      <w:pPr>
        <w:numPr>
          <w:ilvl w:val="12"/>
          <w:numId w:val="0"/>
        </w:numPr>
        <w:tabs>
          <w:tab w:val="left" w:pos="-375"/>
          <w:tab w:val="left" w:pos="84"/>
          <w:tab w:val="left" w:pos="811"/>
          <w:tab w:val="left" w:pos="1520"/>
          <w:tab w:val="center" w:pos="2424"/>
          <w:tab w:val="left" w:pos="2964"/>
          <w:tab w:val="left" w:pos="3684"/>
          <w:tab w:val="left" w:pos="4404"/>
          <w:tab w:val="left" w:pos="5124"/>
          <w:tab w:val="left" w:pos="5844"/>
          <w:tab w:val="left" w:pos="6564"/>
          <w:tab w:val="center" w:pos="8184"/>
          <w:tab w:val="left" w:pos="8724"/>
          <w:tab w:val="left" w:pos="9444"/>
          <w:tab w:val="left" w:pos="10165"/>
        </w:tabs>
        <w:ind w:left="810" w:hanging="810"/>
        <w:rPr>
          <w:rFonts w:ascii="Times New Roman" w:hAnsi="Times New Roman"/>
        </w:rPr>
      </w:pPr>
    </w:p>
    <w:p w14:paraId="53E6F007" w14:textId="77777777" w:rsidR="00EE0952" w:rsidRDefault="00EE0952"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p>
    <w:p w14:paraId="423C5208" w14:textId="77777777" w:rsidR="00EE0952" w:rsidRDefault="00EE0952"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p>
    <w:p w14:paraId="703BC52D" w14:textId="77777777" w:rsidR="00EE0952" w:rsidRDefault="00EE0952"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p>
    <w:p w14:paraId="76414793" w14:textId="26C21220" w:rsidR="001D5C2C" w:rsidRDefault="001D5C2C"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r w:rsidRPr="0024667E">
        <w:rPr>
          <w:rFonts w:ascii="Times New Roman" w:hAnsi="Times New Roman"/>
          <w:b/>
          <w:bCs/>
          <w:sz w:val="40"/>
          <w:szCs w:val="40"/>
        </w:rPr>
        <w:t>Section X</w:t>
      </w:r>
    </w:p>
    <w:p w14:paraId="4163C6C4" w14:textId="77777777" w:rsidR="001D5C2C" w:rsidRPr="0024667E" w:rsidRDefault="001D5C2C"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12"/>
          <w:szCs w:val="12"/>
        </w:rPr>
      </w:pPr>
    </w:p>
    <w:p w14:paraId="58975A7B" w14:textId="1B8179B1" w:rsidR="009E6D46" w:rsidRPr="00C87F8B" w:rsidRDefault="007E2B26" w:rsidP="00EB6CB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r w:rsidRPr="0024667E">
        <w:rPr>
          <w:rFonts w:ascii="Times New Roman" w:hAnsi="Times New Roman"/>
          <w:b/>
          <w:bCs/>
          <w:sz w:val="40"/>
          <w:szCs w:val="40"/>
        </w:rPr>
        <w:t>H</w:t>
      </w:r>
      <w:r w:rsidR="00EB6CBE">
        <w:rPr>
          <w:rFonts w:ascii="Times New Roman" w:hAnsi="Times New Roman"/>
          <w:b/>
          <w:bCs/>
          <w:sz w:val="40"/>
          <w:szCs w:val="40"/>
        </w:rPr>
        <w:t>ealth Insurance Portability and Accountability Act</w:t>
      </w:r>
      <w:r w:rsidR="00E702ED">
        <w:rPr>
          <w:rFonts w:ascii="Times New Roman" w:hAnsi="Times New Roman"/>
          <w:b/>
          <w:bCs/>
          <w:sz w:val="40"/>
          <w:szCs w:val="40"/>
        </w:rPr>
        <w:t xml:space="preserve"> (HIPAA)</w:t>
      </w:r>
    </w:p>
    <w:p w14:paraId="41770038"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0D502E87"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58159DC6"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50529FA0"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0CC2B025"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23EC27F3"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35C56B12"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71A96A8D"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0B699B56"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6D78EC4F"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530E8A22"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6FD628DE"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05EAC9C8"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1B4BBE52"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43D12043" w14:textId="77777777" w:rsidR="001D5C2C" w:rsidRDefault="001D5C2C"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09A3DA30" w14:textId="77777777" w:rsidR="00181EF8" w:rsidRDefault="00181EF8">
      <w:pPr>
        <w:autoSpaceDE/>
        <w:autoSpaceDN/>
        <w:adjustRightInd/>
        <w:rPr>
          <w:rFonts w:ascii="Times New Roman" w:hAnsi="Times New Roman"/>
          <w:bCs/>
        </w:rPr>
      </w:pPr>
      <w:r>
        <w:rPr>
          <w:rFonts w:ascii="Times New Roman" w:hAnsi="Times New Roman"/>
          <w:bCs/>
        </w:rPr>
        <w:br w:type="page"/>
      </w:r>
    </w:p>
    <w:p w14:paraId="22816AEB" w14:textId="01468689" w:rsidR="009E6D46" w:rsidRPr="00C87F8B"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C87F8B">
        <w:rPr>
          <w:rFonts w:ascii="Times New Roman" w:hAnsi="Times New Roman"/>
          <w:bCs/>
        </w:rPr>
        <w:lastRenderedPageBreak/>
        <w:t xml:space="preserve">The </w:t>
      </w:r>
      <w:r w:rsidR="00B801AE">
        <w:rPr>
          <w:rFonts w:ascii="Times New Roman" w:hAnsi="Times New Roman"/>
          <w:bCs/>
        </w:rPr>
        <w:t xml:space="preserve">Audiology &amp; Speech-Language Pathology </w:t>
      </w:r>
      <w:r w:rsidRPr="00C87F8B">
        <w:rPr>
          <w:rFonts w:ascii="Times New Roman" w:hAnsi="Times New Roman"/>
          <w:bCs/>
        </w:rPr>
        <w:t>Clinic will comply with the regulations of the Health Insurance Portability and Accou</w:t>
      </w:r>
      <w:r w:rsidR="004A7419">
        <w:rPr>
          <w:rFonts w:ascii="Times New Roman" w:hAnsi="Times New Roman"/>
          <w:bCs/>
        </w:rPr>
        <w:t>ntability Act of 1996 (HIPAA) and applicable updates.</w:t>
      </w:r>
      <w:r w:rsidR="00B801AE">
        <w:rPr>
          <w:rFonts w:ascii="Times New Roman" w:hAnsi="Times New Roman"/>
          <w:bCs/>
        </w:rPr>
        <w:t xml:space="preserve"> </w:t>
      </w:r>
    </w:p>
    <w:p w14:paraId="59EF838D" w14:textId="77777777" w:rsidR="009E6D46" w:rsidRPr="00C87F8B"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54968B51" w14:textId="77777777" w:rsidR="009E6D46" w:rsidRPr="00F64846" w:rsidRDefault="009E6D46" w:rsidP="00567B04">
      <w:pPr>
        <w:pStyle w:val="ListParagraph"/>
        <w:numPr>
          <w:ilvl w:val="0"/>
          <w:numId w:val="27"/>
        </w:numPr>
        <w:tabs>
          <w:tab w:val="left" w:pos="810"/>
          <w:tab w:val="center" w:pos="5490"/>
          <w:tab w:val="left" w:pos="5844"/>
          <w:tab w:val="left" w:pos="6564"/>
          <w:tab w:val="center" w:pos="8184"/>
          <w:tab w:val="left" w:pos="8724"/>
          <w:tab w:val="left" w:pos="9444"/>
          <w:tab w:val="left" w:pos="10165"/>
        </w:tabs>
        <w:ind w:left="360"/>
        <w:rPr>
          <w:rFonts w:ascii="Times New Roman" w:hAnsi="Times New Roman"/>
          <w:b/>
          <w:bCs/>
          <w:sz w:val="28"/>
        </w:rPr>
      </w:pPr>
      <w:r w:rsidRPr="00F64846">
        <w:rPr>
          <w:rFonts w:ascii="Times New Roman" w:hAnsi="Times New Roman"/>
          <w:b/>
          <w:bCs/>
          <w:sz w:val="28"/>
        </w:rPr>
        <w:t>Training</w:t>
      </w:r>
    </w:p>
    <w:p w14:paraId="2E6B8D20" w14:textId="77777777" w:rsidR="009E6D46" w:rsidRPr="0024667E"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sz w:val="12"/>
          <w:szCs w:val="12"/>
        </w:rPr>
      </w:pPr>
    </w:p>
    <w:p w14:paraId="2E5BF1F3" w14:textId="77777777" w:rsidR="00D74AF8" w:rsidRDefault="00D74AF8" w:rsidP="0024667E">
      <w:pPr>
        <w:numPr>
          <w:ilvl w:val="12"/>
          <w:numId w:val="0"/>
        </w:numPr>
        <w:tabs>
          <w:tab w:val="left" w:pos="810"/>
          <w:tab w:val="center" w:pos="5490"/>
          <w:tab w:val="left" w:pos="5844"/>
          <w:tab w:val="left" w:pos="6564"/>
          <w:tab w:val="center" w:pos="8184"/>
          <w:tab w:val="left" w:pos="8724"/>
          <w:tab w:val="left" w:pos="9444"/>
          <w:tab w:val="left" w:pos="10165"/>
        </w:tabs>
      </w:pPr>
      <w:r>
        <w:t xml:space="preserve">The University of Illinois policy on HIPAA training can be found at </w:t>
      </w:r>
      <w:hyperlink r:id="rId46" w:history="1">
        <w:r>
          <w:rPr>
            <w:rStyle w:val="Hyperlink"/>
          </w:rPr>
          <w:t>https://hipaa.uillinois.edu/training/</w:t>
        </w:r>
      </w:hyperlink>
      <w:r>
        <w:t>.</w:t>
      </w:r>
    </w:p>
    <w:p w14:paraId="1AC0E7ED" w14:textId="77777777" w:rsidR="00D74AF8" w:rsidRDefault="00D74AF8" w:rsidP="0024667E">
      <w:pPr>
        <w:numPr>
          <w:ilvl w:val="12"/>
          <w:numId w:val="0"/>
        </w:numPr>
        <w:tabs>
          <w:tab w:val="left" w:pos="810"/>
          <w:tab w:val="center" w:pos="5490"/>
          <w:tab w:val="left" w:pos="5844"/>
          <w:tab w:val="left" w:pos="6564"/>
          <w:tab w:val="center" w:pos="8184"/>
          <w:tab w:val="left" w:pos="8724"/>
          <w:tab w:val="left" w:pos="9444"/>
          <w:tab w:val="left" w:pos="10165"/>
        </w:tabs>
      </w:pPr>
    </w:p>
    <w:p w14:paraId="6F11D146" w14:textId="67E4789D" w:rsidR="009E6D46" w:rsidRPr="00C87F8B" w:rsidRDefault="004C5E2B" w:rsidP="0024667E">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Pr>
          <w:rFonts w:ascii="Times New Roman" w:hAnsi="Times New Roman"/>
          <w:bCs/>
        </w:rPr>
        <w:t xml:space="preserve">Training of clinical </w:t>
      </w:r>
      <w:r w:rsidRPr="00C87F8B">
        <w:rPr>
          <w:rFonts w:ascii="Times New Roman" w:hAnsi="Times New Roman"/>
          <w:bCs/>
        </w:rPr>
        <w:t>graduate students will occur at the beginning o</w:t>
      </w:r>
      <w:r w:rsidR="00B84FEE">
        <w:rPr>
          <w:rFonts w:ascii="Times New Roman" w:hAnsi="Times New Roman"/>
          <w:bCs/>
        </w:rPr>
        <w:t xml:space="preserve">f the first semester of the </w:t>
      </w:r>
      <w:r w:rsidRPr="00C87F8B">
        <w:rPr>
          <w:rFonts w:ascii="Times New Roman" w:hAnsi="Times New Roman"/>
          <w:bCs/>
        </w:rPr>
        <w:t>program</w:t>
      </w:r>
      <w:r>
        <w:rPr>
          <w:rFonts w:ascii="Times New Roman" w:hAnsi="Times New Roman"/>
          <w:bCs/>
        </w:rPr>
        <w:t xml:space="preserve"> </w:t>
      </w:r>
      <w:r w:rsidR="0083141C">
        <w:rPr>
          <w:rFonts w:ascii="Times New Roman" w:hAnsi="Times New Roman"/>
          <w:bCs/>
        </w:rPr>
        <w:t>and subsequently will</w:t>
      </w:r>
      <w:r>
        <w:rPr>
          <w:rFonts w:ascii="Times New Roman" w:hAnsi="Times New Roman"/>
          <w:bCs/>
        </w:rPr>
        <w:t xml:space="preserve"> be completed annually.</w:t>
      </w:r>
      <w:r w:rsidRPr="00C87F8B">
        <w:rPr>
          <w:rFonts w:ascii="Times New Roman" w:hAnsi="Times New Roman"/>
          <w:bCs/>
        </w:rPr>
        <w:t xml:space="preserve"> </w:t>
      </w:r>
      <w:r w:rsidR="001D5C2C">
        <w:rPr>
          <w:rFonts w:ascii="Times New Roman" w:hAnsi="Times New Roman"/>
          <w:bCs/>
        </w:rPr>
        <w:t xml:space="preserve">Students will be enrolled in the HIPAA training approved by the University </w:t>
      </w:r>
      <w:r w:rsidR="00506F2A">
        <w:rPr>
          <w:rFonts w:ascii="Times New Roman" w:hAnsi="Times New Roman"/>
          <w:bCs/>
        </w:rPr>
        <w:t>of Illinois</w:t>
      </w:r>
      <w:r w:rsidR="001D5C2C">
        <w:rPr>
          <w:rFonts w:ascii="Times New Roman" w:hAnsi="Times New Roman"/>
          <w:bCs/>
        </w:rPr>
        <w:t>. Students will be required to upload their compliance documentation to CALIPSO by the date required by the Director of Clinical Education or Business Specialist. Training will occur as needed when new policies or protocol modifications occur.</w:t>
      </w:r>
    </w:p>
    <w:p w14:paraId="199663AB" w14:textId="77777777" w:rsidR="009E6D46" w:rsidRPr="00C87F8B"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397A46B4" w14:textId="77777777" w:rsidR="009E6D46" w:rsidRPr="00F64846" w:rsidRDefault="009E6D46" w:rsidP="00567B04">
      <w:pPr>
        <w:pStyle w:val="ListParagraph"/>
        <w:numPr>
          <w:ilvl w:val="0"/>
          <w:numId w:val="27"/>
        </w:numPr>
        <w:tabs>
          <w:tab w:val="left" w:pos="810"/>
          <w:tab w:val="center" w:pos="5490"/>
          <w:tab w:val="left" w:pos="5844"/>
          <w:tab w:val="left" w:pos="6564"/>
          <w:tab w:val="center" w:pos="8184"/>
          <w:tab w:val="left" w:pos="8724"/>
          <w:tab w:val="left" w:pos="9444"/>
          <w:tab w:val="left" w:pos="10165"/>
        </w:tabs>
        <w:ind w:left="360"/>
        <w:rPr>
          <w:rFonts w:ascii="Times New Roman" w:hAnsi="Times New Roman"/>
          <w:b/>
          <w:bCs/>
          <w:sz w:val="28"/>
        </w:rPr>
      </w:pPr>
      <w:r w:rsidRPr="00F64846">
        <w:rPr>
          <w:rFonts w:ascii="Times New Roman" w:hAnsi="Times New Roman"/>
          <w:b/>
          <w:bCs/>
          <w:sz w:val="28"/>
        </w:rPr>
        <w:t>Records</w:t>
      </w:r>
    </w:p>
    <w:p w14:paraId="22F727FB" w14:textId="77777777" w:rsidR="009E6D46" w:rsidRPr="0024667E"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sz w:val="12"/>
          <w:szCs w:val="12"/>
        </w:rPr>
      </w:pPr>
    </w:p>
    <w:p w14:paraId="7EC591AF" w14:textId="1FF64ED5" w:rsidR="009E6D46" w:rsidRPr="00C87F8B"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C87F8B">
        <w:rPr>
          <w:rFonts w:ascii="Times New Roman" w:hAnsi="Times New Roman"/>
          <w:bCs/>
        </w:rPr>
        <w:t xml:space="preserve">Graduate students will </w:t>
      </w:r>
      <w:r w:rsidR="00011588">
        <w:rPr>
          <w:rFonts w:ascii="Times New Roman" w:hAnsi="Times New Roman"/>
          <w:bCs/>
        </w:rPr>
        <w:t xml:space="preserve">complete and sign forms </w:t>
      </w:r>
      <w:r w:rsidR="000838A9">
        <w:rPr>
          <w:rFonts w:ascii="Times New Roman" w:hAnsi="Times New Roman"/>
          <w:bCs/>
        </w:rPr>
        <w:t>to document</w:t>
      </w:r>
      <w:r w:rsidR="00011588">
        <w:rPr>
          <w:rFonts w:ascii="Times New Roman" w:hAnsi="Times New Roman"/>
          <w:bCs/>
        </w:rPr>
        <w:t xml:space="preserve"> the </w:t>
      </w:r>
      <w:r w:rsidR="001372D0">
        <w:rPr>
          <w:rFonts w:ascii="Times New Roman" w:hAnsi="Times New Roman"/>
          <w:bCs/>
        </w:rPr>
        <w:t xml:space="preserve">completion of HIPAA training and </w:t>
      </w:r>
      <w:r w:rsidRPr="00C87F8B">
        <w:rPr>
          <w:rFonts w:ascii="Times New Roman" w:hAnsi="Times New Roman"/>
          <w:bCs/>
        </w:rPr>
        <w:t xml:space="preserve">to acknowledge agreement to abide by security and confidentiality requirements. These forms will be </w:t>
      </w:r>
      <w:r w:rsidR="001D5C2C">
        <w:rPr>
          <w:rFonts w:ascii="Times New Roman" w:hAnsi="Times New Roman"/>
          <w:bCs/>
        </w:rPr>
        <w:t xml:space="preserve">uploaded by the student into their CALIPSO portal. </w:t>
      </w:r>
    </w:p>
    <w:p w14:paraId="7C72EE0B" w14:textId="77777777" w:rsidR="009E6D46" w:rsidRPr="00C87F8B"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6023056B" w14:textId="77777777" w:rsidR="009E6D46" w:rsidRPr="00F64846" w:rsidRDefault="009E6D46" w:rsidP="00567B04">
      <w:pPr>
        <w:pStyle w:val="ListParagraph"/>
        <w:numPr>
          <w:ilvl w:val="0"/>
          <w:numId w:val="27"/>
        </w:numPr>
        <w:tabs>
          <w:tab w:val="left" w:pos="810"/>
          <w:tab w:val="center" w:pos="5490"/>
          <w:tab w:val="left" w:pos="5844"/>
          <w:tab w:val="left" w:pos="6564"/>
          <w:tab w:val="center" w:pos="8184"/>
          <w:tab w:val="left" w:pos="8724"/>
          <w:tab w:val="left" w:pos="9444"/>
          <w:tab w:val="left" w:pos="10165"/>
        </w:tabs>
        <w:ind w:left="360"/>
        <w:rPr>
          <w:rFonts w:ascii="Times New Roman" w:hAnsi="Times New Roman"/>
          <w:b/>
          <w:bCs/>
          <w:sz w:val="28"/>
        </w:rPr>
      </w:pPr>
      <w:r w:rsidRPr="00F64846">
        <w:rPr>
          <w:rFonts w:ascii="Times New Roman" w:hAnsi="Times New Roman"/>
          <w:b/>
          <w:bCs/>
          <w:sz w:val="28"/>
        </w:rPr>
        <w:t>Clinic Protocol</w:t>
      </w:r>
    </w:p>
    <w:p w14:paraId="3A93C997" w14:textId="77777777" w:rsidR="009E6D46" w:rsidRPr="0024667E"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i/>
          <w:sz w:val="12"/>
          <w:szCs w:val="12"/>
        </w:rPr>
      </w:pPr>
    </w:p>
    <w:p w14:paraId="52A97906" w14:textId="08C2738A" w:rsidR="009E6D46" w:rsidRPr="00C87F8B"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C87F8B">
        <w:rPr>
          <w:rFonts w:ascii="Times New Roman" w:hAnsi="Times New Roman"/>
          <w:bCs/>
        </w:rPr>
        <w:t>The Audiology</w:t>
      </w:r>
      <w:r w:rsidR="0010408E">
        <w:rPr>
          <w:rFonts w:ascii="Times New Roman" w:hAnsi="Times New Roman"/>
          <w:bCs/>
        </w:rPr>
        <w:t xml:space="preserve"> &amp; Speech-Language Pathology</w:t>
      </w:r>
      <w:r w:rsidR="00C81388">
        <w:rPr>
          <w:rFonts w:ascii="Times New Roman" w:hAnsi="Times New Roman"/>
          <w:bCs/>
        </w:rPr>
        <w:t xml:space="preserve"> Clinic </w:t>
      </w:r>
      <w:r w:rsidRPr="00C87F8B">
        <w:rPr>
          <w:rFonts w:ascii="Times New Roman" w:hAnsi="Times New Roman"/>
          <w:bCs/>
        </w:rPr>
        <w:t xml:space="preserve">guidelines </w:t>
      </w:r>
      <w:r w:rsidR="00C81388">
        <w:rPr>
          <w:rFonts w:ascii="Times New Roman" w:hAnsi="Times New Roman"/>
          <w:bCs/>
        </w:rPr>
        <w:t xml:space="preserve">for adherence to </w:t>
      </w:r>
      <w:r w:rsidRPr="00C87F8B">
        <w:rPr>
          <w:rFonts w:ascii="Times New Roman" w:hAnsi="Times New Roman"/>
          <w:bCs/>
        </w:rPr>
        <w:t>HIPAA regulations</w:t>
      </w:r>
      <w:r w:rsidR="008660C1">
        <w:rPr>
          <w:rFonts w:ascii="Times New Roman" w:hAnsi="Times New Roman"/>
          <w:bCs/>
        </w:rPr>
        <w:t xml:space="preserve"> are as listed below. </w:t>
      </w:r>
    </w:p>
    <w:p w14:paraId="4A94CCD8" w14:textId="77777777" w:rsidR="00030B2D" w:rsidRPr="00C87F8B" w:rsidRDefault="00030B2D"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14BCFDF1" w14:textId="1BA1D4E3" w:rsidR="00436F84" w:rsidRDefault="00E87977" w:rsidP="008660C1">
      <w:pPr>
        <w:pStyle w:val="ListParagraph"/>
        <w:numPr>
          <w:ilvl w:val="0"/>
          <w:numId w:val="95"/>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8660C1">
        <w:rPr>
          <w:rFonts w:ascii="Times New Roman" w:hAnsi="Times New Roman"/>
          <w:bCs/>
        </w:rPr>
        <w:t>A</w:t>
      </w:r>
      <w:r w:rsidR="009E6D46" w:rsidRPr="008660C1">
        <w:rPr>
          <w:rFonts w:ascii="Times New Roman" w:hAnsi="Times New Roman"/>
          <w:bCs/>
        </w:rPr>
        <w:t xml:space="preserve">ll current and new patients are given a copy the University Audiology Clinic’s </w:t>
      </w:r>
      <w:r w:rsidR="009E6D46" w:rsidRPr="008660C1">
        <w:rPr>
          <w:rFonts w:ascii="Times New Roman" w:hAnsi="Times New Roman"/>
          <w:bCs/>
          <w:i/>
        </w:rPr>
        <w:t xml:space="preserve">Notice of Privacy Practices </w:t>
      </w:r>
      <w:r w:rsidR="009E6D46" w:rsidRPr="008660C1">
        <w:rPr>
          <w:rFonts w:ascii="Times New Roman" w:hAnsi="Times New Roman"/>
          <w:bCs/>
        </w:rPr>
        <w:t xml:space="preserve">and asked to sign a </w:t>
      </w:r>
      <w:r w:rsidR="009E6D46" w:rsidRPr="008660C1">
        <w:rPr>
          <w:rFonts w:ascii="Times New Roman" w:hAnsi="Times New Roman"/>
          <w:bCs/>
          <w:i/>
        </w:rPr>
        <w:t>Receipt of Notice of Privacy Practices Written Acknowledgment Form</w:t>
      </w:r>
      <w:r w:rsidR="009E6D46" w:rsidRPr="008660C1">
        <w:rPr>
          <w:rFonts w:ascii="Times New Roman" w:hAnsi="Times New Roman"/>
          <w:bCs/>
        </w:rPr>
        <w:t xml:space="preserve"> to acknowledge that they received a copy of the Speech-Language Clinic and Audiology Clinic privacy policy. </w:t>
      </w:r>
    </w:p>
    <w:p w14:paraId="2A70DB56" w14:textId="77777777" w:rsidR="008660C1" w:rsidRPr="008660C1" w:rsidRDefault="008660C1" w:rsidP="00EF5C62">
      <w:pPr>
        <w:pStyle w:val="ListParagraph"/>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006B4D2F" w14:textId="4E59B270" w:rsidR="009E6D46" w:rsidRPr="00436F84" w:rsidRDefault="009E6D46" w:rsidP="00436F84">
      <w:pPr>
        <w:pStyle w:val="ListParagraph"/>
        <w:numPr>
          <w:ilvl w:val="0"/>
          <w:numId w:val="94"/>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436F84">
        <w:rPr>
          <w:rFonts w:ascii="Times New Roman" w:hAnsi="Times New Roman"/>
          <w:bCs/>
        </w:rPr>
        <w:t>Patient information cannot be left on answering machines/voicemail or in email messages without the patient’s consent.  In ord</w:t>
      </w:r>
      <w:r w:rsidR="0060799E">
        <w:rPr>
          <w:rFonts w:ascii="Times New Roman" w:hAnsi="Times New Roman"/>
          <w:bCs/>
        </w:rPr>
        <w:t xml:space="preserve">er to do this a patient </w:t>
      </w:r>
      <w:r w:rsidRPr="00436F84">
        <w:rPr>
          <w:rFonts w:ascii="Times New Roman" w:hAnsi="Times New Roman"/>
          <w:bCs/>
        </w:rPr>
        <w:t>need</w:t>
      </w:r>
      <w:r w:rsidR="0060799E">
        <w:rPr>
          <w:rFonts w:ascii="Times New Roman" w:hAnsi="Times New Roman"/>
          <w:bCs/>
        </w:rPr>
        <w:t>s</w:t>
      </w:r>
      <w:r w:rsidRPr="00436F84">
        <w:rPr>
          <w:rFonts w:ascii="Times New Roman" w:hAnsi="Times New Roman"/>
          <w:bCs/>
        </w:rPr>
        <w:t xml:space="preserve"> to sign and date a </w:t>
      </w:r>
      <w:r w:rsidRPr="00436F84">
        <w:rPr>
          <w:rFonts w:ascii="Times New Roman" w:hAnsi="Times New Roman"/>
          <w:bCs/>
          <w:i/>
        </w:rPr>
        <w:t xml:space="preserve">Patient Consent for Use and Disclosure of Protected Health Information form. </w:t>
      </w:r>
      <w:r w:rsidRPr="00436F84">
        <w:rPr>
          <w:rFonts w:ascii="Times New Roman" w:hAnsi="Times New Roman"/>
          <w:bCs/>
        </w:rPr>
        <w:t xml:space="preserve"> Within this form, the term </w:t>
      </w:r>
      <w:r w:rsidRPr="00436F84">
        <w:rPr>
          <w:rFonts w:ascii="Times New Roman" w:hAnsi="Times New Roman"/>
          <w:b/>
          <w:bCs/>
        </w:rPr>
        <w:t>USE</w:t>
      </w:r>
      <w:r w:rsidRPr="00436F84">
        <w:rPr>
          <w:rFonts w:ascii="Times New Roman" w:hAnsi="Times New Roman"/>
          <w:bCs/>
        </w:rPr>
        <w:t xml:space="preserve"> means sharing, employment, application, utilization, examination or analysis of PHI </w:t>
      </w:r>
      <w:r w:rsidRPr="00436F84">
        <w:rPr>
          <w:rFonts w:ascii="Times New Roman" w:hAnsi="Times New Roman"/>
          <w:b/>
          <w:bCs/>
        </w:rPr>
        <w:t>within the clinic</w:t>
      </w:r>
      <w:r w:rsidRPr="00436F84">
        <w:rPr>
          <w:rFonts w:ascii="Times New Roman" w:hAnsi="Times New Roman"/>
          <w:bCs/>
        </w:rPr>
        <w:t xml:space="preserve">.  The term </w:t>
      </w:r>
      <w:r w:rsidRPr="00436F84">
        <w:rPr>
          <w:rFonts w:ascii="Times New Roman" w:hAnsi="Times New Roman"/>
          <w:b/>
          <w:bCs/>
        </w:rPr>
        <w:t>DISCLOSURE</w:t>
      </w:r>
      <w:r w:rsidRPr="00436F84">
        <w:rPr>
          <w:rFonts w:ascii="Times New Roman" w:hAnsi="Times New Roman"/>
          <w:bCs/>
        </w:rPr>
        <w:t xml:space="preserve"> means the release, transfer, giving access to or divulging in any other manner of PHI to anyone </w:t>
      </w:r>
      <w:r w:rsidRPr="00436F84">
        <w:rPr>
          <w:rFonts w:ascii="Times New Roman" w:hAnsi="Times New Roman"/>
          <w:b/>
          <w:bCs/>
        </w:rPr>
        <w:t>outside of the clinic</w:t>
      </w:r>
      <w:r w:rsidRPr="00436F84">
        <w:rPr>
          <w:rFonts w:ascii="Times New Roman" w:hAnsi="Times New Roman"/>
          <w:bCs/>
        </w:rPr>
        <w:t>.</w:t>
      </w:r>
    </w:p>
    <w:p w14:paraId="2F7CA21F" w14:textId="77777777" w:rsidR="009E6D46" w:rsidRPr="00C87F8B"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5B6452E2" w14:textId="02EBC214" w:rsidR="009E6D46" w:rsidRPr="00020419" w:rsidRDefault="009E6D46" w:rsidP="00020419">
      <w:pPr>
        <w:pStyle w:val="ListParagraph"/>
        <w:numPr>
          <w:ilvl w:val="0"/>
          <w:numId w:val="94"/>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020419">
        <w:rPr>
          <w:rFonts w:ascii="Times New Roman" w:hAnsi="Times New Roman"/>
          <w:bCs/>
        </w:rPr>
        <w:t xml:space="preserve">Before any PHI </w:t>
      </w:r>
      <w:r w:rsidR="00525437">
        <w:rPr>
          <w:rFonts w:ascii="Times New Roman" w:hAnsi="Times New Roman"/>
          <w:bCs/>
        </w:rPr>
        <w:t xml:space="preserve">is released from the </w:t>
      </w:r>
      <w:r w:rsidRPr="00020419">
        <w:rPr>
          <w:rFonts w:ascii="Times New Roman" w:hAnsi="Times New Roman"/>
          <w:bCs/>
        </w:rPr>
        <w:t>Audiology</w:t>
      </w:r>
      <w:r w:rsidR="00525437">
        <w:rPr>
          <w:rFonts w:ascii="Times New Roman" w:hAnsi="Times New Roman"/>
          <w:bCs/>
        </w:rPr>
        <w:t xml:space="preserve"> &amp; Speech-Language</w:t>
      </w:r>
      <w:r w:rsidRPr="00020419">
        <w:rPr>
          <w:rFonts w:ascii="Times New Roman" w:hAnsi="Times New Roman"/>
          <w:bCs/>
        </w:rPr>
        <w:t xml:space="preserve"> Clinic’s records to an outside agency/facility/person, a patient must sign and date the </w:t>
      </w:r>
      <w:r w:rsidRPr="00020419">
        <w:rPr>
          <w:rFonts w:ascii="Times New Roman" w:hAnsi="Times New Roman"/>
          <w:bCs/>
          <w:i/>
        </w:rPr>
        <w:t>Consent for Disclosure of Confidential Information</w:t>
      </w:r>
      <w:r w:rsidRPr="00020419">
        <w:rPr>
          <w:rFonts w:ascii="Times New Roman" w:hAnsi="Times New Roman"/>
          <w:bCs/>
        </w:rPr>
        <w:t xml:space="preserve"> form</w:t>
      </w:r>
      <w:r w:rsidRPr="00020419">
        <w:rPr>
          <w:rFonts w:ascii="Times New Roman" w:hAnsi="Times New Roman"/>
          <w:bCs/>
          <w:i/>
        </w:rPr>
        <w:t xml:space="preserve">.  </w:t>
      </w:r>
      <w:r w:rsidR="00020419">
        <w:rPr>
          <w:rFonts w:ascii="Times New Roman" w:hAnsi="Times New Roman"/>
          <w:bCs/>
        </w:rPr>
        <w:t>All sections of the form must be completed thoroughly</w:t>
      </w:r>
      <w:r w:rsidRPr="00020419">
        <w:rPr>
          <w:rFonts w:ascii="Times New Roman" w:hAnsi="Times New Roman"/>
          <w:bCs/>
        </w:rPr>
        <w:t xml:space="preserve"> to indicate the agency/facility/person involved, the specific information (PHI) involved, and the time period for which the form is in effect.  This form does not need to be completed and signed by the patient if the PHI to be released is being given to the patient herself/himself.</w:t>
      </w:r>
      <w:r w:rsidRPr="00020419">
        <w:rPr>
          <w:rFonts w:ascii="Times New Roman" w:hAnsi="Times New Roman"/>
          <w:bCs/>
        </w:rPr>
        <w:tab/>
        <w:t xml:space="preserve">        </w:t>
      </w:r>
    </w:p>
    <w:p w14:paraId="32CC825B" w14:textId="77777777" w:rsidR="009E6D46" w:rsidRDefault="009E6D46" w:rsidP="009E6D4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164D2416" w14:textId="767CD5D9" w:rsidR="009E6D46" w:rsidRPr="00777467" w:rsidRDefault="009E6D46" w:rsidP="00777467">
      <w:pPr>
        <w:pStyle w:val="ListParagraph"/>
        <w:numPr>
          <w:ilvl w:val="0"/>
          <w:numId w:val="94"/>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777467">
        <w:rPr>
          <w:rFonts w:ascii="Times New Roman" w:hAnsi="Times New Roman"/>
          <w:bCs/>
        </w:rPr>
        <w:lastRenderedPageBreak/>
        <w:t xml:space="preserve">For clinical reports, </w:t>
      </w:r>
      <w:r w:rsidR="00D37C32" w:rsidRPr="00777467">
        <w:rPr>
          <w:rFonts w:ascii="Times New Roman" w:hAnsi="Times New Roman"/>
          <w:bCs/>
        </w:rPr>
        <w:t>reports</w:t>
      </w:r>
      <w:r w:rsidRPr="00777467">
        <w:rPr>
          <w:rFonts w:ascii="Times New Roman" w:hAnsi="Times New Roman"/>
          <w:bCs/>
        </w:rPr>
        <w:t xml:space="preserve"> and letters:</w:t>
      </w:r>
    </w:p>
    <w:p w14:paraId="094FE070" w14:textId="439EFE24" w:rsidR="008575B6" w:rsidRDefault="003A6B2E" w:rsidP="008575B6">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Fonts w:ascii="Times New Roman" w:hAnsi="Times New Roman"/>
          <w:bCs/>
        </w:rPr>
      </w:pPr>
      <w:r w:rsidRPr="00777467">
        <w:rPr>
          <w:rFonts w:ascii="Times New Roman" w:hAnsi="Times New Roman"/>
          <w:bCs/>
        </w:rPr>
        <w:t>Students</w:t>
      </w:r>
      <w:r w:rsidR="00467085" w:rsidRPr="00777467">
        <w:rPr>
          <w:rFonts w:ascii="Times New Roman" w:hAnsi="Times New Roman"/>
          <w:bCs/>
        </w:rPr>
        <w:t xml:space="preserve"> and </w:t>
      </w:r>
      <w:r w:rsidR="00912CCE" w:rsidRPr="00777467">
        <w:rPr>
          <w:rFonts w:ascii="Times New Roman" w:hAnsi="Times New Roman"/>
        </w:rPr>
        <w:t xml:space="preserve">clinical </w:t>
      </w:r>
      <w:r w:rsidR="006670D1">
        <w:rPr>
          <w:rFonts w:ascii="Times New Roman" w:hAnsi="Times New Roman"/>
        </w:rPr>
        <w:t xml:space="preserve">faculty or </w:t>
      </w:r>
      <w:r w:rsidR="00E74D1C" w:rsidRPr="00777467">
        <w:rPr>
          <w:rFonts w:ascii="Times New Roman" w:hAnsi="Times New Roman"/>
        </w:rPr>
        <w:t>instructor</w:t>
      </w:r>
      <w:r w:rsidR="00467085" w:rsidRPr="00777467">
        <w:rPr>
          <w:rFonts w:ascii="Times New Roman" w:hAnsi="Times New Roman"/>
        </w:rPr>
        <w:t xml:space="preserve">s </w:t>
      </w:r>
      <w:r w:rsidR="009E6D46" w:rsidRPr="00777467">
        <w:rPr>
          <w:rFonts w:ascii="Times New Roman" w:hAnsi="Times New Roman"/>
          <w:bCs/>
        </w:rPr>
        <w:t xml:space="preserve">will not use the patient’s name or other identifying information in the drafts of </w:t>
      </w:r>
      <w:r w:rsidR="00D37C32" w:rsidRPr="00777467">
        <w:rPr>
          <w:rFonts w:ascii="Times New Roman" w:hAnsi="Times New Roman"/>
          <w:bCs/>
        </w:rPr>
        <w:t>reports</w:t>
      </w:r>
      <w:r w:rsidR="009E6D46" w:rsidRPr="00777467">
        <w:rPr>
          <w:rFonts w:ascii="Times New Roman" w:hAnsi="Times New Roman"/>
          <w:bCs/>
        </w:rPr>
        <w:t>, reports, or letters.  The draft can include names of the graduate audiologists and supervisors as well as appointment dates. The patient’s</w:t>
      </w:r>
      <w:r w:rsidR="0074239E">
        <w:rPr>
          <w:rFonts w:ascii="Times New Roman" w:hAnsi="Times New Roman"/>
          <w:bCs/>
        </w:rPr>
        <w:t xml:space="preserve"> first and last initials are</w:t>
      </w:r>
      <w:r w:rsidR="009E6D46" w:rsidRPr="00777467">
        <w:rPr>
          <w:rFonts w:ascii="Times New Roman" w:hAnsi="Times New Roman"/>
          <w:bCs/>
        </w:rPr>
        <w:t xml:space="preserve"> used to identify the patient.  All other information (including patient’s clinic number, address, date of birth, hearing aid serial numbers</w:t>
      </w:r>
      <w:r w:rsidR="0074239E">
        <w:rPr>
          <w:rFonts w:ascii="Times New Roman" w:hAnsi="Times New Roman"/>
          <w:bCs/>
        </w:rPr>
        <w:t xml:space="preserve">, employee numbers, etc.) is </w:t>
      </w:r>
      <w:r w:rsidR="009E6D46" w:rsidRPr="00777467">
        <w:rPr>
          <w:rFonts w:ascii="Times New Roman" w:hAnsi="Times New Roman"/>
          <w:bCs/>
        </w:rPr>
        <w:t>classified as Protected Health Information (PHI) and should not be included in drafts.</w:t>
      </w:r>
    </w:p>
    <w:p w14:paraId="4588758F" w14:textId="77777777" w:rsidR="00573AE7" w:rsidRDefault="00573AE7" w:rsidP="00573AE7">
      <w:pPr>
        <w:pStyle w:val="ListParagraph"/>
        <w:tabs>
          <w:tab w:val="left" w:pos="810"/>
          <w:tab w:val="center" w:pos="5490"/>
          <w:tab w:val="left" w:pos="5844"/>
          <w:tab w:val="left" w:pos="6564"/>
          <w:tab w:val="center" w:pos="8184"/>
          <w:tab w:val="left" w:pos="8724"/>
          <w:tab w:val="left" w:pos="9444"/>
          <w:tab w:val="left" w:pos="10165"/>
        </w:tabs>
        <w:ind w:left="1440"/>
        <w:rPr>
          <w:rFonts w:ascii="Times New Roman" w:hAnsi="Times New Roman"/>
          <w:bCs/>
        </w:rPr>
      </w:pPr>
    </w:p>
    <w:p w14:paraId="3963F5D9" w14:textId="1CE83AB5" w:rsidR="008575B6" w:rsidRDefault="009E6D46" w:rsidP="008575B6">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Fonts w:ascii="Times New Roman" w:hAnsi="Times New Roman"/>
          <w:bCs/>
        </w:rPr>
      </w:pPr>
      <w:r w:rsidRPr="008575B6">
        <w:rPr>
          <w:rFonts w:ascii="Times New Roman" w:hAnsi="Times New Roman"/>
          <w:bCs/>
        </w:rPr>
        <w:t xml:space="preserve">All files contain a </w:t>
      </w:r>
      <w:r w:rsidRPr="008575B6">
        <w:rPr>
          <w:rFonts w:ascii="Times New Roman" w:hAnsi="Times New Roman"/>
          <w:bCs/>
          <w:i/>
        </w:rPr>
        <w:t>Log to Track Disclosures of PHI (HIPAA Log)</w:t>
      </w:r>
      <w:r w:rsidRPr="008575B6">
        <w:rPr>
          <w:rFonts w:ascii="Times New Roman" w:hAnsi="Times New Roman"/>
          <w:bCs/>
        </w:rPr>
        <w:t xml:space="preserve"> Any time patient information is sent from this facility </w:t>
      </w:r>
      <w:r w:rsidR="00B72D8C" w:rsidRPr="008575B6">
        <w:rPr>
          <w:rFonts w:ascii="Times New Roman" w:hAnsi="Times New Roman"/>
          <w:bCs/>
        </w:rPr>
        <w:t>or given in person to the patient</w:t>
      </w:r>
      <w:r w:rsidR="008575B6">
        <w:rPr>
          <w:rFonts w:ascii="Times New Roman" w:hAnsi="Times New Roman"/>
          <w:bCs/>
        </w:rPr>
        <w:t>,</w:t>
      </w:r>
      <w:r w:rsidR="00B72D8C" w:rsidRPr="008575B6">
        <w:rPr>
          <w:rFonts w:ascii="Times New Roman" w:hAnsi="Times New Roman"/>
          <w:bCs/>
        </w:rPr>
        <w:t xml:space="preserve"> </w:t>
      </w:r>
      <w:r w:rsidR="008575B6">
        <w:rPr>
          <w:rFonts w:ascii="Times New Roman" w:hAnsi="Times New Roman"/>
          <w:bCs/>
        </w:rPr>
        <w:t>an entry must be made i</w:t>
      </w:r>
      <w:r w:rsidRPr="008575B6">
        <w:rPr>
          <w:rFonts w:ascii="Times New Roman" w:hAnsi="Times New Roman"/>
          <w:bCs/>
        </w:rPr>
        <w:t xml:space="preserve">n the log.  If a report, letter or copies of an audiogram are to be sent out </w:t>
      </w:r>
      <w:r w:rsidR="00B72D8C" w:rsidRPr="008575B6">
        <w:rPr>
          <w:rFonts w:ascii="Times New Roman" w:hAnsi="Times New Roman"/>
          <w:bCs/>
        </w:rPr>
        <w:t xml:space="preserve">or given </w:t>
      </w:r>
      <w:r w:rsidRPr="008575B6">
        <w:rPr>
          <w:rFonts w:ascii="Times New Roman" w:hAnsi="Times New Roman"/>
          <w:bCs/>
        </w:rPr>
        <w:t>t</w:t>
      </w:r>
      <w:r w:rsidR="008575B6">
        <w:rPr>
          <w:rFonts w:ascii="Times New Roman" w:hAnsi="Times New Roman"/>
          <w:bCs/>
        </w:rPr>
        <w:t>o the patient or another agency, entries should be completed i</w:t>
      </w:r>
      <w:r w:rsidRPr="008575B6">
        <w:rPr>
          <w:rFonts w:ascii="Times New Roman" w:hAnsi="Times New Roman"/>
          <w:bCs/>
        </w:rPr>
        <w:t xml:space="preserve">n the </w:t>
      </w:r>
      <w:r w:rsidRPr="008575B6">
        <w:rPr>
          <w:rFonts w:ascii="Times New Roman" w:hAnsi="Times New Roman"/>
          <w:bCs/>
          <w:i/>
        </w:rPr>
        <w:t>Log to Track Disclosures of PHI (HIPAA Log)</w:t>
      </w:r>
      <w:r w:rsidRPr="008575B6">
        <w:rPr>
          <w:rFonts w:ascii="Times New Roman" w:hAnsi="Times New Roman"/>
          <w:bCs/>
        </w:rPr>
        <w:t>.  Each report or letter (wi</w:t>
      </w:r>
      <w:r w:rsidR="008575B6">
        <w:rPr>
          <w:rFonts w:ascii="Times New Roman" w:hAnsi="Times New Roman"/>
          <w:bCs/>
        </w:rPr>
        <w:t>th its enclosures) that is</w:t>
      </w:r>
      <w:r w:rsidRPr="008575B6">
        <w:rPr>
          <w:rFonts w:ascii="Times New Roman" w:hAnsi="Times New Roman"/>
          <w:bCs/>
        </w:rPr>
        <w:t xml:space="preserve"> sent out </w:t>
      </w:r>
      <w:r w:rsidR="00D907EF" w:rsidRPr="008575B6">
        <w:rPr>
          <w:rFonts w:ascii="Times New Roman" w:hAnsi="Times New Roman"/>
          <w:bCs/>
        </w:rPr>
        <w:t xml:space="preserve">or given to the patient </w:t>
      </w:r>
      <w:r w:rsidRPr="008575B6">
        <w:rPr>
          <w:rFonts w:ascii="Times New Roman" w:hAnsi="Times New Roman"/>
          <w:bCs/>
        </w:rPr>
        <w:t>should be entered on a separate l</w:t>
      </w:r>
      <w:r w:rsidR="008575B6">
        <w:rPr>
          <w:rFonts w:ascii="Times New Roman" w:hAnsi="Times New Roman"/>
          <w:bCs/>
        </w:rPr>
        <w:t>ine of the log.  Information regarding</w:t>
      </w:r>
      <w:r w:rsidRPr="008575B6">
        <w:rPr>
          <w:rFonts w:ascii="Times New Roman" w:hAnsi="Times New Roman"/>
          <w:bCs/>
        </w:rPr>
        <w:t xml:space="preserve"> the date, information being sent</w:t>
      </w:r>
      <w:r w:rsidR="00D907EF" w:rsidRPr="008575B6">
        <w:rPr>
          <w:rFonts w:ascii="Times New Roman" w:hAnsi="Times New Roman"/>
          <w:bCs/>
        </w:rPr>
        <w:t xml:space="preserve"> or given</w:t>
      </w:r>
      <w:r w:rsidRPr="008575B6">
        <w:rPr>
          <w:rFonts w:ascii="Times New Roman" w:hAnsi="Times New Roman"/>
          <w:bCs/>
        </w:rPr>
        <w:t>, who requested the release of information, and to who</w:t>
      </w:r>
      <w:r w:rsidR="008575B6">
        <w:rPr>
          <w:rFonts w:ascii="Times New Roman" w:hAnsi="Times New Roman"/>
          <w:bCs/>
        </w:rPr>
        <w:t>m</w:t>
      </w:r>
      <w:r w:rsidRPr="008575B6">
        <w:rPr>
          <w:rFonts w:ascii="Times New Roman" w:hAnsi="Times New Roman"/>
          <w:bCs/>
        </w:rPr>
        <w:t xml:space="preserve"> it is being sent </w:t>
      </w:r>
      <w:r w:rsidR="005B1103" w:rsidRPr="008575B6">
        <w:rPr>
          <w:rFonts w:ascii="Times New Roman" w:hAnsi="Times New Roman"/>
          <w:bCs/>
        </w:rPr>
        <w:t xml:space="preserve">to or given to </w:t>
      </w:r>
      <w:r w:rsidRPr="008575B6">
        <w:rPr>
          <w:rFonts w:ascii="Times New Roman" w:hAnsi="Times New Roman"/>
          <w:bCs/>
        </w:rPr>
        <w:t>should be completed.</w:t>
      </w:r>
    </w:p>
    <w:p w14:paraId="1420FE69" w14:textId="02B104F1" w:rsidR="00573AE7" w:rsidRPr="00573AE7" w:rsidRDefault="00573AE7" w:rsidP="00573AE7">
      <w:p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42B2525F" w14:textId="228E5ED8" w:rsidR="00B27F0E" w:rsidRDefault="00467085" w:rsidP="00B27F0E">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Fonts w:ascii="Times New Roman" w:hAnsi="Times New Roman"/>
          <w:bCs/>
        </w:rPr>
      </w:pPr>
      <w:r w:rsidRPr="008575B6">
        <w:rPr>
          <w:rFonts w:ascii="Times New Roman" w:hAnsi="Times New Roman"/>
          <w:bCs/>
        </w:rPr>
        <w:t xml:space="preserve">The </w:t>
      </w:r>
      <w:r w:rsidR="00912CCE" w:rsidRPr="008575B6">
        <w:rPr>
          <w:rFonts w:ascii="Times New Roman" w:hAnsi="Times New Roman"/>
        </w:rPr>
        <w:t xml:space="preserve">clinical </w:t>
      </w:r>
      <w:r w:rsidR="00655B49">
        <w:rPr>
          <w:rFonts w:ascii="Times New Roman" w:hAnsi="Times New Roman"/>
        </w:rPr>
        <w:t xml:space="preserve">faculty or </w:t>
      </w:r>
      <w:r w:rsidR="00E74D1C" w:rsidRPr="008575B6">
        <w:rPr>
          <w:rFonts w:ascii="Times New Roman" w:hAnsi="Times New Roman"/>
        </w:rPr>
        <w:t>instructor</w:t>
      </w:r>
      <w:r w:rsidR="009E6D46" w:rsidRPr="008575B6">
        <w:rPr>
          <w:rFonts w:ascii="Times New Roman" w:hAnsi="Times New Roman"/>
          <w:bCs/>
        </w:rPr>
        <w:t xml:space="preserve"> will </w:t>
      </w:r>
      <w:r w:rsidR="00C5164C">
        <w:rPr>
          <w:rFonts w:ascii="Times New Roman" w:hAnsi="Times New Roman"/>
          <w:bCs/>
        </w:rPr>
        <w:t xml:space="preserve">edit student drafts of patient reports and the accompanying as needed. </w:t>
      </w:r>
    </w:p>
    <w:p w14:paraId="66D2EA6D" w14:textId="5D22E789" w:rsidR="00573AE7" w:rsidRPr="00573AE7" w:rsidRDefault="00573AE7" w:rsidP="00573AE7">
      <w:p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21E7A549" w14:textId="5C097A8A" w:rsidR="00573AE7" w:rsidRDefault="009E6D46" w:rsidP="00573AE7">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Fonts w:ascii="Times New Roman" w:hAnsi="Times New Roman"/>
          <w:bCs/>
        </w:rPr>
      </w:pPr>
      <w:r w:rsidRPr="00B27F0E">
        <w:rPr>
          <w:rFonts w:ascii="Times New Roman" w:hAnsi="Times New Roman"/>
          <w:bCs/>
        </w:rPr>
        <w:t xml:space="preserve">When the </w:t>
      </w:r>
      <w:r w:rsidR="00DA6899" w:rsidRPr="00B27F0E">
        <w:rPr>
          <w:rFonts w:ascii="Times New Roman" w:hAnsi="Times New Roman"/>
          <w:bCs/>
        </w:rPr>
        <w:t>clinical faculty or instructor has approved the contact sheet, report, or letter</w:t>
      </w:r>
      <w:r w:rsidRPr="00B27F0E">
        <w:rPr>
          <w:rFonts w:ascii="Times New Roman" w:hAnsi="Times New Roman"/>
          <w:bCs/>
        </w:rPr>
        <w:t xml:space="preserve">, the student will complete the final document including the patient’s identifying information. The documents may then be printed and signed by the student.  Letters should be printed on </w:t>
      </w:r>
      <w:r w:rsidR="00B27F0E">
        <w:rPr>
          <w:rFonts w:ascii="Times New Roman" w:hAnsi="Times New Roman"/>
          <w:bCs/>
        </w:rPr>
        <w:t xml:space="preserve">Department of </w:t>
      </w:r>
      <w:r w:rsidRPr="00B27F0E">
        <w:rPr>
          <w:rFonts w:ascii="Times New Roman" w:hAnsi="Times New Roman"/>
          <w:bCs/>
        </w:rPr>
        <w:t>Speec</w:t>
      </w:r>
      <w:r w:rsidR="00B27F0E">
        <w:rPr>
          <w:rFonts w:ascii="Times New Roman" w:hAnsi="Times New Roman"/>
          <w:bCs/>
        </w:rPr>
        <w:t>h and Hearing Science</w:t>
      </w:r>
      <w:r w:rsidRPr="00B27F0E">
        <w:rPr>
          <w:rFonts w:ascii="Times New Roman" w:hAnsi="Times New Roman"/>
          <w:bCs/>
        </w:rPr>
        <w:t xml:space="preserve"> letterhead.  </w:t>
      </w:r>
      <w:r w:rsidR="00655B49">
        <w:rPr>
          <w:rFonts w:ascii="Times New Roman" w:hAnsi="Times New Roman"/>
          <w:bCs/>
        </w:rPr>
        <w:t xml:space="preserve">All final documentation will be placed in the patient’s chart. </w:t>
      </w:r>
    </w:p>
    <w:p w14:paraId="348372EC" w14:textId="77777777" w:rsidR="00573AE7" w:rsidRPr="00573AE7" w:rsidRDefault="00573AE7" w:rsidP="00573AE7">
      <w:pPr>
        <w:pStyle w:val="ListParagraph"/>
        <w:rPr>
          <w:rFonts w:ascii="Times New Roman" w:hAnsi="Times New Roman"/>
          <w:bCs/>
        </w:rPr>
      </w:pPr>
    </w:p>
    <w:p w14:paraId="2A19E8CD" w14:textId="6CE041A7" w:rsidR="002B53D5" w:rsidRDefault="009E6D46" w:rsidP="002B53D5">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Fonts w:ascii="Times New Roman" w:hAnsi="Times New Roman"/>
          <w:bCs/>
        </w:rPr>
      </w:pPr>
      <w:r w:rsidRPr="00573AE7">
        <w:rPr>
          <w:rFonts w:ascii="Times New Roman" w:hAnsi="Times New Roman"/>
          <w:bCs/>
        </w:rPr>
        <w:t xml:space="preserve">The </w:t>
      </w:r>
      <w:r w:rsidR="00912CCE" w:rsidRPr="00573AE7">
        <w:rPr>
          <w:rFonts w:ascii="Times New Roman" w:hAnsi="Times New Roman"/>
        </w:rPr>
        <w:t xml:space="preserve">clinical </w:t>
      </w:r>
      <w:r w:rsidR="00573AE7">
        <w:rPr>
          <w:rFonts w:ascii="Times New Roman" w:hAnsi="Times New Roman"/>
        </w:rPr>
        <w:t xml:space="preserve">faculty or </w:t>
      </w:r>
      <w:r w:rsidR="00E74D1C" w:rsidRPr="00573AE7">
        <w:rPr>
          <w:rFonts w:ascii="Times New Roman" w:hAnsi="Times New Roman"/>
        </w:rPr>
        <w:t>instructor</w:t>
      </w:r>
      <w:r w:rsidRPr="00573AE7">
        <w:rPr>
          <w:rFonts w:ascii="Times New Roman" w:hAnsi="Times New Roman"/>
          <w:b/>
          <w:bCs/>
        </w:rPr>
        <w:t xml:space="preserve"> </w:t>
      </w:r>
      <w:r w:rsidRPr="00573AE7">
        <w:rPr>
          <w:rFonts w:ascii="Times New Roman" w:hAnsi="Times New Roman"/>
          <w:bCs/>
        </w:rPr>
        <w:t xml:space="preserve">will sign the contact sheet, report or letter.  She/he will also initial the </w:t>
      </w:r>
      <w:r w:rsidRPr="00573AE7">
        <w:rPr>
          <w:rFonts w:ascii="Times New Roman" w:hAnsi="Times New Roman"/>
          <w:bCs/>
          <w:i/>
        </w:rPr>
        <w:t>HIPAA Log</w:t>
      </w:r>
      <w:r w:rsidRPr="00573AE7">
        <w:rPr>
          <w:rFonts w:ascii="Times New Roman" w:hAnsi="Times New Roman"/>
          <w:bCs/>
        </w:rPr>
        <w:t xml:space="preserve"> for each </w:t>
      </w:r>
      <w:r w:rsidR="00DA6899">
        <w:rPr>
          <w:rFonts w:ascii="Times New Roman" w:hAnsi="Times New Roman"/>
          <w:bCs/>
        </w:rPr>
        <w:t xml:space="preserve">completed </w:t>
      </w:r>
      <w:r w:rsidR="000318EA">
        <w:rPr>
          <w:rFonts w:ascii="Times New Roman" w:hAnsi="Times New Roman"/>
          <w:bCs/>
        </w:rPr>
        <w:t>entry tracking</w:t>
      </w:r>
      <w:r w:rsidRPr="00573AE7">
        <w:rPr>
          <w:rFonts w:ascii="Times New Roman" w:hAnsi="Times New Roman"/>
          <w:bCs/>
        </w:rPr>
        <w:t xml:space="preserve"> the information to be released. </w:t>
      </w:r>
    </w:p>
    <w:p w14:paraId="01B60D10" w14:textId="77777777" w:rsidR="002B53D5" w:rsidRPr="002B53D5" w:rsidRDefault="002B53D5" w:rsidP="002B53D5">
      <w:pPr>
        <w:pStyle w:val="ListParagraph"/>
        <w:rPr>
          <w:rFonts w:ascii="Times New Roman" w:hAnsi="Times New Roman"/>
          <w:bCs/>
        </w:rPr>
      </w:pPr>
    </w:p>
    <w:p w14:paraId="038A2593" w14:textId="77777777" w:rsidR="00EB5278" w:rsidRDefault="00EB5278" w:rsidP="00EB5278">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Fonts w:ascii="Times New Roman" w:hAnsi="Times New Roman"/>
          <w:bCs/>
        </w:rPr>
      </w:pPr>
      <w:r w:rsidRPr="002B53D5">
        <w:rPr>
          <w:rFonts w:ascii="Times New Roman" w:hAnsi="Times New Roman"/>
          <w:bCs/>
        </w:rPr>
        <w:t xml:space="preserve">All paper containing any patient identifiable information </w:t>
      </w:r>
      <w:r>
        <w:rPr>
          <w:rFonts w:ascii="Times New Roman" w:hAnsi="Times New Roman"/>
          <w:bCs/>
        </w:rPr>
        <w:t xml:space="preserve">that is not part of the patient’s record </w:t>
      </w:r>
      <w:r w:rsidRPr="002B53D5">
        <w:rPr>
          <w:rFonts w:ascii="Times New Roman" w:hAnsi="Times New Roman"/>
          <w:bCs/>
        </w:rPr>
        <w:t xml:space="preserve">must be shredded.  Shredders are located in the room front office and in room 1010.  </w:t>
      </w:r>
    </w:p>
    <w:p w14:paraId="6DFE8BA6" w14:textId="77777777" w:rsidR="00EB5278" w:rsidRDefault="00EB5278" w:rsidP="00EB5278">
      <w:pPr>
        <w:pStyle w:val="ListParagraph"/>
        <w:tabs>
          <w:tab w:val="left" w:pos="810"/>
          <w:tab w:val="center" w:pos="5490"/>
          <w:tab w:val="left" w:pos="5844"/>
          <w:tab w:val="left" w:pos="6564"/>
          <w:tab w:val="center" w:pos="8184"/>
          <w:tab w:val="left" w:pos="8724"/>
          <w:tab w:val="left" w:pos="9444"/>
          <w:tab w:val="left" w:pos="10165"/>
        </w:tabs>
        <w:ind w:left="1440"/>
        <w:rPr>
          <w:rFonts w:ascii="Times New Roman" w:hAnsi="Times New Roman"/>
          <w:bCs/>
        </w:rPr>
      </w:pPr>
    </w:p>
    <w:p w14:paraId="64D140A3" w14:textId="291D8EDD" w:rsidR="00503A70" w:rsidRPr="00503A70" w:rsidRDefault="009E6D46" w:rsidP="00503A70">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Style w:val="CommentReference"/>
          <w:rFonts w:ascii="Times New Roman" w:hAnsi="Times New Roman"/>
          <w:bCs/>
          <w:sz w:val="24"/>
          <w:szCs w:val="24"/>
        </w:rPr>
      </w:pPr>
      <w:r w:rsidRPr="00AD2343">
        <w:rPr>
          <w:rFonts w:ascii="Times New Roman" w:hAnsi="Times New Roman"/>
          <w:bCs/>
        </w:rPr>
        <w:t>Paperwork with identifying information</w:t>
      </w:r>
      <w:r w:rsidR="001D5C2C" w:rsidRPr="00AD2343">
        <w:rPr>
          <w:rFonts w:ascii="Times New Roman" w:hAnsi="Times New Roman"/>
          <w:bCs/>
        </w:rPr>
        <w:t xml:space="preserve"> should be placed in a folder in the student or clinical </w:t>
      </w:r>
      <w:r w:rsidR="00E74D1C" w:rsidRPr="00AD2343">
        <w:rPr>
          <w:rFonts w:ascii="Times New Roman" w:hAnsi="Times New Roman"/>
          <w:bCs/>
        </w:rPr>
        <w:t>instructor</w:t>
      </w:r>
      <w:r w:rsidR="001D5C2C" w:rsidRPr="00AD2343">
        <w:rPr>
          <w:rFonts w:ascii="Times New Roman" w:hAnsi="Times New Roman"/>
          <w:bCs/>
        </w:rPr>
        <w:t>’s mailbox.</w:t>
      </w:r>
    </w:p>
    <w:p w14:paraId="743A5427" w14:textId="77777777" w:rsidR="00503A70" w:rsidRPr="00503A70" w:rsidRDefault="00503A70" w:rsidP="00503A70">
      <w:pPr>
        <w:pStyle w:val="ListParagraph"/>
        <w:rPr>
          <w:rFonts w:ascii="Times New Roman" w:hAnsi="Times New Roman"/>
          <w:bCs/>
        </w:rPr>
      </w:pPr>
    </w:p>
    <w:p w14:paraId="4EEBF05A" w14:textId="77777777" w:rsidR="007157F0" w:rsidRDefault="00503A70" w:rsidP="007157F0">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Fonts w:ascii="Times New Roman" w:hAnsi="Times New Roman"/>
          <w:bCs/>
        </w:rPr>
      </w:pPr>
      <w:r w:rsidRPr="00C87F8B">
        <w:rPr>
          <w:rFonts w:ascii="Times New Roman" w:hAnsi="Times New Roman"/>
          <w:bCs/>
        </w:rPr>
        <w:t xml:space="preserve"> </w:t>
      </w:r>
      <w:r>
        <w:rPr>
          <w:rFonts w:ascii="Times New Roman" w:hAnsi="Times New Roman"/>
          <w:bCs/>
        </w:rPr>
        <w:t>O</w:t>
      </w:r>
      <w:r w:rsidR="009E6D46" w:rsidRPr="00C87F8B">
        <w:rPr>
          <w:rFonts w:ascii="Times New Roman" w:hAnsi="Times New Roman"/>
          <w:bCs/>
        </w:rPr>
        <w:t xml:space="preserve">ral communication with or about a patient should be </w:t>
      </w:r>
      <w:r w:rsidR="007157F0">
        <w:rPr>
          <w:rFonts w:ascii="Times New Roman" w:hAnsi="Times New Roman"/>
          <w:bCs/>
        </w:rPr>
        <w:t xml:space="preserve">kept private by moving to a </w:t>
      </w:r>
      <w:r w:rsidR="009E6D46" w:rsidRPr="00C87F8B">
        <w:rPr>
          <w:rFonts w:ascii="Times New Roman" w:hAnsi="Times New Roman"/>
          <w:bCs/>
        </w:rPr>
        <w:t>private area or keeping voice levels low.</w:t>
      </w:r>
    </w:p>
    <w:p w14:paraId="40134B86" w14:textId="77777777" w:rsidR="007157F0" w:rsidRPr="007157F0" w:rsidRDefault="007157F0" w:rsidP="007157F0">
      <w:pPr>
        <w:pStyle w:val="ListParagraph"/>
        <w:rPr>
          <w:rFonts w:ascii="Times New Roman" w:hAnsi="Times New Roman"/>
          <w:bCs/>
        </w:rPr>
      </w:pPr>
    </w:p>
    <w:p w14:paraId="6C85B0D9" w14:textId="77777777" w:rsidR="007157F0" w:rsidRDefault="009E6D46" w:rsidP="007157F0">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Fonts w:ascii="Times New Roman" w:hAnsi="Times New Roman"/>
          <w:bCs/>
        </w:rPr>
      </w:pPr>
      <w:r w:rsidRPr="007157F0">
        <w:rPr>
          <w:rFonts w:ascii="Times New Roman" w:hAnsi="Times New Roman"/>
          <w:bCs/>
        </w:rPr>
        <w:t>Cases and patients should not be discussed in the hallway, waiting room, or any other public area.</w:t>
      </w:r>
    </w:p>
    <w:p w14:paraId="7485BC17" w14:textId="77777777" w:rsidR="007157F0" w:rsidRPr="007157F0" w:rsidRDefault="007157F0" w:rsidP="007157F0">
      <w:pPr>
        <w:pStyle w:val="ListParagraph"/>
        <w:rPr>
          <w:rFonts w:ascii="Times New Roman" w:hAnsi="Times New Roman"/>
          <w:bCs/>
        </w:rPr>
      </w:pPr>
    </w:p>
    <w:p w14:paraId="4DE4018F" w14:textId="144D99D0" w:rsidR="007157F0" w:rsidRDefault="00015DDE" w:rsidP="007157F0">
      <w:pPr>
        <w:pStyle w:val="ListParagraph"/>
        <w:numPr>
          <w:ilvl w:val="0"/>
          <w:numId w:val="96"/>
        </w:numPr>
        <w:tabs>
          <w:tab w:val="left" w:pos="810"/>
          <w:tab w:val="center" w:pos="5490"/>
          <w:tab w:val="left" w:pos="5844"/>
          <w:tab w:val="left" w:pos="6564"/>
          <w:tab w:val="center" w:pos="8184"/>
          <w:tab w:val="left" w:pos="8724"/>
          <w:tab w:val="left" w:pos="9444"/>
          <w:tab w:val="left" w:pos="10165"/>
        </w:tabs>
        <w:ind w:left="1440" w:hanging="450"/>
        <w:rPr>
          <w:rFonts w:ascii="Times New Roman" w:hAnsi="Times New Roman"/>
          <w:bCs/>
        </w:rPr>
      </w:pPr>
      <w:r w:rsidRPr="007157F0">
        <w:rPr>
          <w:rFonts w:ascii="Times New Roman" w:hAnsi="Times New Roman"/>
          <w:bCs/>
        </w:rPr>
        <w:lastRenderedPageBreak/>
        <w:t>An approved</w:t>
      </w:r>
      <w:r w:rsidR="009E6D46" w:rsidRPr="007157F0">
        <w:rPr>
          <w:rFonts w:ascii="Times New Roman" w:hAnsi="Times New Roman"/>
          <w:bCs/>
        </w:rPr>
        <w:t xml:space="preserve"> network server is set up for the purpose of accessing, creating or editing documents relative to patient cases. This server will be accessible to </w:t>
      </w:r>
      <w:r w:rsidR="00572B89" w:rsidRPr="007157F0">
        <w:rPr>
          <w:rFonts w:ascii="Times New Roman" w:hAnsi="Times New Roman"/>
          <w:bCs/>
        </w:rPr>
        <w:t>Au.D</w:t>
      </w:r>
      <w:r w:rsidR="009E6D46" w:rsidRPr="007157F0">
        <w:rPr>
          <w:rFonts w:ascii="Times New Roman" w:hAnsi="Times New Roman"/>
          <w:bCs/>
        </w:rPr>
        <w:t xml:space="preserve"> </w:t>
      </w:r>
      <w:r w:rsidR="003B6C95">
        <w:rPr>
          <w:rFonts w:ascii="Times New Roman" w:hAnsi="Times New Roman"/>
          <w:bCs/>
        </w:rPr>
        <w:t xml:space="preserve">and MA </w:t>
      </w:r>
      <w:r w:rsidR="009E6D46" w:rsidRPr="007157F0">
        <w:rPr>
          <w:rFonts w:ascii="Times New Roman" w:hAnsi="Times New Roman"/>
          <w:bCs/>
        </w:rPr>
        <w:t>graduate students via individual passwords. Each graduate student will have access to the server and her/his own folder on that server.  Access rights and passwords will be updated each semester by the appointed college AHS-IT consultant.</w:t>
      </w:r>
    </w:p>
    <w:p w14:paraId="346D5F3E" w14:textId="2675EF86" w:rsidR="007157F0" w:rsidRDefault="001D5C2C" w:rsidP="007157F0">
      <w:pPr>
        <w:pStyle w:val="ListParagraph"/>
        <w:numPr>
          <w:ilvl w:val="2"/>
          <w:numId w:val="96"/>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7157F0">
        <w:rPr>
          <w:rFonts w:ascii="Times New Roman" w:hAnsi="Times New Roman"/>
          <w:bCs/>
        </w:rPr>
        <w:t>No patient data, information or documents from the server should be saved to the specific computer (department, clinic or personal) being used. Patient data should not be downloaded to any personal storage media, including hard drives, even for temporary editing or printing. Printing of documents from the se</w:t>
      </w:r>
      <w:r w:rsidR="001128C4">
        <w:rPr>
          <w:rFonts w:ascii="Times New Roman" w:hAnsi="Times New Roman"/>
          <w:bCs/>
        </w:rPr>
        <w:t>rver should be completed using c</w:t>
      </w:r>
      <w:r w:rsidRPr="007157F0">
        <w:rPr>
          <w:rFonts w:ascii="Times New Roman" w:hAnsi="Times New Roman"/>
          <w:bCs/>
        </w:rPr>
        <w:t>linic printers only.</w:t>
      </w:r>
    </w:p>
    <w:p w14:paraId="4841D4CE" w14:textId="77777777" w:rsidR="00CB6591" w:rsidRDefault="009E6D46" w:rsidP="00CB6591">
      <w:pPr>
        <w:pStyle w:val="ListParagraph"/>
        <w:numPr>
          <w:ilvl w:val="2"/>
          <w:numId w:val="96"/>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7157F0">
        <w:rPr>
          <w:rFonts w:ascii="Times New Roman" w:hAnsi="Times New Roman"/>
          <w:bCs/>
        </w:rPr>
        <w:t xml:space="preserve">While working on clinic paperwork and patient information on the server, computer screens should be turned inward so that people passing by cannot read patient information. While the server is open, the computer in use should not be left unattended. Patient information should not be left on the computer printer.  </w:t>
      </w:r>
    </w:p>
    <w:p w14:paraId="14C42770" w14:textId="3069B2B7" w:rsidR="0005732F" w:rsidRDefault="008F4C80" w:rsidP="0005732F">
      <w:pPr>
        <w:pStyle w:val="ListParagraph"/>
        <w:numPr>
          <w:ilvl w:val="1"/>
          <w:numId w:val="96"/>
        </w:numPr>
        <w:tabs>
          <w:tab w:val="left" w:pos="810"/>
          <w:tab w:val="center" w:pos="5490"/>
          <w:tab w:val="left" w:pos="5844"/>
          <w:tab w:val="left" w:pos="6564"/>
          <w:tab w:val="center" w:pos="8184"/>
          <w:tab w:val="left" w:pos="8724"/>
          <w:tab w:val="left" w:pos="9444"/>
          <w:tab w:val="left" w:pos="10165"/>
        </w:tabs>
        <w:ind w:hanging="450"/>
        <w:rPr>
          <w:rFonts w:ascii="Times New Roman" w:hAnsi="Times New Roman"/>
          <w:bCs/>
        </w:rPr>
      </w:pPr>
      <w:r w:rsidRPr="00CB6591">
        <w:rPr>
          <w:rFonts w:ascii="Times New Roman" w:hAnsi="Times New Roman"/>
          <w:bCs/>
        </w:rPr>
        <w:t xml:space="preserve">In the Audiology </w:t>
      </w:r>
      <w:r w:rsidR="00CB6591">
        <w:rPr>
          <w:rFonts w:ascii="Times New Roman" w:hAnsi="Times New Roman"/>
          <w:bCs/>
        </w:rPr>
        <w:t xml:space="preserve">&amp; Speech-Language Pathology </w:t>
      </w:r>
      <w:r w:rsidRPr="00CB6591">
        <w:rPr>
          <w:rFonts w:ascii="Times New Roman" w:hAnsi="Times New Roman"/>
          <w:bCs/>
        </w:rPr>
        <w:t>Clinic, t</w:t>
      </w:r>
      <w:r w:rsidR="009E6D46" w:rsidRPr="00CB6591">
        <w:rPr>
          <w:rFonts w:ascii="Times New Roman" w:hAnsi="Times New Roman"/>
          <w:bCs/>
        </w:rPr>
        <w:t>he clinic computer screens for NOAH should not be left on or unattended fo</w:t>
      </w:r>
      <w:r w:rsidR="00CB6591">
        <w:rPr>
          <w:rFonts w:ascii="Times New Roman" w:hAnsi="Times New Roman"/>
          <w:bCs/>
        </w:rPr>
        <w:t>r extended periods of time to prevent</w:t>
      </w:r>
      <w:r w:rsidR="009E6D46" w:rsidRPr="00CB6591">
        <w:rPr>
          <w:rFonts w:ascii="Times New Roman" w:hAnsi="Times New Roman"/>
          <w:bCs/>
        </w:rPr>
        <w:t xml:space="preserve"> patient inf</w:t>
      </w:r>
      <w:r w:rsidR="00CB6591">
        <w:rPr>
          <w:rFonts w:ascii="Times New Roman" w:hAnsi="Times New Roman"/>
          <w:bCs/>
        </w:rPr>
        <w:t xml:space="preserve">ormation from being </w:t>
      </w:r>
      <w:r w:rsidR="009E6D46" w:rsidRPr="00CB6591">
        <w:rPr>
          <w:rFonts w:ascii="Times New Roman" w:hAnsi="Times New Roman"/>
          <w:bCs/>
        </w:rPr>
        <w:t>viewed by others.</w:t>
      </w:r>
    </w:p>
    <w:p w14:paraId="61F9E83A" w14:textId="77777777" w:rsidR="0005732F" w:rsidRDefault="0005732F" w:rsidP="0005732F">
      <w:pPr>
        <w:pStyle w:val="ListParagraph"/>
        <w:tabs>
          <w:tab w:val="left" w:pos="810"/>
          <w:tab w:val="center" w:pos="5490"/>
          <w:tab w:val="left" w:pos="5844"/>
          <w:tab w:val="left" w:pos="6564"/>
          <w:tab w:val="center" w:pos="8184"/>
          <w:tab w:val="left" w:pos="8724"/>
          <w:tab w:val="left" w:pos="9444"/>
          <w:tab w:val="left" w:pos="10165"/>
        </w:tabs>
        <w:ind w:left="1440"/>
        <w:rPr>
          <w:rFonts w:ascii="Times New Roman" w:hAnsi="Times New Roman"/>
          <w:bCs/>
        </w:rPr>
      </w:pPr>
    </w:p>
    <w:p w14:paraId="20A0ED6B" w14:textId="77777777" w:rsidR="001A7004" w:rsidRDefault="009E6D46" w:rsidP="001A7004">
      <w:pPr>
        <w:pStyle w:val="ListParagraph"/>
        <w:numPr>
          <w:ilvl w:val="1"/>
          <w:numId w:val="96"/>
        </w:numPr>
        <w:tabs>
          <w:tab w:val="left" w:pos="810"/>
          <w:tab w:val="center" w:pos="5490"/>
          <w:tab w:val="left" w:pos="5844"/>
          <w:tab w:val="left" w:pos="6564"/>
          <w:tab w:val="center" w:pos="8184"/>
          <w:tab w:val="left" w:pos="8724"/>
          <w:tab w:val="left" w:pos="9444"/>
          <w:tab w:val="left" w:pos="10165"/>
        </w:tabs>
        <w:ind w:hanging="450"/>
        <w:rPr>
          <w:rFonts w:ascii="Times New Roman" w:hAnsi="Times New Roman"/>
          <w:bCs/>
        </w:rPr>
      </w:pPr>
      <w:r w:rsidRPr="0005732F">
        <w:rPr>
          <w:rFonts w:ascii="Times New Roman" w:hAnsi="Times New Roman"/>
          <w:bCs/>
        </w:rPr>
        <w:t xml:space="preserve">Patient </w:t>
      </w:r>
      <w:r w:rsidR="001D5C2C" w:rsidRPr="0005732F">
        <w:rPr>
          <w:rFonts w:ascii="Times New Roman" w:hAnsi="Times New Roman"/>
          <w:bCs/>
        </w:rPr>
        <w:t>charts</w:t>
      </w:r>
      <w:r w:rsidRPr="0005732F">
        <w:rPr>
          <w:rFonts w:ascii="Times New Roman" w:hAnsi="Times New Roman"/>
          <w:bCs/>
        </w:rPr>
        <w:t xml:space="preserve"> should only be used in private areas in</w:t>
      </w:r>
      <w:r w:rsidR="00467085" w:rsidRPr="0005732F">
        <w:rPr>
          <w:rFonts w:ascii="Times New Roman" w:hAnsi="Times New Roman"/>
          <w:bCs/>
        </w:rPr>
        <w:t xml:space="preserve"> the </w:t>
      </w:r>
      <w:r w:rsidR="00704CAB" w:rsidRPr="0005732F">
        <w:rPr>
          <w:rFonts w:ascii="Times New Roman" w:hAnsi="Times New Roman"/>
          <w:bCs/>
        </w:rPr>
        <w:t>Audiology</w:t>
      </w:r>
      <w:r w:rsidR="0005732F">
        <w:rPr>
          <w:rFonts w:ascii="Times New Roman" w:hAnsi="Times New Roman"/>
          <w:bCs/>
        </w:rPr>
        <w:t xml:space="preserve"> &amp; Speech-Language Pathology</w:t>
      </w:r>
      <w:r w:rsidR="00467085" w:rsidRPr="0005732F">
        <w:rPr>
          <w:rFonts w:ascii="Times New Roman" w:hAnsi="Times New Roman"/>
          <w:bCs/>
        </w:rPr>
        <w:t xml:space="preserve"> Clinic</w:t>
      </w:r>
      <w:r w:rsidRPr="0005732F">
        <w:rPr>
          <w:rFonts w:ascii="Times New Roman" w:hAnsi="Times New Roman"/>
          <w:bCs/>
        </w:rPr>
        <w:t>. This would include clinic roo</w:t>
      </w:r>
      <w:r w:rsidR="00467085" w:rsidRPr="0005732F">
        <w:rPr>
          <w:rFonts w:ascii="Times New Roman" w:hAnsi="Times New Roman"/>
          <w:bCs/>
        </w:rPr>
        <w:t xml:space="preserve">ms and the student work </w:t>
      </w:r>
      <w:r w:rsidR="00704CAB" w:rsidRPr="0005732F">
        <w:rPr>
          <w:rFonts w:ascii="Times New Roman" w:hAnsi="Times New Roman"/>
          <w:bCs/>
        </w:rPr>
        <w:t>area (</w:t>
      </w:r>
      <w:r w:rsidRPr="0005732F">
        <w:rPr>
          <w:rFonts w:ascii="Times New Roman" w:hAnsi="Times New Roman"/>
          <w:bCs/>
        </w:rPr>
        <w:t xml:space="preserve">if in a private area). Files should not be in public areas.  </w:t>
      </w:r>
    </w:p>
    <w:p w14:paraId="5EE42DC9" w14:textId="77777777" w:rsidR="001A7004" w:rsidRPr="001A7004" w:rsidRDefault="001A7004" w:rsidP="001A7004">
      <w:pPr>
        <w:pStyle w:val="ListParagraph"/>
        <w:rPr>
          <w:rFonts w:ascii="Times New Roman" w:hAnsi="Times New Roman"/>
          <w:bCs/>
        </w:rPr>
      </w:pPr>
    </w:p>
    <w:p w14:paraId="33001A28" w14:textId="77777777" w:rsidR="001A7004" w:rsidRDefault="00467085" w:rsidP="001A7004">
      <w:pPr>
        <w:pStyle w:val="ListParagraph"/>
        <w:numPr>
          <w:ilvl w:val="1"/>
          <w:numId w:val="96"/>
        </w:numPr>
        <w:tabs>
          <w:tab w:val="left" w:pos="810"/>
          <w:tab w:val="center" w:pos="5490"/>
          <w:tab w:val="left" w:pos="5844"/>
          <w:tab w:val="left" w:pos="6564"/>
          <w:tab w:val="center" w:pos="8184"/>
          <w:tab w:val="left" w:pos="8724"/>
          <w:tab w:val="left" w:pos="9444"/>
          <w:tab w:val="left" w:pos="10165"/>
        </w:tabs>
        <w:ind w:hanging="450"/>
        <w:rPr>
          <w:rFonts w:ascii="Times New Roman" w:hAnsi="Times New Roman"/>
          <w:bCs/>
        </w:rPr>
      </w:pPr>
      <w:r w:rsidRPr="001A7004">
        <w:rPr>
          <w:rFonts w:ascii="Times New Roman" w:hAnsi="Times New Roman"/>
          <w:bCs/>
        </w:rPr>
        <w:t xml:space="preserve">The </w:t>
      </w:r>
      <w:r w:rsidR="00704CAB" w:rsidRPr="001A7004">
        <w:rPr>
          <w:rFonts w:ascii="Times New Roman" w:hAnsi="Times New Roman"/>
          <w:bCs/>
        </w:rPr>
        <w:t>clinic</w:t>
      </w:r>
      <w:r w:rsidR="009E6D46" w:rsidRPr="001A7004">
        <w:rPr>
          <w:rFonts w:ascii="Times New Roman" w:hAnsi="Times New Roman"/>
          <w:bCs/>
        </w:rPr>
        <w:t xml:space="preserve"> email and fax sheets include a confidentiality clause at the bottom of the page.  The clause states that the information is confidential, privileged and protected from disclosure. It states that if the reader has received the material in error that she/he should notify the sender immediately.</w:t>
      </w:r>
    </w:p>
    <w:p w14:paraId="5BC2DB8C" w14:textId="77777777" w:rsidR="001A7004" w:rsidRPr="001A7004" w:rsidRDefault="001A7004" w:rsidP="001A7004">
      <w:pPr>
        <w:pStyle w:val="ListParagraph"/>
        <w:rPr>
          <w:rFonts w:ascii="Times New Roman" w:hAnsi="Times New Roman"/>
          <w:bCs/>
        </w:rPr>
      </w:pPr>
    </w:p>
    <w:p w14:paraId="150BA14C" w14:textId="77777777" w:rsidR="001A7004" w:rsidRDefault="009E6D46" w:rsidP="001A7004">
      <w:pPr>
        <w:pStyle w:val="ListParagraph"/>
        <w:numPr>
          <w:ilvl w:val="1"/>
          <w:numId w:val="96"/>
        </w:numPr>
        <w:tabs>
          <w:tab w:val="left" w:pos="810"/>
          <w:tab w:val="center" w:pos="5490"/>
          <w:tab w:val="left" w:pos="5844"/>
          <w:tab w:val="left" w:pos="6564"/>
          <w:tab w:val="center" w:pos="8184"/>
          <w:tab w:val="left" w:pos="8724"/>
          <w:tab w:val="left" w:pos="9444"/>
          <w:tab w:val="left" w:pos="10165"/>
        </w:tabs>
        <w:ind w:hanging="450"/>
        <w:rPr>
          <w:rFonts w:ascii="Times New Roman" w:hAnsi="Times New Roman"/>
          <w:bCs/>
        </w:rPr>
      </w:pPr>
      <w:r w:rsidRPr="001A7004">
        <w:rPr>
          <w:rFonts w:ascii="Times New Roman" w:hAnsi="Times New Roman"/>
          <w:bCs/>
        </w:rPr>
        <w:t xml:space="preserve"> </w:t>
      </w:r>
      <w:r w:rsidR="001D5C2C" w:rsidRPr="001A7004">
        <w:rPr>
          <w:rFonts w:ascii="Times New Roman" w:hAnsi="Times New Roman"/>
          <w:bCs/>
        </w:rPr>
        <w:t xml:space="preserve">If an audiology student is sending a hearing aid to a patient, the patient’s name and address will be needed on the shipping label. When giving the package to the office staff it should be placed face down so the patient information is not showing. Packages should not be left on the front counter of the office in the public area. </w:t>
      </w:r>
    </w:p>
    <w:p w14:paraId="3243C2F4" w14:textId="77777777" w:rsidR="001A7004" w:rsidRPr="001A7004" w:rsidRDefault="001A7004" w:rsidP="001A7004">
      <w:pPr>
        <w:pStyle w:val="ListParagraph"/>
        <w:rPr>
          <w:rFonts w:ascii="Times New Roman" w:hAnsi="Times New Roman"/>
          <w:bCs/>
        </w:rPr>
      </w:pPr>
    </w:p>
    <w:p w14:paraId="151365D2" w14:textId="3FE9FCE6" w:rsidR="009E6D46" w:rsidRPr="001A7004" w:rsidRDefault="009E6D46" w:rsidP="001A7004">
      <w:pPr>
        <w:pStyle w:val="ListParagraph"/>
        <w:numPr>
          <w:ilvl w:val="1"/>
          <w:numId w:val="96"/>
        </w:numPr>
        <w:tabs>
          <w:tab w:val="left" w:pos="810"/>
          <w:tab w:val="center" w:pos="5490"/>
          <w:tab w:val="left" w:pos="5844"/>
          <w:tab w:val="left" w:pos="6564"/>
          <w:tab w:val="center" w:pos="8184"/>
          <w:tab w:val="left" w:pos="8724"/>
          <w:tab w:val="left" w:pos="9444"/>
          <w:tab w:val="left" w:pos="10165"/>
        </w:tabs>
        <w:ind w:hanging="450"/>
        <w:rPr>
          <w:rFonts w:ascii="Times New Roman" w:hAnsi="Times New Roman"/>
          <w:bCs/>
        </w:rPr>
      </w:pPr>
      <w:r w:rsidRPr="001A7004">
        <w:rPr>
          <w:rFonts w:ascii="Times New Roman" w:hAnsi="Times New Roman"/>
          <w:bCs/>
        </w:rPr>
        <w:t>When greeting a patient in the waiting room prior to an appoi</w:t>
      </w:r>
      <w:r w:rsidR="001A7004">
        <w:rPr>
          <w:rFonts w:ascii="Times New Roman" w:hAnsi="Times New Roman"/>
          <w:bCs/>
        </w:rPr>
        <w:t xml:space="preserve">ntment, the patient should be </w:t>
      </w:r>
      <w:r w:rsidRPr="001A7004">
        <w:rPr>
          <w:rFonts w:ascii="Times New Roman" w:hAnsi="Times New Roman"/>
          <w:bCs/>
        </w:rPr>
        <w:t>called by either her/his first or last name</w:t>
      </w:r>
      <w:r w:rsidR="001A7004">
        <w:rPr>
          <w:rFonts w:ascii="Times New Roman" w:hAnsi="Times New Roman"/>
          <w:bCs/>
        </w:rPr>
        <w:t>,</w:t>
      </w:r>
      <w:r w:rsidRPr="001A7004">
        <w:rPr>
          <w:rFonts w:ascii="Times New Roman" w:hAnsi="Times New Roman"/>
          <w:bCs/>
        </w:rPr>
        <w:t xml:space="preserve"> not</w:t>
      </w:r>
      <w:r w:rsidR="001A7004">
        <w:rPr>
          <w:rFonts w:ascii="Times New Roman" w:hAnsi="Times New Roman"/>
          <w:bCs/>
        </w:rPr>
        <w:t xml:space="preserve"> by</w:t>
      </w:r>
      <w:r w:rsidRPr="001A7004">
        <w:rPr>
          <w:rFonts w:ascii="Times New Roman" w:hAnsi="Times New Roman"/>
          <w:bCs/>
        </w:rPr>
        <w:t xml:space="preserve"> the complete name (first and last together).</w:t>
      </w:r>
    </w:p>
    <w:p w14:paraId="2435D845" w14:textId="77777777" w:rsidR="00101066" w:rsidRPr="00C87F8B" w:rsidRDefault="00101066"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40B6A4A3" w14:textId="77777777" w:rsidR="00044027" w:rsidRPr="00C87F8B" w:rsidRDefault="00044027"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39D6C553" w14:textId="77777777" w:rsidR="00044027" w:rsidRPr="00C87F8B" w:rsidRDefault="00044027"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7F5CDF42" w14:textId="77777777" w:rsidR="00044027" w:rsidRPr="00C87F8B" w:rsidRDefault="00044027"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28EDEC93" w14:textId="77777777" w:rsidR="00044027" w:rsidRPr="00C87F8B" w:rsidRDefault="00044027"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4A999825" w14:textId="77777777" w:rsidR="00044027" w:rsidRPr="00C87F8B" w:rsidRDefault="00044027"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016EADFE" w14:textId="77777777" w:rsidR="00044027" w:rsidRPr="00C87F8B" w:rsidRDefault="00044027"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0E15A7FE" w14:textId="77777777" w:rsidR="00044027" w:rsidRPr="00C87F8B" w:rsidRDefault="00044027"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6FDA7006" w14:textId="77777777" w:rsidR="00044027" w:rsidRPr="00C87F8B" w:rsidRDefault="00044027"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027816E9" w14:textId="77777777" w:rsidR="00ED00B1" w:rsidRDefault="00ED00B1"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p>
    <w:p w14:paraId="3642E52B" w14:textId="77777777" w:rsidR="00ED00B1" w:rsidRDefault="00ED00B1"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p>
    <w:p w14:paraId="54D0F07B" w14:textId="77777777" w:rsidR="00ED00B1" w:rsidRDefault="00ED00B1"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p>
    <w:p w14:paraId="6B58625B" w14:textId="77777777" w:rsidR="00ED00B1" w:rsidRDefault="00ED00B1"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p>
    <w:p w14:paraId="2682E3F8" w14:textId="77777777" w:rsidR="00ED00B1" w:rsidRDefault="00ED00B1"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p>
    <w:p w14:paraId="21BF8607" w14:textId="55BBF3C0" w:rsidR="00044027" w:rsidRPr="0024667E" w:rsidRDefault="001D5C2C" w:rsidP="0024667E">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r w:rsidRPr="0024667E">
        <w:rPr>
          <w:rFonts w:ascii="Times New Roman" w:hAnsi="Times New Roman"/>
          <w:b/>
          <w:bCs/>
          <w:sz w:val="40"/>
          <w:szCs w:val="40"/>
        </w:rPr>
        <w:t>Section XI</w:t>
      </w:r>
    </w:p>
    <w:p w14:paraId="4B8586D2" w14:textId="77777777" w:rsidR="00044027" w:rsidRPr="0024667E" w:rsidRDefault="00044027" w:rsidP="00975BA9">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sz w:val="12"/>
          <w:szCs w:val="12"/>
        </w:rPr>
      </w:pPr>
    </w:p>
    <w:p w14:paraId="5C91FCAE" w14:textId="77777777" w:rsidR="00F24796" w:rsidRPr="0024667E" w:rsidRDefault="007E2B26"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
          <w:bCs/>
          <w:sz w:val="40"/>
          <w:szCs w:val="40"/>
        </w:rPr>
      </w:pPr>
      <w:r w:rsidRPr="0024667E">
        <w:rPr>
          <w:rFonts w:ascii="Times New Roman" w:hAnsi="Times New Roman"/>
          <w:b/>
          <w:bCs/>
          <w:sz w:val="40"/>
          <w:szCs w:val="40"/>
        </w:rPr>
        <w:t>INFECTION CONTROL</w:t>
      </w:r>
    </w:p>
    <w:p w14:paraId="6797899B" w14:textId="77777777" w:rsidR="007E2B26" w:rsidRDefault="007E2B26"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3B86FCD0"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449D9AEB"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6D4CFDAA"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3DAC49DC"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159A545E"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5CA34CA6"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7FC06679"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13283EEC"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0A02AD18"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23B71E87"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431AEC59"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7AE9DADC"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787E2387"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1A25EAC1"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3BABB991"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45FAC625"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40904472"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799E9C6E"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54E4320E"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516113EF"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1446914B"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72409913"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333D5BE6"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53FB52E8"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6BA86BA4"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373658DB"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3AFBA127"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6262159B"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67E3BD3D"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26DFB683"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6F6981E6" w14:textId="77777777" w:rsidR="001D5C2C"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3DA94B3E" w14:textId="77777777" w:rsidR="001D5C2C" w:rsidRPr="007E2B26" w:rsidRDefault="001D5C2C" w:rsidP="007E2B26">
      <w:pPr>
        <w:numPr>
          <w:ilvl w:val="12"/>
          <w:numId w:val="0"/>
        </w:numPr>
        <w:tabs>
          <w:tab w:val="left" w:pos="810"/>
          <w:tab w:val="center" w:pos="5490"/>
          <w:tab w:val="left" w:pos="5844"/>
          <w:tab w:val="left" w:pos="6564"/>
          <w:tab w:val="center" w:pos="8184"/>
          <w:tab w:val="left" w:pos="8724"/>
          <w:tab w:val="left" w:pos="9444"/>
          <w:tab w:val="left" w:pos="10165"/>
        </w:tabs>
        <w:jc w:val="center"/>
        <w:rPr>
          <w:rFonts w:ascii="Times New Roman" w:hAnsi="Times New Roman"/>
          <w:bCs/>
        </w:rPr>
      </w:pPr>
    </w:p>
    <w:p w14:paraId="22B85893" w14:textId="1FAA68A9" w:rsidR="00F24796" w:rsidRPr="00C87F8B" w:rsidRDefault="004314CB"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Pr>
          <w:rFonts w:ascii="Times New Roman" w:hAnsi="Times New Roman"/>
          <w:bCs/>
        </w:rPr>
        <w:lastRenderedPageBreak/>
        <w:t xml:space="preserve">The </w:t>
      </w:r>
      <w:r w:rsidR="004D364B">
        <w:rPr>
          <w:rFonts w:ascii="Times New Roman" w:hAnsi="Times New Roman"/>
          <w:bCs/>
        </w:rPr>
        <w:t xml:space="preserve">Audiology &amp; Speech-Language Pathology </w:t>
      </w:r>
      <w:r>
        <w:rPr>
          <w:rFonts w:ascii="Times New Roman" w:hAnsi="Times New Roman"/>
          <w:bCs/>
        </w:rPr>
        <w:t>Clinic will follow the Unit Exposure Control Plan</w:t>
      </w:r>
      <w:r w:rsidR="00A92658">
        <w:rPr>
          <w:rFonts w:ascii="Times New Roman" w:hAnsi="Times New Roman"/>
          <w:bCs/>
        </w:rPr>
        <w:t xml:space="preserve"> </w:t>
      </w:r>
      <w:r w:rsidR="006B236F">
        <w:rPr>
          <w:rFonts w:ascii="Times New Roman" w:hAnsi="Times New Roman"/>
          <w:bCs/>
        </w:rPr>
        <w:t>as posted i</w:t>
      </w:r>
      <w:r w:rsidR="00F24796" w:rsidRPr="00C87F8B">
        <w:rPr>
          <w:rFonts w:ascii="Times New Roman" w:hAnsi="Times New Roman"/>
          <w:bCs/>
        </w:rPr>
        <w:t xml:space="preserve">n </w:t>
      </w:r>
      <w:r w:rsidR="006B236F">
        <w:rPr>
          <w:rFonts w:ascii="Times New Roman" w:hAnsi="Times New Roman"/>
          <w:b/>
          <w:bCs/>
        </w:rPr>
        <w:t>Forms.</w:t>
      </w:r>
      <w:r w:rsidR="00F24796" w:rsidRPr="00C87F8B">
        <w:rPr>
          <w:rFonts w:ascii="Times New Roman" w:hAnsi="Times New Roman"/>
          <w:bCs/>
        </w:rPr>
        <w:t xml:space="preserve">  A paper copy of the</w:t>
      </w:r>
      <w:r w:rsidR="00B919C9">
        <w:rPr>
          <w:rFonts w:ascii="Times New Roman" w:hAnsi="Times New Roman"/>
          <w:bCs/>
        </w:rPr>
        <w:t xml:space="preserve"> plan is </w:t>
      </w:r>
      <w:r w:rsidR="00F24796" w:rsidRPr="00C87F8B">
        <w:rPr>
          <w:rFonts w:ascii="Times New Roman" w:hAnsi="Times New Roman"/>
          <w:bCs/>
        </w:rPr>
        <w:t>located in the Audiology</w:t>
      </w:r>
      <w:r w:rsidR="006B236F">
        <w:rPr>
          <w:rFonts w:ascii="Times New Roman" w:hAnsi="Times New Roman"/>
          <w:bCs/>
        </w:rPr>
        <w:t xml:space="preserve"> &amp; Speech-Language Pathology</w:t>
      </w:r>
      <w:r w:rsidR="00F24796" w:rsidRPr="00C87F8B">
        <w:rPr>
          <w:rFonts w:ascii="Times New Roman" w:hAnsi="Times New Roman"/>
          <w:bCs/>
        </w:rPr>
        <w:t xml:space="preserve"> Clinic</w:t>
      </w:r>
      <w:r w:rsidR="00467085">
        <w:rPr>
          <w:rFonts w:ascii="Times New Roman" w:hAnsi="Times New Roman"/>
          <w:bCs/>
        </w:rPr>
        <w:t xml:space="preserve"> (</w:t>
      </w:r>
      <w:r w:rsidR="006B236F">
        <w:rPr>
          <w:rFonts w:ascii="Times New Roman" w:hAnsi="Times New Roman"/>
          <w:bCs/>
        </w:rPr>
        <w:t xml:space="preserve">Room </w:t>
      </w:r>
      <w:r w:rsidR="00B919C9">
        <w:rPr>
          <w:rFonts w:ascii="Times New Roman" w:hAnsi="Times New Roman"/>
          <w:bCs/>
        </w:rPr>
        <w:t>1010</w:t>
      </w:r>
      <w:r w:rsidR="00C97766" w:rsidRPr="00C87F8B">
        <w:rPr>
          <w:rFonts w:ascii="Times New Roman" w:hAnsi="Times New Roman"/>
          <w:bCs/>
        </w:rPr>
        <w:t>)</w:t>
      </w:r>
      <w:r w:rsidR="00F24796" w:rsidRPr="00C87F8B">
        <w:rPr>
          <w:rFonts w:ascii="Times New Roman" w:hAnsi="Times New Roman"/>
          <w:bCs/>
        </w:rPr>
        <w:t>.</w:t>
      </w:r>
    </w:p>
    <w:p w14:paraId="152ACB15" w14:textId="77777777" w:rsidR="00F24796" w:rsidRPr="00C87F8B" w:rsidRDefault="00F24796"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25BDA9A4" w14:textId="77777777" w:rsidR="00F24796" w:rsidRPr="00F64846" w:rsidRDefault="00F24796" w:rsidP="00567B04">
      <w:pPr>
        <w:pStyle w:val="ListParagraph"/>
        <w:numPr>
          <w:ilvl w:val="0"/>
          <w:numId w:val="28"/>
        </w:numPr>
        <w:tabs>
          <w:tab w:val="left" w:pos="810"/>
          <w:tab w:val="center" w:pos="5490"/>
          <w:tab w:val="left" w:pos="5844"/>
          <w:tab w:val="left" w:pos="6564"/>
          <w:tab w:val="center" w:pos="8184"/>
          <w:tab w:val="left" w:pos="8724"/>
          <w:tab w:val="left" w:pos="9444"/>
          <w:tab w:val="left" w:pos="10165"/>
        </w:tabs>
        <w:ind w:left="360"/>
        <w:rPr>
          <w:rFonts w:ascii="Times New Roman" w:hAnsi="Times New Roman"/>
          <w:b/>
          <w:bCs/>
          <w:sz w:val="28"/>
        </w:rPr>
      </w:pPr>
      <w:r w:rsidRPr="00F64846">
        <w:rPr>
          <w:rFonts w:ascii="Times New Roman" w:hAnsi="Times New Roman"/>
          <w:b/>
          <w:bCs/>
          <w:sz w:val="28"/>
        </w:rPr>
        <w:t>Training</w:t>
      </w:r>
    </w:p>
    <w:p w14:paraId="7821B737" w14:textId="77777777" w:rsidR="00F24796" w:rsidRPr="00F64846" w:rsidRDefault="00F24796"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sz w:val="14"/>
          <w:szCs w:val="12"/>
        </w:rPr>
      </w:pPr>
    </w:p>
    <w:p w14:paraId="407EB37D" w14:textId="77777777" w:rsidR="001D5C2C" w:rsidRDefault="00F24796"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C87F8B">
        <w:rPr>
          <w:rFonts w:ascii="Times New Roman" w:hAnsi="Times New Roman"/>
          <w:bCs/>
        </w:rPr>
        <w:t xml:space="preserve">Training for graduate students and clinic personnel will be organized/presented by the </w:t>
      </w:r>
      <w:r w:rsidR="001D5C2C">
        <w:rPr>
          <w:rFonts w:ascii="Times New Roman" w:hAnsi="Times New Roman"/>
          <w:bCs/>
        </w:rPr>
        <w:t>Director of Clinical Education or another clinical faculty member who has completed the required training to educate students and other faculty/staff members on infection control procedures.</w:t>
      </w:r>
    </w:p>
    <w:p w14:paraId="57B89BA6" w14:textId="77777777" w:rsidR="001D5C2C" w:rsidRDefault="001D5C2C"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7537C73A" w14:textId="509A3B26" w:rsidR="00F24796" w:rsidRPr="00C87F8B" w:rsidRDefault="001D5C2C"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Pr>
          <w:rFonts w:ascii="Times New Roman" w:hAnsi="Times New Roman"/>
          <w:bCs/>
        </w:rPr>
        <w:t>The initial training will occur at the beginning of the student’s firs</w:t>
      </w:r>
      <w:r w:rsidR="000C5137">
        <w:rPr>
          <w:rFonts w:ascii="Times New Roman" w:hAnsi="Times New Roman"/>
          <w:bCs/>
        </w:rPr>
        <w:t>t semester in the program and will be</w:t>
      </w:r>
      <w:r>
        <w:rPr>
          <w:rFonts w:ascii="Times New Roman" w:hAnsi="Times New Roman"/>
          <w:bCs/>
        </w:rPr>
        <w:t xml:space="preserve"> to be renewed annually. </w:t>
      </w:r>
      <w:r w:rsidR="00F24796" w:rsidRPr="00C87F8B">
        <w:rPr>
          <w:rFonts w:ascii="Times New Roman" w:hAnsi="Times New Roman"/>
          <w:bCs/>
        </w:rPr>
        <w:t>Annual retraining will occur at the beginning of each fall semester for all second and third year graduate students and clinic personnel. An</w:t>
      </w:r>
      <w:r w:rsidR="0018385A">
        <w:rPr>
          <w:rFonts w:ascii="Times New Roman" w:hAnsi="Times New Roman"/>
          <w:bCs/>
        </w:rPr>
        <w:t>nual retraining will be completed</w:t>
      </w:r>
      <w:r w:rsidR="00F24796" w:rsidRPr="00C87F8B">
        <w:rPr>
          <w:rFonts w:ascii="Times New Roman" w:hAnsi="Times New Roman"/>
          <w:bCs/>
        </w:rPr>
        <w:t xml:space="preserve"> </w:t>
      </w:r>
      <w:r w:rsidR="0018385A">
        <w:rPr>
          <w:rFonts w:ascii="Times New Roman" w:hAnsi="Times New Roman"/>
          <w:bCs/>
        </w:rPr>
        <w:t xml:space="preserve">using materials provided </w:t>
      </w:r>
      <w:r w:rsidR="00F24796" w:rsidRPr="00C87F8B">
        <w:rPr>
          <w:rFonts w:ascii="Times New Roman" w:hAnsi="Times New Roman"/>
          <w:bCs/>
        </w:rPr>
        <w:t xml:space="preserve">by the </w:t>
      </w:r>
      <w:r w:rsidR="00875A54" w:rsidRPr="00C87F8B">
        <w:rPr>
          <w:rFonts w:ascii="Times New Roman" w:hAnsi="Times New Roman"/>
          <w:bCs/>
        </w:rPr>
        <w:t xml:space="preserve">University </w:t>
      </w:r>
      <w:r w:rsidR="003A6B2E" w:rsidRPr="00C87F8B">
        <w:rPr>
          <w:rFonts w:ascii="Times New Roman" w:hAnsi="Times New Roman"/>
          <w:bCs/>
        </w:rPr>
        <w:t>Of Illinois Division Of</w:t>
      </w:r>
      <w:r w:rsidR="00F24796" w:rsidRPr="00C87F8B">
        <w:rPr>
          <w:rFonts w:ascii="Times New Roman" w:hAnsi="Times New Roman"/>
          <w:bCs/>
        </w:rPr>
        <w:t xml:space="preserve"> Safety Research Training (Bloodborne Pathogens program)</w:t>
      </w:r>
      <w:r w:rsidR="0018385A">
        <w:rPr>
          <w:rFonts w:ascii="Times New Roman" w:hAnsi="Times New Roman"/>
          <w:bCs/>
        </w:rPr>
        <w:t xml:space="preserve">. </w:t>
      </w:r>
      <w:r w:rsidR="00F24796" w:rsidRPr="00C87F8B">
        <w:rPr>
          <w:rFonts w:ascii="Times New Roman" w:hAnsi="Times New Roman"/>
          <w:bCs/>
        </w:rPr>
        <w:t xml:space="preserve"> Annual retraining in the policy, plan and procedures of the Audiology Clinic will also occur at the beginning of each fall semester for second and third year graduate students and clinic personnel.</w:t>
      </w:r>
    </w:p>
    <w:p w14:paraId="77E2E3FE" w14:textId="77777777" w:rsidR="00F24796" w:rsidRPr="00C87F8B" w:rsidRDefault="00F24796"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56518514" w14:textId="5E4624D2" w:rsidR="00F24796" w:rsidRPr="00C87F8B" w:rsidRDefault="00F24796"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r w:rsidRPr="00C87F8B">
        <w:rPr>
          <w:rFonts w:ascii="Times New Roman" w:hAnsi="Times New Roman"/>
          <w:bCs/>
        </w:rPr>
        <w:t xml:space="preserve">Training for new policies or policy modifications will occur for all clinic personnel and </w:t>
      </w:r>
      <w:r w:rsidR="00572B89" w:rsidRPr="00C87F8B">
        <w:rPr>
          <w:rFonts w:ascii="Times New Roman" w:hAnsi="Times New Roman"/>
          <w:bCs/>
        </w:rPr>
        <w:t>Au.D</w:t>
      </w:r>
      <w:r w:rsidRPr="00C87F8B">
        <w:rPr>
          <w:rFonts w:ascii="Times New Roman" w:hAnsi="Times New Roman"/>
          <w:bCs/>
        </w:rPr>
        <w:t xml:space="preserve"> graduate students as needed.  </w:t>
      </w:r>
    </w:p>
    <w:p w14:paraId="106B2935" w14:textId="77777777" w:rsidR="00F24796" w:rsidRPr="00C87F8B" w:rsidRDefault="00F24796"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rPr>
      </w:pPr>
    </w:p>
    <w:p w14:paraId="7A18A107" w14:textId="77777777" w:rsidR="00F24796" w:rsidRPr="00F64846" w:rsidRDefault="00F24796" w:rsidP="00567B04">
      <w:pPr>
        <w:pStyle w:val="ListParagraph"/>
        <w:numPr>
          <w:ilvl w:val="0"/>
          <w:numId w:val="28"/>
        </w:numPr>
        <w:tabs>
          <w:tab w:val="left" w:pos="810"/>
          <w:tab w:val="center" w:pos="5490"/>
          <w:tab w:val="left" w:pos="5844"/>
          <w:tab w:val="left" w:pos="6564"/>
          <w:tab w:val="center" w:pos="8184"/>
          <w:tab w:val="left" w:pos="8724"/>
          <w:tab w:val="left" w:pos="9444"/>
          <w:tab w:val="left" w:pos="10165"/>
        </w:tabs>
        <w:ind w:left="360"/>
        <w:rPr>
          <w:rFonts w:ascii="Times New Roman" w:hAnsi="Times New Roman"/>
          <w:b/>
          <w:bCs/>
          <w:sz w:val="28"/>
        </w:rPr>
      </w:pPr>
      <w:r w:rsidRPr="00F64846">
        <w:rPr>
          <w:rFonts w:ascii="Times New Roman" w:hAnsi="Times New Roman"/>
          <w:b/>
          <w:bCs/>
          <w:sz w:val="28"/>
        </w:rPr>
        <w:t>Records</w:t>
      </w:r>
    </w:p>
    <w:p w14:paraId="1DE69463" w14:textId="77777777" w:rsidR="00F24796" w:rsidRPr="0024667E" w:rsidRDefault="00F24796" w:rsidP="00F24796">
      <w:pPr>
        <w:numPr>
          <w:ilvl w:val="12"/>
          <w:numId w:val="0"/>
        </w:numPr>
        <w:tabs>
          <w:tab w:val="left" w:pos="810"/>
          <w:tab w:val="center" w:pos="5490"/>
          <w:tab w:val="left" w:pos="5844"/>
          <w:tab w:val="left" w:pos="6564"/>
          <w:tab w:val="center" w:pos="8184"/>
          <w:tab w:val="left" w:pos="8724"/>
          <w:tab w:val="left" w:pos="9444"/>
          <w:tab w:val="left" w:pos="10165"/>
        </w:tabs>
        <w:rPr>
          <w:rFonts w:ascii="Times New Roman" w:hAnsi="Times New Roman"/>
          <w:bCs/>
          <w:sz w:val="12"/>
          <w:szCs w:val="12"/>
        </w:rPr>
      </w:pPr>
    </w:p>
    <w:p w14:paraId="31D763C5" w14:textId="77777777" w:rsidR="00613045" w:rsidRPr="0024667E" w:rsidRDefault="00F24796" w:rsidP="0024667E">
      <w:pPr>
        <w:autoSpaceDE/>
        <w:autoSpaceDN/>
        <w:adjustRightInd/>
        <w:rPr>
          <w:rFonts w:ascii="Times New Roman" w:hAnsi="Times New Roman"/>
          <w:sz w:val="22"/>
          <w:szCs w:val="22"/>
        </w:rPr>
      </w:pPr>
      <w:r w:rsidRPr="00C87F8B">
        <w:rPr>
          <w:rFonts w:ascii="Times New Roman" w:hAnsi="Times New Roman"/>
          <w:bCs/>
        </w:rPr>
        <w:t>Forms documenting  Exposure Classification, Hepatitis B Vaccination Declination or Request, Infection Control Training (initial, annual retraining, modification), and Report of Exposure to Blood or Other Potentially Infectious Materials</w:t>
      </w:r>
      <w:r w:rsidR="00C97766" w:rsidRPr="00C87F8B">
        <w:rPr>
          <w:rFonts w:ascii="Times New Roman" w:hAnsi="Times New Roman"/>
          <w:b/>
          <w:bCs/>
        </w:rPr>
        <w:t xml:space="preserve"> </w:t>
      </w:r>
      <w:r w:rsidRPr="00C87F8B">
        <w:rPr>
          <w:rFonts w:ascii="Times New Roman" w:hAnsi="Times New Roman"/>
          <w:bCs/>
        </w:rPr>
        <w:t xml:space="preserve">will be maintained </w:t>
      </w:r>
      <w:r w:rsidR="001D5C2C">
        <w:rPr>
          <w:rFonts w:ascii="Times New Roman" w:hAnsi="Times New Roman"/>
          <w:bCs/>
        </w:rPr>
        <w:t xml:space="preserve">on CALIPSO. </w:t>
      </w:r>
      <w:r w:rsidR="00C97766" w:rsidRPr="00C87F8B">
        <w:rPr>
          <w:rFonts w:ascii="Times New Roman" w:hAnsi="Times New Roman"/>
          <w:bCs/>
        </w:rPr>
        <w:t xml:space="preserve">Additional forms related to the implementation and documentation needed for the Infection Control Plan are in the forms section of the </w:t>
      </w:r>
      <w:r w:rsidR="00C15AF2" w:rsidRPr="00C87F8B">
        <w:rPr>
          <w:rFonts w:ascii="Times New Roman" w:hAnsi="Times New Roman"/>
          <w:bCs/>
        </w:rPr>
        <w:t>handbook</w:t>
      </w:r>
      <w:r w:rsidR="001D5C2C">
        <w:rPr>
          <w:rFonts w:ascii="Times New Roman" w:hAnsi="Times New Roman"/>
          <w:bCs/>
        </w:rPr>
        <w:t xml:space="preserve"> and include: </w:t>
      </w:r>
      <w:r w:rsidR="00C15AF2" w:rsidRPr="00C87F8B">
        <w:rPr>
          <w:rFonts w:ascii="Times New Roman" w:hAnsi="Times New Roman"/>
          <w:bCs/>
        </w:rPr>
        <w:t>Group Infection Control Training Record Form, New or Mo</w:t>
      </w:r>
      <w:r w:rsidR="00D14FBB" w:rsidRPr="00C87F8B">
        <w:rPr>
          <w:rFonts w:ascii="Times New Roman" w:hAnsi="Times New Roman"/>
          <w:bCs/>
        </w:rPr>
        <w:t xml:space="preserve">dified Group Infection Control </w:t>
      </w:r>
      <w:r w:rsidR="00C15AF2" w:rsidRPr="00C87F8B">
        <w:rPr>
          <w:rFonts w:ascii="Times New Roman" w:hAnsi="Times New Roman"/>
          <w:bCs/>
        </w:rPr>
        <w:t>Procedure Training Record Form, and Sterilant Log Shee</w:t>
      </w:r>
      <w:r w:rsidR="00B0599C">
        <w:rPr>
          <w:rFonts w:ascii="Times New Roman" w:hAnsi="Times New Roman"/>
          <w:bCs/>
        </w:rPr>
        <w:t xml:space="preserve">t. </w:t>
      </w:r>
    </w:p>
    <w:sectPr w:rsidR="00613045" w:rsidRPr="0024667E" w:rsidSect="00D155D1">
      <w:footerReference w:type="default" r:id="rId47"/>
      <w:headerReference w:type="first" r:id="rId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246C" w14:textId="77777777" w:rsidR="007742DA" w:rsidRDefault="007742DA">
      <w:r>
        <w:separator/>
      </w:r>
    </w:p>
  </w:endnote>
  <w:endnote w:type="continuationSeparator" w:id="0">
    <w:p w14:paraId="18AD434D" w14:textId="77777777" w:rsidR="007742DA" w:rsidRDefault="0077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896"/>
      <w:docPartObj>
        <w:docPartGallery w:val="Page Numbers (Bottom of Page)"/>
        <w:docPartUnique/>
      </w:docPartObj>
    </w:sdtPr>
    <w:sdtEndPr>
      <w:rPr>
        <w:noProof/>
      </w:rPr>
    </w:sdtEndPr>
    <w:sdtContent>
      <w:p w14:paraId="4FE25F02" w14:textId="77777777" w:rsidR="0082135E" w:rsidRDefault="0082135E">
        <w:pPr>
          <w:pStyle w:val="Footer"/>
          <w:jc w:val="right"/>
        </w:pPr>
      </w:p>
      <w:p w14:paraId="3A63A452" w14:textId="0B33E75F" w:rsidR="0082135E" w:rsidRDefault="0082135E">
        <w:pPr>
          <w:pStyle w:val="Footer"/>
          <w:jc w:val="right"/>
        </w:pPr>
        <w:r>
          <w:fldChar w:fldCharType="begin"/>
        </w:r>
        <w:r>
          <w:instrText xml:space="preserve"> PAGE   \* MERGEFORMAT </w:instrText>
        </w:r>
        <w:r>
          <w:fldChar w:fldCharType="separate"/>
        </w:r>
        <w:r w:rsidR="00966023">
          <w:rPr>
            <w:noProof/>
          </w:rPr>
          <w:t>5</w:t>
        </w:r>
        <w:r>
          <w:rPr>
            <w:noProof/>
          </w:rPr>
          <w:fldChar w:fldCharType="end"/>
        </w:r>
      </w:p>
    </w:sdtContent>
  </w:sdt>
  <w:p w14:paraId="1BA3BA67" w14:textId="77777777" w:rsidR="0082135E" w:rsidRPr="0024667E" w:rsidRDefault="0082135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76E2" w14:textId="77777777" w:rsidR="007742DA" w:rsidRDefault="007742DA">
      <w:r>
        <w:separator/>
      </w:r>
    </w:p>
  </w:footnote>
  <w:footnote w:type="continuationSeparator" w:id="0">
    <w:p w14:paraId="6C6F856A" w14:textId="77777777" w:rsidR="007742DA" w:rsidRDefault="007742DA">
      <w:r>
        <w:continuationSeparator/>
      </w:r>
    </w:p>
  </w:footnote>
  <w:footnote w:id="1">
    <w:p w14:paraId="1A43C16C" w14:textId="6039C475" w:rsidR="0082135E" w:rsidRPr="00142583" w:rsidRDefault="0082135E">
      <w:pPr>
        <w:pStyle w:val="FootnoteText"/>
        <w:rPr>
          <w:rFonts w:ascii="Times New Roman" w:hAnsi="Times New Roman"/>
        </w:rPr>
      </w:pPr>
      <w:r>
        <w:rPr>
          <w:rStyle w:val="FootnoteReference"/>
        </w:rPr>
        <w:footnoteRef/>
      </w:r>
      <w:r>
        <w:t xml:space="preserve"> </w:t>
      </w:r>
      <w:r w:rsidRPr="00142583">
        <w:rPr>
          <w:rFonts w:ascii="Times New Roman" w:hAnsi="Times New Roman"/>
        </w:rPr>
        <w:t xml:space="preserve">For the class of 2020 and 2021, the paper formative assessment is used. For 2020 and beyond, CALIPSO is used.   </w:t>
      </w:r>
    </w:p>
  </w:footnote>
  <w:footnote w:id="2">
    <w:p w14:paraId="65C0FBBC" w14:textId="04F97D64" w:rsidR="0082135E" w:rsidRPr="00142583" w:rsidRDefault="0082135E" w:rsidP="00142583">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20"/>
          <w:szCs w:val="20"/>
        </w:rPr>
      </w:pPr>
      <w:r w:rsidRPr="00142583">
        <w:rPr>
          <w:rStyle w:val="FootnoteReference"/>
          <w:rFonts w:ascii="Times New Roman" w:hAnsi="Times New Roman"/>
          <w:sz w:val="20"/>
          <w:szCs w:val="20"/>
        </w:rPr>
        <w:footnoteRef/>
      </w:r>
      <w:r w:rsidRPr="00142583">
        <w:rPr>
          <w:rFonts w:ascii="Times New Roman" w:hAnsi="Times New Roman"/>
          <w:sz w:val="20"/>
          <w:szCs w:val="20"/>
        </w:rPr>
        <w:t xml:space="preserve"> The class of 2020 and 2021 will use paper-based evaluations for external clinical placements.</w:t>
      </w:r>
    </w:p>
  </w:footnote>
  <w:footnote w:id="3">
    <w:p w14:paraId="6C2B38F3" w14:textId="5134B3A5" w:rsidR="0082135E" w:rsidRPr="00142583" w:rsidRDefault="0082135E" w:rsidP="003E42B7">
      <w:pPr>
        <w:tabs>
          <w:tab w:val="left" w:pos="-1185"/>
          <w:tab w:val="left" w:pos="-726"/>
          <w:tab w:val="left" w:pos="0"/>
          <w:tab w:val="left" w:pos="710"/>
          <w:tab w:val="center" w:pos="1614"/>
          <w:tab w:val="left" w:pos="2154"/>
          <w:tab w:val="left" w:pos="2874"/>
          <w:tab w:val="left" w:pos="3594"/>
          <w:tab w:val="left" w:pos="4314"/>
          <w:tab w:val="left" w:pos="5034"/>
          <w:tab w:val="left" w:pos="5754"/>
          <w:tab w:val="center" w:pos="7374"/>
          <w:tab w:val="left" w:pos="7914"/>
          <w:tab w:val="left" w:pos="8636"/>
        </w:tabs>
        <w:rPr>
          <w:rFonts w:ascii="Times New Roman" w:hAnsi="Times New Roman"/>
          <w:sz w:val="20"/>
          <w:szCs w:val="20"/>
        </w:rPr>
      </w:pPr>
      <w:r w:rsidRPr="00142583">
        <w:rPr>
          <w:rStyle w:val="FootnoteReference"/>
          <w:rFonts w:ascii="Times New Roman" w:hAnsi="Times New Roman"/>
          <w:sz w:val="20"/>
          <w:szCs w:val="20"/>
        </w:rPr>
        <w:footnoteRef/>
      </w:r>
      <w:r w:rsidRPr="00142583">
        <w:rPr>
          <w:rFonts w:ascii="Times New Roman" w:hAnsi="Times New Roman"/>
          <w:sz w:val="20"/>
          <w:szCs w:val="20"/>
        </w:rPr>
        <w:t xml:space="preserve"> Class of 2020 and 2021 will use the system in the 2018-2019 handbook.</w:t>
      </w:r>
    </w:p>
    <w:p w14:paraId="54FB5F57" w14:textId="7CEB5BBC" w:rsidR="0082135E" w:rsidRDefault="008213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26183"/>
      <w:docPartObj>
        <w:docPartGallery w:val="Watermarks"/>
        <w:docPartUnique/>
      </w:docPartObj>
    </w:sdtPr>
    <w:sdtContent>
      <w:p w14:paraId="7FC6BFA4" w14:textId="5C7F8F01" w:rsidR="0082135E" w:rsidRDefault="0082135E">
        <w:pPr>
          <w:pStyle w:val="Header"/>
        </w:pPr>
        <w:r>
          <w:rPr>
            <w:noProof/>
          </w:rPr>
          <w:pict w14:anchorId="7B632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D1"/>
    <w:multiLevelType w:val="hybridMultilevel"/>
    <w:tmpl w:val="BE10F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5633"/>
    <w:multiLevelType w:val="hybridMultilevel"/>
    <w:tmpl w:val="F948F4C8"/>
    <w:lvl w:ilvl="0" w:tplc="3456104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40C2"/>
    <w:multiLevelType w:val="hybridMultilevel"/>
    <w:tmpl w:val="796C81E8"/>
    <w:lvl w:ilvl="0" w:tplc="E9AE5926">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545615"/>
    <w:multiLevelType w:val="hybridMultilevel"/>
    <w:tmpl w:val="4DB2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76896"/>
    <w:multiLevelType w:val="hybridMultilevel"/>
    <w:tmpl w:val="3BC2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0693A"/>
    <w:multiLevelType w:val="hybridMultilevel"/>
    <w:tmpl w:val="53D43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B2558"/>
    <w:multiLevelType w:val="hybridMultilevel"/>
    <w:tmpl w:val="8F80B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F7024"/>
    <w:multiLevelType w:val="hybridMultilevel"/>
    <w:tmpl w:val="D00E630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A55E7"/>
    <w:multiLevelType w:val="hybridMultilevel"/>
    <w:tmpl w:val="FADA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B29C9"/>
    <w:multiLevelType w:val="hybridMultilevel"/>
    <w:tmpl w:val="CBA05CB2"/>
    <w:lvl w:ilvl="0" w:tplc="92D0D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A0408B"/>
    <w:multiLevelType w:val="hybridMultilevel"/>
    <w:tmpl w:val="F10A9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A2805"/>
    <w:multiLevelType w:val="hybridMultilevel"/>
    <w:tmpl w:val="0D6411FE"/>
    <w:lvl w:ilvl="0" w:tplc="89B8E21E">
      <w:start w:val="1"/>
      <w:numFmt w:val="decimal"/>
      <w:lvlText w:val="%1."/>
      <w:lvlJc w:val="left"/>
      <w:pPr>
        <w:ind w:left="720" w:hanging="360"/>
      </w:pPr>
    </w:lvl>
    <w:lvl w:ilvl="1" w:tplc="41E669B2">
      <w:start w:val="1"/>
      <w:numFmt w:val="lowerLetter"/>
      <w:lvlText w:val="%2."/>
      <w:lvlJc w:val="left"/>
      <w:pPr>
        <w:ind w:left="1440" w:hanging="360"/>
      </w:pPr>
    </w:lvl>
    <w:lvl w:ilvl="2" w:tplc="33FEDFAC">
      <w:start w:val="1"/>
      <w:numFmt w:val="lowerRoman"/>
      <w:lvlText w:val="%3."/>
      <w:lvlJc w:val="right"/>
      <w:pPr>
        <w:ind w:left="2160" w:hanging="180"/>
      </w:pPr>
    </w:lvl>
    <w:lvl w:ilvl="3" w:tplc="49C0A090">
      <w:start w:val="1"/>
      <w:numFmt w:val="decimal"/>
      <w:lvlText w:val="%4."/>
      <w:lvlJc w:val="left"/>
      <w:pPr>
        <w:ind w:left="2880" w:hanging="360"/>
      </w:pPr>
    </w:lvl>
    <w:lvl w:ilvl="4" w:tplc="55E238BC">
      <w:start w:val="1"/>
      <w:numFmt w:val="lowerLetter"/>
      <w:lvlText w:val="%5."/>
      <w:lvlJc w:val="left"/>
      <w:pPr>
        <w:ind w:left="3600" w:hanging="360"/>
      </w:pPr>
    </w:lvl>
    <w:lvl w:ilvl="5" w:tplc="DB284018">
      <w:start w:val="1"/>
      <w:numFmt w:val="lowerRoman"/>
      <w:lvlText w:val="%6."/>
      <w:lvlJc w:val="right"/>
      <w:pPr>
        <w:ind w:left="4320" w:hanging="180"/>
      </w:pPr>
    </w:lvl>
    <w:lvl w:ilvl="6" w:tplc="3C0E55CE">
      <w:start w:val="1"/>
      <w:numFmt w:val="decimal"/>
      <w:lvlText w:val="%7."/>
      <w:lvlJc w:val="left"/>
      <w:pPr>
        <w:ind w:left="5040" w:hanging="360"/>
      </w:pPr>
    </w:lvl>
    <w:lvl w:ilvl="7" w:tplc="583C4956">
      <w:start w:val="1"/>
      <w:numFmt w:val="lowerLetter"/>
      <w:lvlText w:val="%8."/>
      <w:lvlJc w:val="left"/>
      <w:pPr>
        <w:ind w:left="5760" w:hanging="360"/>
      </w:pPr>
    </w:lvl>
    <w:lvl w:ilvl="8" w:tplc="D62626F2">
      <w:start w:val="1"/>
      <w:numFmt w:val="lowerRoman"/>
      <w:lvlText w:val="%9."/>
      <w:lvlJc w:val="right"/>
      <w:pPr>
        <w:ind w:left="6480" w:hanging="180"/>
      </w:pPr>
    </w:lvl>
  </w:abstractNum>
  <w:abstractNum w:abstractNumId="12" w15:restartNumberingAfterBreak="0">
    <w:nsid w:val="0CA661B1"/>
    <w:multiLevelType w:val="hybridMultilevel"/>
    <w:tmpl w:val="151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F441B"/>
    <w:multiLevelType w:val="hybridMultilevel"/>
    <w:tmpl w:val="E03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265114"/>
    <w:multiLevelType w:val="hybridMultilevel"/>
    <w:tmpl w:val="825C8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00EBF"/>
    <w:multiLevelType w:val="hybridMultilevel"/>
    <w:tmpl w:val="F0D4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FE05BD"/>
    <w:multiLevelType w:val="hybridMultilevel"/>
    <w:tmpl w:val="1ED2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073B8"/>
    <w:multiLevelType w:val="hybridMultilevel"/>
    <w:tmpl w:val="5774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56F58"/>
    <w:multiLevelType w:val="hybridMultilevel"/>
    <w:tmpl w:val="7FDC9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2C3C80"/>
    <w:multiLevelType w:val="hybridMultilevel"/>
    <w:tmpl w:val="8BAA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360856"/>
    <w:multiLevelType w:val="hybridMultilevel"/>
    <w:tmpl w:val="E93A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126F92"/>
    <w:multiLevelType w:val="hybridMultilevel"/>
    <w:tmpl w:val="24563C16"/>
    <w:lvl w:ilvl="0" w:tplc="9A3C64F2">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A3F15F8"/>
    <w:multiLevelType w:val="multilevel"/>
    <w:tmpl w:val="0B704A0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hint="default"/>
        <w: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D50F48"/>
    <w:multiLevelType w:val="hybridMultilevel"/>
    <w:tmpl w:val="CEDECBE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1BA66910"/>
    <w:multiLevelType w:val="hybridMultilevel"/>
    <w:tmpl w:val="090212CE"/>
    <w:lvl w:ilvl="0" w:tplc="93DE3866">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1F4D7DF0"/>
    <w:multiLevelType w:val="hybridMultilevel"/>
    <w:tmpl w:val="B6A45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617C03"/>
    <w:multiLevelType w:val="hybridMultilevel"/>
    <w:tmpl w:val="9FA8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B3517E"/>
    <w:multiLevelType w:val="hybridMultilevel"/>
    <w:tmpl w:val="3BFA35FA"/>
    <w:lvl w:ilvl="0" w:tplc="AD542538">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20366E22"/>
    <w:multiLevelType w:val="hybridMultilevel"/>
    <w:tmpl w:val="C8CE2C28"/>
    <w:lvl w:ilvl="0" w:tplc="E5B63DF2">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235F2718"/>
    <w:multiLevelType w:val="hybridMultilevel"/>
    <w:tmpl w:val="0D5017B8"/>
    <w:lvl w:ilvl="0" w:tplc="2D242C58">
      <w:numFmt w:val="bullet"/>
      <w:lvlText w:val="•"/>
      <w:lvlJc w:val="left"/>
      <w:pPr>
        <w:ind w:left="834" w:hanging="360"/>
      </w:pPr>
      <w:rPr>
        <w:rFonts w:ascii="Times New Roman" w:eastAsia="Times New Roman" w:hAnsi="Times New Roman" w:cs="Times New Roman" w:hint="default"/>
        <w:w w:val="131"/>
        <w:sz w:val="24"/>
        <w:szCs w:val="24"/>
      </w:rPr>
    </w:lvl>
    <w:lvl w:ilvl="1" w:tplc="738E6E0C">
      <w:numFmt w:val="bullet"/>
      <w:lvlText w:val="•"/>
      <w:lvlJc w:val="left"/>
      <w:pPr>
        <w:ind w:left="1654" w:hanging="360"/>
      </w:pPr>
      <w:rPr>
        <w:rFonts w:hint="default"/>
      </w:rPr>
    </w:lvl>
    <w:lvl w:ilvl="2" w:tplc="47782FD0">
      <w:numFmt w:val="bullet"/>
      <w:lvlText w:val="•"/>
      <w:lvlJc w:val="left"/>
      <w:pPr>
        <w:ind w:left="2468" w:hanging="360"/>
      </w:pPr>
      <w:rPr>
        <w:rFonts w:hint="default"/>
      </w:rPr>
    </w:lvl>
    <w:lvl w:ilvl="3" w:tplc="8F4E18D2">
      <w:numFmt w:val="bullet"/>
      <w:lvlText w:val="•"/>
      <w:lvlJc w:val="left"/>
      <w:pPr>
        <w:ind w:left="3282" w:hanging="360"/>
      </w:pPr>
      <w:rPr>
        <w:rFonts w:hint="default"/>
      </w:rPr>
    </w:lvl>
    <w:lvl w:ilvl="4" w:tplc="7346CCD8">
      <w:numFmt w:val="bullet"/>
      <w:lvlText w:val="•"/>
      <w:lvlJc w:val="left"/>
      <w:pPr>
        <w:ind w:left="4096" w:hanging="360"/>
      </w:pPr>
      <w:rPr>
        <w:rFonts w:hint="default"/>
      </w:rPr>
    </w:lvl>
    <w:lvl w:ilvl="5" w:tplc="FAF899F4">
      <w:numFmt w:val="bullet"/>
      <w:lvlText w:val="•"/>
      <w:lvlJc w:val="left"/>
      <w:pPr>
        <w:ind w:left="4910" w:hanging="360"/>
      </w:pPr>
      <w:rPr>
        <w:rFonts w:hint="default"/>
      </w:rPr>
    </w:lvl>
    <w:lvl w:ilvl="6" w:tplc="954E3756">
      <w:numFmt w:val="bullet"/>
      <w:lvlText w:val="•"/>
      <w:lvlJc w:val="left"/>
      <w:pPr>
        <w:ind w:left="5724" w:hanging="360"/>
      </w:pPr>
      <w:rPr>
        <w:rFonts w:hint="default"/>
      </w:rPr>
    </w:lvl>
    <w:lvl w:ilvl="7" w:tplc="6CB4B248">
      <w:numFmt w:val="bullet"/>
      <w:lvlText w:val="•"/>
      <w:lvlJc w:val="left"/>
      <w:pPr>
        <w:ind w:left="6538" w:hanging="360"/>
      </w:pPr>
      <w:rPr>
        <w:rFonts w:hint="default"/>
      </w:rPr>
    </w:lvl>
    <w:lvl w:ilvl="8" w:tplc="1E5ADC82">
      <w:numFmt w:val="bullet"/>
      <w:lvlText w:val="•"/>
      <w:lvlJc w:val="left"/>
      <w:pPr>
        <w:ind w:left="7352" w:hanging="360"/>
      </w:pPr>
      <w:rPr>
        <w:rFonts w:hint="default"/>
      </w:rPr>
    </w:lvl>
  </w:abstractNum>
  <w:abstractNum w:abstractNumId="30" w15:restartNumberingAfterBreak="0">
    <w:nsid w:val="248F2D86"/>
    <w:multiLevelType w:val="hybridMultilevel"/>
    <w:tmpl w:val="D0DE5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BE54C3"/>
    <w:multiLevelType w:val="hybridMultilevel"/>
    <w:tmpl w:val="035A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B627B4"/>
    <w:multiLevelType w:val="hybridMultilevel"/>
    <w:tmpl w:val="A03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3C43C8"/>
    <w:multiLevelType w:val="hybridMultilevel"/>
    <w:tmpl w:val="7692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6261DA"/>
    <w:multiLevelType w:val="hybridMultilevel"/>
    <w:tmpl w:val="6C06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605460"/>
    <w:multiLevelType w:val="hybridMultilevel"/>
    <w:tmpl w:val="F684E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EC5075B"/>
    <w:multiLevelType w:val="hybridMultilevel"/>
    <w:tmpl w:val="4F18D452"/>
    <w:lvl w:ilvl="0" w:tplc="76FAB78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F267A65"/>
    <w:multiLevelType w:val="hybridMultilevel"/>
    <w:tmpl w:val="4870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BA711A"/>
    <w:multiLevelType w:val="hybridMultilevel"/>
    <w:tmpl w:val="9FB8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267D8"/>
    <w:multiLevelType w:val="hybridMultilevel"/>
    <w:tmpl w:val="0F466BE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338C3F0A"/>
    <w:multiLevelType w:val="hybridMultilevel"/>
    <w:tmpl w:val="6C30DB20"/>
    <w:lvl w:ilvl="0" w:tplc="27FC6EF6">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460754C"/>
    <w:multiLevelType w:val="hybridMultilevel"/>
    <w:tmpl w:val="7D78C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48476D1"/>
    <w:multiLevelType w:val="hybridMultilevel"/>
    <w:tmpl w:val="FED49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DE5619"/>
    <w:multiLevelType w:val="hybridMultilevel"/>
    <w:tmpl w:val="887EC7FE"/>
    <w:lvl w:ilvl="0" w:tplc="04090003">
      <w:start w:val="1"/>
      <w:numFmt w:val="bullet"/>
      <w:lvlText w:val="o"/>
      <w:lvlJc w:val="left"/>
      <w:pPr>
        <w:ind w:left="828" w:hanging="360"/>
      </w:pPr>
      <w:rPr>
        <w:rFonts w:ascii="Courier New" w:hAnsi="Courier New" w:cs="Courier New"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4" w15:restartNumberingAfterBreak="0">
    <w:nsid w:val="3A5F0ADD"/>
    <w:multiLevelType w:val="hybridMultilevel"/>
    <w:tmpl w:val="0812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3C1D2B"/>
    <w:multiLevelType w:val="hybridMultilevel"/>
    <w:tmpl w:val="559A4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302D9F"/>
    <w:multiLevelType w:val="multilevel"/>
    <w:tmpl w:val="B8843B6E"/>
    <w:lvl w:ilvl="0">
      <w:start w:val="1"/>
      <w:numFmt w:val="upperLetter"/>
      <w:lvlText w:val="%1."/>
      <w:lvlJc w:val="left"/>
      <w:pPr>
        <w:tabs>
          <w:tab w:val="num" w:pos="360"/>
        </w:tabs>
        <w:ind w:left="360" w:hanging="360"/>
      </w:pPr>
      <w:rPr>
        <w:rFonts w:hint="default"/>
        <w:b/>
      </w:rPr>
    </w:lvl>
    <w:lvl w:ilvl="1">
      <w:start w:val="1"/>
      <w:numFmt w:val="upperLetter"/>
      <w:lvlText w:val="%2."/>
      <w:lvlJc w:val="left"/>
      <w:pPr>
        <w:ind w:left="1080" w:hanging="360"/>
      </w:pPr>
      <w:rPr>
        <w:rFonts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7" w15:restartNumberingAfterBreak="0">
    <w:nsid w:val="3D8137B9"/>
    <w:multiLevelType w:val="hybridMultilevel"/>
    <w:tmpl w:val="D666AA44"/>
    <w:lvl w:ilvl="0" w:tplc="E30CDF6C">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3E0A550B"/>
    <w:multiLevelType w:val="hybridMultilevel"/>
    <w:tmpl w:val="1DA80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CA17FD"/>
    <w:multiLevelType w:val="hybridMultilevel"/>
    <w:tmpl w:val="89DC2BC2"/>
    <w:lvl w:ilvl="0" w:tplc="F8906CB6">
      <w:start w:val="1"/>
      <w:numFmt w:val="upperLetter"/>
      <w:lvlText w:val="%1."/>
      <w:lvlJc w:val="left"/>
      <w:pPr>
        <w:ind w:left="2520" w:hanging="360"/>
      </w:pPr>
      <w:rPr>
        <w:rFonts w:hint="default"/>
        <w:b/>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3EFD297F"/>
    <w:multiLevelType w:val="hybridMultilevel"/>
    <w:tmpl w:val="589CB5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CF36E7"/>
    <w:multiLevelType w:val="multilevel"/>
    <w:tmpl w:val="F5C08A1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16505FB"/>
    <w:multiLevelType w:val="hybridMultilevel"/>
    <w:tmpl w:val="4D0E9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C600EB"/>
    <w:multiLevelType w:val="hybridMultilevel"/>
    <w:tmpl w:val="E1B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957ECF"/>
    <w:multiLevelType w:val="hybridMultilevel"/>
    <w:tmpl w:val="591CF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203F6F"/>
    <w:multiLevelType w:val="hybridMultilevel"/>
    <w:tmpl w:val="5B427518"/>
    <w:lvl w:ilvl="0" w:tplc="EC3A237A">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448D075A"/>
    <w:multiLevelType w:val="hybridMultilevel"/>
    <w:tmpl w:val="86E0BF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15:restartNumberingAfterBreak="0">
    <w:nsid w:val="44CE67AE"/>
    <w:multiLevelType w:val="hybridMultilevel"/>
    <w:tmpl w:val="8B3034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4B4512"/>
    <w:multiLevelType w:val="hybridMultilevel"/>
    <w:tmpl w:val="F6B40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99F1655"/>
    <w:multiLevelType w:val="hybridMultilevel"/>
    <w:tmpl w:val="DB7E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B07CBF"/>
    <w:multiLevelType w:val="hybridMultilevel"/>
    <w:tmpl w:val="05143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DD2B85"/>
    <w:multiLevelType w:val="hybridMultilevel"/>
    <w:tmpl w:val="765AC4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6046E0"/>
    <w:multiLevelType w:val="hybridMultilevel"/>
    <w:tmpl w:val="9668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F77B50"/>
    <w:multiLevelType w:val="hybridMultilevel"/>
    <w:tmpl w:val="000073BE"/>
    <w:lvl w:ilvl="0" w:tplc="03843710">
      <w:start w:val="1"/>
      <w:numFmt w:val="decimal"/>
      <w:lvlText w:val="%1."/>
      <w:lvlJc w:val="left"/>
      <w:pPr>
        <w:ind w:left="720" w:hanging="360"/>
      </w:pPr>
      <w:rPr>
        <w:rFonts w:hint="default"/>
      </w:rPr>
    </w:lvl>
    <w:lvl w:ilvl="1" w:tplc="C94029C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77D1E89"/>
    <w:multiLevelType w:val="hybridMultilevel"/>
    <w:tmpl w:val="0DF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C7457D"/>
    <w:multiLevelType w:val="hybridMultilevel"/>
    <w:tmpl w:val="44D8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13789F"/>
    <w:multiLevelType w:val="hybridMultilevel"/>
    <w:tmpl w:val="BF4A147C"/>
    <w:lvl w:ilvl="0" w:tplc="C74A085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A5A0672"/>
    <w:multiLevelType w:val="hybridMultilevel"/>
    <w:tmpl w:val="D06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A01DE0"/>
    <w:multiLevelType w:val="hybridMultilevel"/>
    <w:tmpl w:val="6AA2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392F9B"/>
    <w:multiLevelType w:val="hybridMultilevel"/>
    <w:tmpl w:val="7894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683284"/>
    <w:multiLevelType w:val="hybridMultilevel"/>
    <w:tmpl w:val="7C28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CD5CA9"/>
    <w:multiLevelType w:val="hybridMultilevel"/>
    <w:tmpl w:val="F3FE2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E727ED3"/>
    <w:multiLevelType w:val="hybridMultilevel"/>
    <w:tmpl w:val="51409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E10731"/>
    <w:multiLevelType w:val="hybridMultilevel"/>
    <w:tmpl w:val="1F5C87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022B96"/>
    <w:multiLevelType w:val="hybridMultilevel"/>
    <w:tmpl w:val="BA224C72"/>
    <w:lvl w:ilvl="0" w:tplc="E1946FAC">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A2390F"/>
    <w:multiLevelType w:val="hybridMultilevel"/>
    <w:tmpl w:val="686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25505C"/>
    <w:multiLevelType w:val="hybridMultilevel"/>
    <w:tmpl w:val="F8625E48"/>
    <w:lvl w:ilvl="0" w:tplc="553C5C0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3378F8"/>
    <w:multiLevelType w:val="hybridMultilevel"/>
    <w:tmpl w:val="975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547C40"/>
    <w:multiLevelType w:val="hybridMultilevel"/>
    <w:tmpl w:val="E83E2B00"/>
    <w:lvl w:ilvl="0" w:tplc="0DA004BC">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E52AA7"/>
    <w:multiLevelType w:val="hybridMultilevel"/>
    <w:tmpl w:val="1F9C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4A754A"/>
    <w:multiLevelType w:val="hybridMultilevel"/>
    <w:tmpl w:val="C44C19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B25394B"/>
    <w:multiLevelType w:val="hybridMultilevel"/>
    <w:tmpl w:val="7EDE8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2B19F5"/>
    <w:multiLevelType w:val="hybridMultilevel"/>
    <w:tmpl w:val="DD4AF27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3" w15:restartNumberingAfterBreak="0">
    <w:nsid w:val="6D912CE6"/>
    <w:multiLevelType w:val="hybridMultilevel"/>
    <w:tmpl w:val="58A8C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953E05"/>
    <w:multiLevelType w:val="hybridMultilevel"/>
    <w:tmpl w:val="24D09B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7421AC"/>
    <w:multiLevelType w:val="hybridMultilevel"/>
    <w:tmpl w:val="DBC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3F1BAA"/>
    <w:multiLevelType w:val="hybridMultilevel"/>
    <w:tmpl w:val="7818C828"/>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7" w15:restartNumberingAfterBreak="0">
    <w:nsid w:val="766128B0"/>
    <w:multiLevelType w:val="hybridMultilevel"/>
    <w:tmpl w:val="21806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A847D3"/>
    <w:multiLevelType w:val="hybridMultilevel"/>
    <w:tmpl w:val="6EB2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FA1D89"/>
    <w:multiLevelType w:val="hybridMultilevel"/>
    <w:tmpl w:val="B0564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6A6C6D"/>
    <w:multiLevelType w:val="hybridMultilevel"/>
    <w:tmpl w:val="C63095B8"/>
    <w:lvl w:ilvl="0" w:tplc="04090003">
      <w:start w:val="1"/>
      <w:numFmt w:val="bullet"/>
      <w:lvlText w:val="o"/>
      <w:lvlJc w:val="left"/>
      <w:pPr>
        <w:ind w:left="827" w:hanging="360"/>
      </w:pPr>
      <w:rPr>
        <w:rFonts w:ascii="Courier New" w:hAnsi="Courier New" w:cs="Courier New"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1" w15:restartNumberingAfterBreak="0">
    <w:nsid w:val="7BC6278A"/>
    <w:multiLevelType w:val="hybridMultilevel"/>
    <w:tmpl w:val="4F9C782C"/>
    <w:lvl w:ilvl="0" w:tplc="6E32F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C5E00B7"/>
    <w:multiLevelType w:val="hybridMultilevel"/>
    <w:tmpl w:val="4BB4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2E13D1"/>
    <w:multiLevelType w:val="hybridMultilevel"/>
    <w:tmpl w:val="E6C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A9156B"/>
    <w:multiLevelType w:val="hybridMultilevel"/>
    <w:tmpl w:val="615EF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B10653"/>
    <w:multiLevelType w:val="hybridMultilevel"/>
    <w:tmpl w:val="A796A4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1"/>
  </w:num>
  <w:num w:numId="3">
    <w:abstractNumId w:val="31"/>
  </w:num>
  <w:num w:numId="4">
    <w:abstractNumId w:val="13"/>
  </w:num>
  <w:num w:numId="5">
    <w:abstractNumId w:val="91"/>
  </w:num>
  <w:num w:numId="6">
    <w:abstractNumId w:val="63"/>
  </w:num>
  <w:num w:numId="7">
    <w:abstractNumId w:val="33"/>
  </w:num>
  <w:num w:numId="8">
    <w:abstractNumId w:val="29"/>
  </w:num>
  <w:num w:numId="9">
    <w:abstractNumId w:val="2"/>
  </w:num>
  <w:num w:numId="10">
    <w:abstractNumId w:val="28"/>
  </w:num>
  <w:num w:numId="11">
    <w:abstractNumId w:val="21"/>
  </w:num>
  <w:num w:numId="12">
    <w:abstractNumId w:val="36"/>
  </w:num>
  <w:num w:numId="13">
    <w:abstractNumId w:val="27"/>
  </w:num>
  <w:num w:numId="14">
    <w:abstractNumId w:val="47"/>
  </w:num>
  <w:num w:numId="15">
    <w:abstractNumId w:val="66"/>
  </w:num>
  <w:num w:numId="16">
    <w:abstractNumId w:val="55"/>
  </w:num>
  <w:num w:numId="17">
    <w:abstractNumId w:val="24"/>
  </w:num>
  <w:num w:numId="18">
    <w:abstractNumId w:val="40"/>
  </w:num>
  <w:num w:numId="19">
    <w:abstractNumId w:val="49"/>
  </w:num>
  <w:num w:numId="20">
    <w:abstractNumId w:val="1"/>
  </w:num>
  <w:num w:numId="21">
    <w:abstractNumId w:val="7"/>
  </w:num>
  <w:num w:numId="22">
    <w:abstractNumId w:val="76"/>
  </w:num>
  <w:num w:numId="23">
    <w:abstractNumId w:val="9"/>
  </w:num>
  <w:num w:numId="24">
    <w:abstractNumId w:val="78"/>
  </w:num>
  <w:num w:numId="25">
    <w:abstractNumId w:val="10"/>
  </w:num>
  <w:num w:numId="26">
    <w:abstractNumId w:val="74"/>
  </w:num>
  <w:num w:numId="27">
    <w:abstractNumId w:val="48"/>
  </w:num>
  <w:num w:numId="28">
    <w:abstractNumId w:val="25"/>
  </w:num>
  <w:num w:numId="29">
    <w:abstractNumId w:val="41"/>
  </w:num>
  <w:num w:numId="30">
    <w:abstractNumId w:val="6"/>
  </w:num>
  <w:num w:numId="31">
    <w:abstractNumId w:val="5"/>
  </w:num>
  <w:num w:numId="32">
    <w:abstractNumId w:val="15"/>
  </w:num>
  <w:num w:numId="33">
    <w:abstractNumId w:val="45"/>
  </w:num>
  <w:num w:numId="34">
    <w:abstractNumId w:val="54"/>
  </w:num>
  <w:num w:numId="35">
    <w:abstractNumId w:val="71"/>
  </w:num>
  <w:num w:numId="36">
    <w:abstractNumId w:val="65"/>
  </w:num>
  <w:num w:numId="37">
    <w:abstractNumId w:val="12"/>
  </w:num>
  <w:num w:numId="38">
    <w:abstractNumId w:val="26"/>
  </w:num>
  <w:num w:numId="39">
    <w:abstractNumId w:val="69"/>
  </w:num>
  <w:num w:numId="40">
    <w:abstractNumId w:val="34"/>
  </w:num>
  <w:num w:numId="41">
    <w:abstractNumId w:val="32"/>
  </w:num>
  <w:num w:numId="42">
    <w:abstractNumId w:val="67"/>
  </w:num>
  <w:num w:numId="43">
    <w:abstractNumId w:val="43"/>
  </w:num>
  <w:num w:numId="44">
    <w:abstractNumId w:val="92"/>
  </w:num>
  <w:num w:numId="45">
    <w:abstractNumId w:val="85"/>
  </w:num>
  <w:num w:numId="46">
    <w:abstractNumId w:val="82"/>
  </w:num>
  <w:num w:numId="47">
    <w:abstractNumId w:val="90"/>
  </w:num>
  <w:num w:numId="48">
    <w:abstractNumId w:val="16"/>
  </w:num>
  <w:num w:numId="49">
    <w:abstractNumId w:val="39"/>
  </w:num>
  <w:num w:numId="50">
    <w:abstractNumId w:val="61"/>
  </w:num>
  <w:num w:numId="51">
    <w:abstractNumId w:val="50"/>
  </w:num>
  <w:num w:numId="52">
    <w:abstractNumId w:val="80"/>
  </w:num>
  <w:num w:numId="53">
    <w:abstractNumId w:val="56"/>
  </w:num>
  <w:num w:numId="54">
    <w:abstractNumId w:val="4"/>
  </w:num>
  <w:num w:numId="55">
    <w:abstractNumId w:val="72"/>
  </w:num>
  <w:num w:numId="56">
    <w:abstractNumId w:val="86"/>
  </w:num>
  <w:num w:numId="57">
    <w:abstractNumId w:val="35"/>
  </w:num>
  <w:num w:numId="58">
    <w:abstractNumId w:val="58"/>
  </w:num>
  <w:num w:numId="59">
    <w:abstractNumId w:val="87"/>
  </w:num>
  <w:num w:numId="60">
    <w:abstractNumId w:val="23"/>
  </w:num>
  <w:num w:numId="61">
    <w:abstractNumId w:val="84"/>
  </w:num>
  <w:num w:numId="62">
    <w:abstractNumId w:val="14"/>
  </w:num>
  <w:num w:numId="63">
    <w:abstractNumId w:val="81"/>
  </w:num>
  <w:num w:numId="64">
    <w:abstractNumId w:val="0"/>
  </w:num>
  <w:num w:numId="65">
    <w:abstractNumId w:val="59"/>
  </w:num>
  <w:num w:numId="66">
    <w:abstractNumId w:val="37"/>
  </w:num>
  <w:num w:numId="67">
    <w:abstractNumId w:val="95"/>
  </w:num>
  <w:num w:numId="68">
    <w:abstractNumId w:val="42"/>
  </w:num>
  <w:num w:numId="69">
    <w:abstractNumId w:val="64"/>
  </w:num>
  <w:num w:numId="70">
    <w:abstractNumId w:val="60"/>
  </w:num>
  <w:num w:numId="71">
    <w:abstractNumId w:val="8"/>
  </w:num>
  <w:num w:numId="72">
    <w:abstractNumId w:val="75"/>
  </w:num>
  <w:num w:numId="73">
    <w:abstractNumId w:val="22"/>
  </w:num>
  <w:num w:numId="74">
    <w:abstractNumId w:val="17"/>
  </w:num>
  <w:num w:numId="75">
    <w:abstractNumId w:val="53"/>
  </w:num>
  <w:num w:numId="76">
    <w:abstractNumId w:val="93"/>
  </w:num>
  <w:num w:numId="77">
    <w:abstractNumId w:val="68"/>
  </w:num>
  <w:num w:numId="78">
    <w:abstractNumId w:val="83"/>
  </w:num>
  <w:num w:numId="79">
    <w:abstractNumId w:val="62"/>
  </w:num>
  <w:num w:numId="80">
    <w:abstractNumId w:val="89"/>
  </w:num>
  <w:num w:numId="81">
    <w:abstractNumId w:val="94"/>
  </w:num>
  <w:num w:numId="82">
    <w:abstractNumId w:val="19"/>
  </w:num>
  <w:num w:numId="83">
    <w:abstractNumId w:val="77"/>
  </w:num>
  <w:num w:numId="84">
    <w:abstractNumId w:val="79"/>
  </w:num>
  <w:num w:numId="85">
    <w:abstractNumId w:val="38"/>
  </w:num>
  <w:num w:numId="86">
    <w:abstractNumId w:val="30"/>
  </w:num>
  <w:num w:numId="87">
    <w:abstractNumId w:val="20"/>
  </w:num>
  <w:num w:numId="88">
    <w:abstractNumId w:val="3"/>
  </w:num>
  <w:num w:numId="89">
    <w:abstractNumId w:val="88"/>
  </w:num>
  <w:num w:numId="90">
    <w:abstractNumId w:val="52"/>
  </w:num>
  <w:num w:numId="91">
    <w:abstractNumId w:val="18"/>
  </w:num>
  <w:num w:numId="92">
    <w:abstractNumId w:val="73"/>
  </w:num>
  <w:num w:numId="93">
    <w:abstractNumId w:val="46"/>
  </w:num>
  <w:num w:numId="94">
    <w:abstractNumId w:val="70"/>
  </w:num>
  <w:num w:numId="95">
    <w:abstractNumId w:val="44"/>
  </w:num>
  <w:num w:numId="96">
    <w:abstractNumId w:val="5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F7"/>
    <w:rsid w:val="000011C5"/>
    <w:rsid w:val="0000262D"/>
    <w:rsid w:val="00003DBC"/>
    <w:rsid w:val="0000448B"/>
    <w:rsid w:val="00004703"/>
    <w:rsid w:val="000059DE"/>
    <w:rsid w:val="00005BDC"/>
    <w:rsid w:val="00011588"/>
    <w:rsid w:val="00013BE6"/>
    <w:rsid w:val="00014746"/>
    <w:rsid w:val="00014990"/>
    <w:rsid w:val="00015DDE"/>
    <w:rsid w:val="00015E54"/>
    <w:rsid w:val="00016EB4"/>
    <w:rsid w:val="00020419"/>
    <w:rsid w:val="00020890"/>
    <w:rsid w:val="00022382"/>
    <w:rsid w:val="00022673"/>
    <w:rsid w:val="000231BD"/>
    <w:rsid w:val="00024060"/>
    <w:rsid w:val="00024D58"/>
    <w:rsid w:val="000256AF"/>
    <w:rsid w:val="00026391"/>
    <w:rsid w:val="00030B2D"/>
    <w:rsid w:val="00030FD4"/>
    <w:rsid w:val="000318EA"/>
    <w:rsid w:val="000321BB"/>
    <w:rsid w:val="000328E9"/>
    <w:rsid w:val="00033718"/>
    <w:rsid w:val="00034943"/>
    <w:rsid w:val="000361A1"/>
    <w:rsid w:val="000365C3"/>
    <w:rsid w:val="00040600"/>
    <w:rsid w:val="00041CA7"/>
    <w:rsid w:val="000420C4"/>
    <w:rsid w:val="00042966"/>
    <w:rsid w:val="000430FB"/>
    <w:rsid w:val="00043F42"/>
    <w:rsid w:val="00044027"/>
    <w:rsid w:val="0004403D"/>
    <w:rsid w:val="000445F4"/>
    <w:rsid w:val="00044DFD"/>
    <w:rsid w:val="000454FD"/>
    <w:rsid w:val="00045521"/>
    <w:rsid w:val="000459C9"/>
    <w:rsid w:val="00047C62"/>
    <w:rsid w:val="00050608"/>
    <w:rsid w:val="00054E05"/>
    <w:rsid w:val="000562EF"/>
    <w:rsid w:val="00056B66"/>
    <w:rsid w:val="0005732F"/>
    <w:rsid w:val="0005792D"/>
    <w:rsid w:val="0006079F"/>
    <w:rsid w:val="0006704A"/>
    <w:rsid w:val="0007052F"/>
    <w:rsid w:val="00070835"/>
    <w:rsid w:val="0007097B"/>
    <w:rsid w:val="00070E77"/>
    <w:rsid w:val="000713E7"/>
    <w:rsid w:val="00071835"/>
    <w:rsid w:val="0007238D"/>
    <w:rsid w:val="00073915"/>
    <w:rsid w:val="00074078"/>
    <w:rsid w:val="00074271"/>
    <w:rsid w:val="000746E7"/>
    <w:rsid w:val="00074D0C"/>
    <w:rsid w:val="00075E80"/>
    <w:rsid w:val="00076A8C"/>
    <w:rsid w:val="00081302"/>
    <w:rsid w:val="000821DD"/>
    <w:rsid w:val="000838A9"/>
    <w:rsid w:val="0008529E"/>
    <w:rsid w:val="00085315"/>
    <w:rsid w:val="00090304"/>
    <w:rsid w:val="000913D0"/>
    <w:rsid w:val="000914D4"/>
    <w:rsid w:val="000922AE"/>
    <w:rsid w:val="00092A30"/>
    <w:rsid w:val="00093FB3"/>
    <w:rsid w:val="0009627B"/>
    <w:rsid w:val="000A1045"/>
    <w:rsid w:val="000A1362"/>
    <w:rsid w:val="000A2D33"/>
    <w:rsid w:val="000A5796"/>
    <w:rsid w:val="000A5B29"/>
    <w:rsid w:val="000A6415"/>
    <w:rsid w:val="000A64B8"/>
    <w:rsid w:val="000B0719"/>
    <w:rsid w:val="000B1DBA"/>
    <w:rsid w:val="000B2DEA"/>
    <w:rsid w:val="000B3925"/>
    <w:rsid w:val="000B4700"/>
    <w:rsid w:val="000B48A5"/>
    <w:rsid w:val="000B495C"/>
    <w:rsid w:val="000B4DC7"/>
    <w:rsid w:val="000B4E4A"/>
    <w:rsid w:val="000B5443"/>
    <w:rsid w:val="000B6771"/>
    <w:rsid w:val="000C20E1"/>
    <w:rsid w:val="000C2A35"/>
    <w:rsid w:val="000C37A8"/>
    <w:rsid w:val="000C437C"/>
    <w:rsid w:val="000C5137"/>
    <w:rsid w:val="000C6495"/>
    <w:rsid w:val="000C687E"/>
    <w:rsid w:val="000D0BEE"/>
    <w:rsid w:val="000D3268"/>
    <w:rsid w:val="000D3F1D"/>
    <w:rsid w:val="000D4DAC"/>
    <w:rsid w:val="000D51D5"/>
    <w:rsid w:val="000D64F2"/>
    <w:rsid w:val="000D70CD"/>
    <w:rsid w:val="000D7CE8"/>
    <w:rsid w:val="000E0983"/>
    <w:rsid w:val="000E0ED5"/>
    <w:rsid w:val="000E1951"/>
    <w:rsid w:val="000E230D"/>
    <w:rsid w:val="000E4BC0"/>
    <w:rsid w:val="000E5217"/>
    <w:rsid w:val="000E5B95"/>
    <w:rsid w:val="000E625B"/>
    <w:rsid w:val="000E6270"/>
    <w:rsid w:val="000E6647"/>
    <w:rsid w:val="000F207C"/>
    <w:rsid w:val="000F30DB"/>
    <w:rsid w:val="000F3908"/>
    <w:rsid w:val="000F3F44"/>
    <w:rsid w:val="000F4644"/>
    <w:rsid w:val="000F48B7"/>
    <w:rsid w:val="000F59C0"/>
    <w:rsid w:val="000F72C3"/>
    <w:rsid w:val="000F7950"/>
    <w:rsid w:val="000F79C3"/>
    <w:rsid w:val="000F7AAF"/>
    <w:rsid w:val="00101066"/>
    <w:rsid w:val="00101BC9"/>
    <w:rsid w:val="00101DAC"/>
    <w:rsid w:val="00102375"/>
    <w:rsid w:val="0010408E"/>
    <w:rsid w:val="001057A8"/>
    <w:rsid w:val="001060A5"/>
    <w:rsid w:val="00106AA3"/>
    <w:rsid w:val="00107543"/>
    <w:rsid w:val="0011230E"/>
    <w:rsid w:val="001128C4"/>
    <w:rsid w:val="00113EA7"/>
    <w:rsid w:val="0011487D"/>
    <w:rsid w:val="001157CF"/>
    <w:rsid w:val="00115BFA"/>
    <w:rsid w:val="0011697D"/>
    <w:rsid w:val="001178CD"/>
    <w:rsid w:val="00117B9B"/>
    <w:rsid w:val="00120E0F"/>
    <w:rsid w:val="0012205B"/>
    <w:rsid w:val="001225E0"/>
    <w:rsid w:val="001231C3"/>
    <w:rsid w:val="00123A6B"/>
    <w:rsid w:val="00124222"/>
    <w:rsid w:val="001267B7"/>
    <w:rsid w:val="00126BF8"/>
    <w:rsid w:val="00127033"/>
    <w:rsid w:val="00127242"/>
    <w:rsid w:val="001277B9"/>
    <w:rsid w:val="00130CD5"/>
    <w:rsid w:val="0013129F"/>
    <w:rsid w:val="00132BEB"/>
    <w:rsid w:val="00134FA2"/>
    <w:rsid w:val="00135127"/>
    <w:rsid w:val="001362E8"/>
    <w:rsid w:val="001372D0"/>
    <w:rsid w:val="001373D7"/>
    <w:rsid w:val="001412E6"/>
    <w:rsid w:val="001415A6"/>
    <w:rsid w:val="00142583"/>
    <w:rsid w:val="001431B3"/>
    <w:rsid w:val="00143591"/>
    <w:rsid w:val="00143D59"/>
    <w:rsid w:val="0014590B"/>
    <w:rsid w:val="001468BE"/>
    <w:rsid w:val="0014708E"/>
    <w:rsid w:val="0014728C"/>
    <w:rsid w:val="0015149C"/>
    <w:rsid w:val="00152751"/>
    <w:rsid w:val="00152A20"/>
    <w:rsid w:val="001535CB"/>
    <w:rsid w:val="00153F36"/>
    <w:rsid w:val="0015420C"/>
    <w:rsid w:val="0015424A"/>
    <w:rsid w:val="001547AE"/>
    <w:rsid w:val="00155039"/>
    <w:rsid w:val="00155F28"/>
    <w:rsid w:val="001569EB"/>
    <w:rsid w:val="001569FA"/>
    <w:rsid w:val="001578A7"/>
    <w:rsid w:val="00157BB8"/>
    <w:rsid w:val="00161001"/>
    <w:rsid w:val="0016100E"/>
    <w:rsid w:val="00161312"/>
    <w:rsid w:val="00162B8A"/>
    <w:rsid w:val="00163C3E"/>
    <w:rsid w:val="0016526D"/>
    <w:rsid w:val="0016567B"/>
    <w:rsid w:val="00166436"/>
    <w:rsid w:val="00166ACF"/>
    <w:rsid w:val="00170267"/>
    <w:rsid w:val="00170A05"/>
    <w:rsid w:val="001719FC"/>
    <w:rsid w:val="00171D89"/>
    <w:rsid w:val="00172532"/>
    <w:rsid w:val="00174EA4"/>
    <w:rsid w:val="00177EB0"/>
    <w:rsid w:val="00180B4C"/>
    <w:rsid w:val="001815F7"/>
    <w:rsid w:val="001816AE"/>
    <w:rsid w:val="00181EF8"/>
    <w:rsid w:val="00182FE7"/>
    <w:rsid w:val="0018385A"/>
    <w:rsid w:val="001838D5"/>
    <w:rsid w:val="00183DAF"/>
    <w:rsid w:val="00185061"/>
    <w:rsid w:val="00185C27"/>
    <w:rsid w:val="00185C61"/>
    <w:rsid w:val="00185CE0"/>
    <w:rsid w:val="00187545"/>
    <w:rsid w:val="001907E1"/>
    <w:rsid w:val="00190939"/>
    <w:rsid w:val="00190BD8"/>
    <w:rsid w:val="00190D51"/>
    <w:rsid w:val="00191139"/>
    <w:rsid w:val="0019272A"/>
    <w:rsid w:val="00192B39"/>
    <w:rsid w:val="001933B2"/>
    <w:rsid w:val="001938B8"/>
    <w:rsid w:val="00193B74"/>
    <w:rsid w:val="0019568E"/>
    <w:rsid w:val="00195A25"/>
    <w:rsid w:val="00195A6D"/>
    <w:rsid w:val="00195F4E"/>
    <w:rsid w:val="001969BB"/>
    <w:rsid w:val="0019786B"/>
    <w:rsid w:val="001A0B53"/>
    <w:rsid w:val="001A1B8B"/>
    <w:rsid w:val="001A2555"/>
    <w:rsid w:val="001A311A"/>
    <w:rsid w:val="001A40AD"/>
    <w:rsid w:val="001A440A"/>
    <w:rsid w:val="001A4617"/>
    <w:rsid w:val="001A4F17"/>
    <w:rsid w:val="001A5146"/>
    <w:rsid w:val="001A5161"/>
    <w:rsid w:val="001A552F"/>
    <w:rsid w:val="001A7004"/>
    <w:rsid w:val="001A754E"/>
    <w:rsid w:val="001A7B08"/>
    <w:rsid w:val="001B06DB"/>
    <w:rsid w:val="001B10CE"/>
    <w:rsid w:val="001B3D2A"/>
    <w:rsid w:val="001B4C68"/>
    <w:rsid w:val="001B620D"/>
    <w:rsid w:val="001B7671"/>
    <w:rsid w:val="001C05E4"/>
    <w:rsid w:val="001C0F81"/>
    <w:rsid w:val="001C19A2"/>
    <w:rsid w:val="001C1F06"/>
    <w:rsid w:val="001C20A0"/>
    <w:rsid w:val="001C44DB"/>
    <w:rsid w:val="001C46EE"/>
    <w:rsid w:val="001C4A2B"/>
    <w:rsid w:val="001C57F7"/>
    <w:rsid w:val="001C6542"/>
    <w:rsid w:val="001C6797"/>
    <w:rsid w:val="001C7C2D"/>
    <w:rsid w:val="001D1AC4"/>
    <w:rsid w:val="001D27E9"/>
    <w:rsid w:val="001D51AE"/>
    <w:rsid w:val="001D5B0A"/>
    <w:rsid w:val="001D5C2C"/>
    <w:rsid w:val="001D5E79"/>
    <w:rsid w:val="001D6178"/>
    <w:rsid w:val="001D62A2"/>
    <w:rsid w:val="001E0B68"/>
    <w:rsid w:val="001E10F0"/>
    <w:rsid w:val="001E1413"/>
    <w:rsid w:val="001E1A1E"/>
    <w:rsid w:val="001E3AA2"/>
    <w:rsid w:val="001E4476"/>
    <w:rsid w:val="001E5422"/>
    <w:rsid w:val="001E7C7F"/>
    <w:rsid w:val="001E7CAA"/>
    <w:rsid w:val="001E7D5D"/>
    <w:rsid w:val="001F0506"/>
    <w:rsid w:val="001F1622"/>
    <w:rsid w:val="001F23C0"/>
    <w:rsid w:val="001F437A"/>
    <w:rsid w:val="001F4B1B"/>
    <w:rsid w:val="001F6075"/>
    <w:rsid w:val="001F7AFA"/>
    <w:rsid w:val="002005CD"/>
    <w:rsid w:val="002012DD"/>
    <w:rsid w:val="00201D95"/>
    <w:rsid w:val="002022B5"/>
    <w:rsid w:val="00202759"/>
    <w:rsid w:val="00203433"/>
    <w:rsid w:val="00203955"/>
    <w:rsid w:val="0020437F"/>
    <w:rsid w:val="002050AA"/>
    <w:rsid w:val="002052F1"/>
    <w:rsid w:val="00206ED5"/>
    <w:rsid w:val="00210255"/>
    <w:rsid w:val="0021199F"/>
    <w:rsid w:val="00212189"/>
    <w:rsid w:val="00213DFD"/>
    <w:rsid w:val="002179FE"/>
    <w:rsid w:val="002202CF"/>
    <w:rsid w:val="00220801"/>
    <w:rsid w:val="00220AA2"/>
    <w:rsid w:val="00220B1C"/>
    <w:rsid w:val="00220C82"/>
    <w:rsid w:val="00222F77"/>
    <w:rsid w:val="0022446A"/>
    <w:rsid w:val="00225FA9"/>
    <w:rsid w:val="00226633"/>
    <w:rsid w:val="00227F4D"/>
    <w:rsid w:val="002302BC"/>
    <w:rsid w:val="00230510"/>
    <w:rsid w:val="0023066A"/>
    <w:rsid w:val="00230749"/>
    <w:rsid w:val="00231DED"/>
    <w:rsid w:val="00232DE2"/>
    <w:rsid w:val="00233D8E"/>
    <w:rsid w:val="00234299"/>
    <w:rsid w:val="00235229"/>
    <w:rsid w:val="00235C40"/>
    <w:rsid w:val="00235D16"/>
    <w:rsid w:val="00236177"/>
    <w:rsid w:val="002373A6"/>
    <w:rsid w:val="002378C8"/>
    <w:rsid w:val="002379BA"/>
    <w:rsid w:val="00240058"/>
    <w:rsid w:val="002402A0"/>
    <w:rsid w:val="00240990"/>
    <w:rsid w:val="0024148F"/>
    <w:rsid w:val="00241CD6"/>
    <w:rsid w:val="00241E48"/>
    <w:rsid w:val="00242995"/>
    <w:rsid w:val="00242A6F"/>
    <w:rsid w:val="00243A6C"/>
    <w:rsid w:val="00244331"/>
    <w:rsid w:val="00245037"/>
    <w:rsid w:val="002450B6"/>
    <w:rsid w:val="0024564C"/>
    <w:rsid w:val="00245BD1"/>
    <w:rsid w:val="0024666B"/>
    <w:rsid w:val="0024667E"/>
    <w:rsid w:val="00247ED9"/>
    <w:rsid w:val="002527C4"/>
    <w:rsid w:val="002528EC"/>
    <w:rsid w:val="00252B0E"/>
    <w:rsid w:val="00252DE5"/>
    <w:rsid w:val="00253EDB"/>
    <w:rsid w:val="00255275"/>
    <w:rsid w:val="00256BFA"/>
    <w:rsid w:val="00257632"/>
    <w:rsid w:val="002605EA"/>
    <w:rsid w:val="00260EEA"/>
    <w:rsid w:val="00262584"/>
    <w:rsid w:val="00262A13"/>
    <w:rsid w:val="002634B0"/>
    <w:rsid w:val="00264C32"/>
    <w:rsid w:val="00266777"/>
    <w:rsid w:val="00266C9C"/>
    <w:rsid w:val="002676CE"/>
    <w:rsid w:val="00267952"/>
    <w:rsid w:val="002706C3"/>
    <w:rsid w:val="00270A65"/>
    <w:rsid w:val="00270E12"/>
    <w:rsid w:val="0027304D"/>
    <w:rsid w:val="00273178"/>
    <w:rsid w:val="00273655"/>
    <w:rsid w:val="00274192"/>
    <w:rsid w:val="0027516D"/>
    <w:rsid w:val="002751DC"/>
    <w:rsid w:val="002751E7"/>
    <w:rsid w:val="002759AD"/>
    <w:rsid w:val="0027601D"/>
    <w:rsid w:val="00276B80"/>
    <w:rsid w:val="00277030"/>
    <w:rsid w:val="00277CDC"/>
    <w:rsid w:val="00280619"/>
    <w:rsid w:val="002829CF"/>
    <w:rsid w:val="002857E7"/>
    <w:rsid w:val="00286ADB"/>
    <w:rsid w:val="00287D66"/>
    <w:rsid w:val="00290887"/>
    <w:rsid w:val="002914E7"/>
    <w:rsid w:val="00291D9B"/>
    <w:rsid w:val="00291F75"/>
    <w:rsid w:val="00292BB9"/>
    <w:rsid w:val="00294BE1"/>
    <w:rsid w:val="00296E90"/>
    <w:rsid w:val="00297907"/>
    <w:rsid w:val="00297D45"/>
    <w:rsid w:val="002A04A7"/>
    <w:rsid w:val="002A0667"/>
    <w:rsid w:val="002A0DE4"/>
    <w:rsid w:val="002A140C"/>
    <w:rsid w:val="002A19D2"/>
    <w:rsid w:val="002A2D2F"/>
    <w:rsid w:val="002A374F"/>
    <w:rsid w:val="002A47EA"/>
    <w:rsid w:val="002A4A98"/>
    <w:rsid w:val="002A5E2A"/>
    <w:rsid w:val="002A615B"/>
    <w:rsid w:val="002A72C7"/>
    <w:rsid w:val="002A741F"/>
    <w:rsid w:val="002A743F"/>
    <w:rsid w:val="002B0B51"/>
    <w:rsid w:val="002B0BA5"/>
    <w:rsid w:val="002B0F18"/>
    <w:rsid w:val="002B1DC5"/>
    <w:rsid w:val="002B2752"/>
    <w:rsid w:val="002B3816"/>
    <w:rsid w:val="002B53D5"/>
    <w:rsid w:val="002B6CCC"/>
    <w:rsid w:val="002B703D"/>
    <w:rsid w:val="002B71AB"/>
    <w:rsid w:val="002B79E6"/>
    <w:rsid w:val="002B7F5C"/>
    <w:rsid w:val="002C02F1"/>
    <w:rsid w:val="002C0C07"/>
    <w:rsid w:val="002C14E8"/>
    <w:rsid w:val="002C25BE"/>
    <w:rsid w:val="002C2B05"/>
    <w:rsid w:val="002C3184"/>
    <w:rsid w:val="002C3273"/>
    <w:rsid w:val="002C55B3"/>
    <w:rsid w:val="002C5D2F"/>
    <w:rsid w:val="002C631A"/>
    <w:rsid w:val="002C6B42"/>
    <w:rsid w:val="002D0DC4"/>
    <w:rsid w:val="002D1474"/>
    <w:rsid w:val="002D17DD"/>
    <w:rsid w:val="002D1B1C"/>
    <w:rsid w:val="002D21C6"/>
    <w:rsid w:val="002D3757"/>
    <w:rsid w:val="002D37DE"/>
    <w:rsid w:val="002D426C"/>
    <w:rsid w:val="002D439F"/>
    <w:rsid w:val="002D4D68"/>
    <w:rsid w:val="002D6192"/>
    <w:rsid w:val="002D6482"/>
    <w:rsid w:val="002D70BB"/>
    <w:rsid w:val="002E12ED"/>
    <w:rsid w:val="002E33FA"/>
    <w:rsid w:val="002E48A0"/>
    <w:rsid w:val="002E5458"/>
    <w:rsid w:val="002E5638"/>
    <w:rsid w:val="002E59C9"/>
    <w:rsid w:val="002E5A0A"/>
    <w:rsid w:val="002E5C54"/>
    <w:rsid w:val="002E5C9F"/>
    <w:rsid w:val="002E7C1D"/>
    <w:rsid w:val="002F0340"/>
    <w:rsid w:val="002F04B4"/>
    <w:rsid w:val="002F0FCF"/>
    <w:rsid w:val="002F172D"/>
    <w:rsid w:val="002F17D5"/>
    <w:rsid w:val="002F2DA9"/>
    <w:rsid w:val="002F42C5"/>
    <w:rsid w:val="002F620F"/>
    <w:rsid w:val="002F62CD"/>
    <w:rsid w:val="002F78FA"/>
    <w:rsid w:val="00302C3D"/>
    <w:rsid w:val="00302CB6"/>
    <w:rsid w:val="003030DC"/>
    <w:rsid w:val="0030391F"/>
    <w:rsid w:val="00303BFD"/>
    <w:rsid w:val="00304494"/>
    <w:rsid w:val="00305806"/>
    <w:rsid w:val="003059C2"/>
    <w:rsid w:val="00305C15"/>
    <w:rsid w:val="00306CCE"/>
    <w:rsid w:val="003113C2"/>
    <w:rsid w:val="00311652"/>
    <w:rsid w:val="00311867"/>
    <w:rsid w:val="00314052"/>
    <w:rsid w:val="00315E66"/>
    <w:rsid w:val="003205B7"/>
    <w:rsid w:val="003229E2"/>
    <w:rsid w:val="00323958"/>
    <w:rsid w:val="0032535B"/>
    <w:rsid w:val="003266C6"/>
    <w:rsid w:val="00326AA3"/>
    <w:rsid w:val="0033087C"/>
    <w:rsid w:val="00331C2F"/>
    <w:rsid w:val="00332EDF"/>
    <w:rsid w:val="003335F2"/>
    <w:rsid w:val="00334033"/>
    <w:rsid w:val="00335826"/>
    <w:rsid w:val="003370D1"/>
    <w:rsid w:val="0033731F"/>
    <w:rsid w:val="003401D8"/>
    <w:rsid w:val="0034088E"/>
    <w:rsid w:val="00340C12"/>
    <w:rsid w:val="00340C7F"/>
    <w:rsid w:val="00340F69"/>
    <w:rsid w:val="00341728"/>
    <w:rsid w:val="00341C35"/>
    <w:rsid w:val="00341CC3"/>
    <w:rsid w:val="00342A82"/>
    <w:rsid w:val="00342AA6"/>
    <w:rsid w:val="0034358B"/>
    <w:rsid w:val="003435A0"/>
    <w:rsid w:val="00344FF8"/>
    <w:rsid w:val="003468B2"/>
    <w:rsid w:val="003504C3"/>
    <w:rsid w:val="00350AF6"/>
    <w:rsid w:val="0035287C"/>
    <w:rsid w:val="00352FCA"/>
    <w:rsid w:val="0035319F"/>
    <w:rsid w:val="00353393"/>
    <w:rsid w:val="0035548D"/>
    <w:rsid w:val="00356100"/>
    <w:rsid w:val="00356DA9"/>
    <w:rsid w:val="00356E45"/>
    <w:rsid w:val="00357285"/>
    <w:rsid w:val="00357F26"/>
    <w:rsid w:val="00365175"/>
    <w:rsid w:val="00365EB2"/>
    <w:rsid w:val="0036738F"/>
    <w:rsid w:val="003674DF"/>
    <w:rsid w:val="0037015F"/>
    <w:rsid w:val="003705A6"/>
    <w:rsid w:val="00371CE2"/>
    <w:rsid w:val="00372547"/>
    <w:rsid w:val="00376F8E"/>
    <w:rsid w:val="003777EE"/>
    <w:rsid w:val="003779A6"/>
    <w:rsid w:val="0038094B"/>
    <w:rsid w:val="00380BF2"/>
    <w:rsid w:val="003818C8"/>
    <w:rsid w:val="00382287"/>
    <w:rsid w:val="0038251E"/>
    <w:rsid w:val="00383AE7"/>
    <w:rsid w:val="00383BC5"/>
    <w:rsid w:val="003847A6"/>
    <w:rsid w:val="00385145"/>
    <w:rsid w:val="00385A22"/>
    <w:rsid w:val="00386267"/>
    <w:rsid w:val="003864E5"/>
    <w:rsid w:val="00386F25"/>
    <w:rsid w:val="00387624"/>
    <w:rsid w:val="00387EE8"/>
    <w:rsid w:val="0039315B"/>
    <w:rsid w:val="00393D93"/>
    <w:rsid w:val="003970C3"/>
    <w:rsid w:val="003A071C"/>
    <w:rsid w:val="003A0AAD"/>
    <w:rsid w:val="003A1ADA"/>
    <w:rsid w:val="003A2230"/>
    <w:rsid w:val="003A3DD6"/>
    <w:rsid w:val="003A48EE"/>
    <w:rsid w:val="003A60B3"/>
    <w:rsid w:val="003A6336"/>
    <w:rsid w:val="003A67BC"/>
    <w:rsid w:val="003A67C6"/>
    <w:rsid w:val="003A6AE1"/>
    <w:rsid w:val="003A6B2E"/>
    <w:rsid w:val="003A73CC"/>
    <w:rsid w:val="003A7792"/>
    <w:rsid w:val="003A7DC1"/>
    <w:rsid w:val="003B098F"/>
    <w:rsid w:val="003B0B5C"/>
    <w:rsid w:val="003B1928"/>
    <w:rsid w:val="003B26DE"/>
    <w:rsid w:val="003B2BDE"/>
    <w:rsid w:val="003B31D2"/>
    <w:rsid w:val="003B35BC"/>
    <w:rsid w:val="003B42C4"/>
    <w:rsid w:val="003B51D5"/>
    <w:rsid w:val="003B5CF0"/>
    <w:rsid w:val="003B6C95"/>
    <w:rsid w:val="003B716A"/>
    <w:rsid w:val="003C0165"/>
    <w:rsid w:val="003C0710"/>
    <w:rsid w:val="003C0BBB"/>
    <w:rsid w:val="003C147B"/>
    <w:rsid w:val="003C19F6"/>
    <w:rsid w:val="003C26C0"/>
    <w:rsid w:val="003C2F19"/>
    <w:rsid w:val="003C3444"/>
    <w:rsid w:val="003C55F5"/>
    <w:rsid w:val="003C5739"/>
    <w:rsid w:val="003C60A2"/>
    <w:rsid w:val="003D01EA"/>
    <w:rsid w:val="003D07F4"/>
    <w:rsid w:val="003D0ED9"/>
    <w:rsid w:val="003D177A"/>
    <w:rsid w:val="003D319B"/>
    <w:rsid w:val="003D52CF"/>
    <w:rsid w:val="003D5EEB"/>
    <w:rsid w:val="003D6DBB"/>
    <w:rsid w:val="003D7125"/>
    <w:rsid w:val="003D75CD"/>
    <w:rsid w:val="003E0111"/>
    <w:rsid w:val="003E047D"/>
    <w:rsid w:val="003E115C"/>
    <w:rsid w:val="003E18B1"/>
    <w:rsid w:val="003E2358"/>
    <w:rsid w:val="003E28A7"/>
    <w:rsid w:val="003E2CDE"/>
    <w:rsid w:val="003E42B7"/>
    <w:rsid w:val="003E4C02"/>
    <w:rsid w:val="003E625F"/>
    <w:rsid w:val="003E759A"/>
    <w:rsid w:val="003F16B2"/>
    <w:rsid w:val="003F189A"/>
    <w:rsid w:val="003F1B4B"/>
    <w:rsid w:val="003F4151"/>
    <w:rsid w:val="003F49C9"/>
    <w:rsid w:val="003F4E8F"/>
    <w:rsid w:val="003F643D"/>
    <w:rsid w:val="003F6C3B"/>
    <w:rsid w:val="00401AF6"/>
    <w:rsid w:val="00401C15"/>
    <w:rsid w:val="004032A0"/>
    <w:rsid w:val="004039E9"/>
    <w:rsid w:val="004057EF"/>
    <w:rsid w:val="00406C36"/>
    <w:rsid w:val="00406CF1"/>
    <w:rsid w:val="00406FBB"/>
    <w:rsid w:val="00407649"/>
    <w:rsid w:val="00407D5A"/>
    <w:rsid w:val="00407EA6"/>
    <w:rsid w:val="004100C4"/>
    <w:rsid w:val="00410714"/>
    <w:rsid w:val="00410F21"/>
    <w:rsid w:val="00411708"/>
    <w:rsid w:val="00414C02"/>
    <w:rsid w:val="00416049"/>
    <w:rsid w:val="00416A57"/>
    <w:rsid w:val="004213B6"/>
    <w:rsid w:val="00421BBE"/>
    <w:rsid w:val="00423896"/>
    <w:rsid w:val="004247B8"/>
    <w:rsid w:val="00424FDE"/>
    <w:rsid w:val="0042634E"/>
    <w:rsid w:val="00426AC5"/>
    <w:rsid w:val="00427212"/>
    <w:rsid w:val="004302E8"/>
    <w:rsid w:val="00430797"/>
    <w:rsid w:val="004309DD"/>
    <w:rsid w:val="004312D1"/>
    <w:rsid w:val="004314CB"/>
    <w:rsid w:val="00431536"/>
    <w:rsid w:val="00432C5B"/>
    <w:rsid w:val="00433040"/>
    <w:rsid w:val="00435048"/>
    <w:rsid w:val="00436F84"/>
    <w:rsid w:val="004411DA"/>
    <w:rsid w:val="00441A66"/>
    <w:rsid w:val="004421C0"/>
    <w:rsid w:val="00442901"/>
    <w:rsid w:val="00442A83"/>
    <w:rsid w:val="00444A11"/>
    <w:rsid w:val="00445358"/>
    <w:rsid w:val="0045005D"/>
    <w:rsid w:val="004502DA"/>
    <w:rsid w:val="004503C7"/>
    <w:rsid w:val="004510E8"/>
    <w:rsid w:val="00451264"/>
    <w:rsid w:val="00452848"/>
    <w:rsid w:val="004529D8"/>
    <w:rsid w:val="00452C7D"/>
    <w:rsid w:val="00452D9D"/>
    <w:rsid w:val="00452EF7"/>
    <w:rsid w:val="00454FDC"/>
    <w:rsid w:val="0045517F"/>
    <w:rsid w:val="0045524A"/>
    <w:rsid w:val="00455B1C"/>
    <w:rsid w:val="0045611A"/>
    <w:rsid w:val="00456405"/>
    <w:rsid w:val="00456DEB"/>
    <w:rsid w:val="004574E3"/>
    <w:rsid w:val="00457ACF"/>
    <w:rsid w:val="00460816"/>
    <w:rsid w:val="004614D7"/>
    <w:rsid w:val="004625B5"/>
    <w:rsid w:val="004636C8"/>
    <w:rsid w:val="0046384B"/>
    <w:rsid w:val="00464EDF"/>
    <w:rsid w:val="004653CD"/>
    <w:rsid w:val="00465DEC"/>
    <w:rsid w:val="004660D7"/>
    <w:rsid w:val="00466773"/>
    <w:rsid w:val="00467085"/>
    <w:rsid w:val="004679EC"/>
    <w:rsid w:val="00467B14"/>
    <w:rsid w:val="004701E0"/>
    <w:rsid w:val="004706E8"/>
    <w:rsid w:val="00470D35"/>
    <w:rsid w:val="00470F72"/>
    <w:rsid w:val="00470F8C"/>
    <w:rsid w:val="00471A10"/>
    <w:rsid w:val="00471B82"/>
    <w:rsid w:val="00471C57"/>
    <w:rsid w:val="004723F0"/>
    <w:rsid w:val="00472E17"/>
    <w:rsid w:val="00472FB6"/>
    <w:rsid w:val="0047364A"/>
    <w:rsid w:val="004749B5"/>
    <w:rsid w:val="00475805"/>
    <w:rsid w:val="00475B23"/>
    <w:rsid w:val="00476C92"/>
    <w:rsid w:val="00477A58"/>
    <w:rsid w:val="00481935"/>
    <w:rsid w:val="0048248E"/>
    <w:rsid w:val="00483322"/>
    <w:rsid w:val="004842CE"/>
    <w:rsid w:val="00484E52"/>
    <w:rsid w:val="0048576D"/>
    <w:rsid w:val="0048581D"/>
    <w:rsid w:val="00485C65"/>
    <w:rsid w:val="0048631E"/>
    <w:rsid w:val="00486365"/>
    <w:rsid w:val="0048787D"/>
    <w:rsid w:val="00487954"/>
    <w:rsid w:val="004905CB"/>
    <w:rsid w:val="00490633"/>
    <w:rsid w:val="004917CC"/>
    <w:rsid w:val="00493257"/>
    <w:rsid w:val="0049366C"/>
    <w:rsid w:val="004936C9"/>
    <w:rsid w:val="00494503"/>
    <w:rsid w:val="00494E7B"/>
    <w:rsid w:val="004958F4"/>
    <w:rsid w:val="0049594F"/>
    <w:rsid w:val="00495E07"/>
    <w:rsid w:val="0049676D"/>
    <w:rsid w:val="00496821"/>
    <w:rsid w:val="004968FC"/>
    <w:rsid w:val="00496D44"/>
    <w:rsid w:val="004A0ECB"/>
    <w:rsid w:val="004A26F0"/>
    <w:rsid w:val="004A2987"/>
    <w:rsid w:val="004A5F68"/>
    <w:rsid w:val="004A6B9F"/>
    <w:rsid w:val="004A6F1E"/>
    <w:rsid w:val="004A7419"/>
    <w:rsid w:val="004A772F"/>
    <w:rsid w:val="004A7BEF"/>
    <w:rsid w:val="004A7C48"/>
    <w:rsid w:val="004B2050"/>
    <w:rsid w:val="004B3578"/>
    <w:rsid w:val="004B4509"/>
    <w:rsid w:val="004B541D"/>
    <w:rsid w:val="004B6225"/>
    <w:rsid w:val="004B66F9"/>
    <w:rsid w:val="004B75E3"/>
    <w:rsid w:val="004B7EEA"/>
    <w:rsid w:val="004C0EDE"/>
    <w:rsid w:val="004C2787"/>
    <w:rsid w:val="004C2BD7"/>
    <w:rsid w:val="004C35E9"/>
    <w:rsid w:val="004C408C"/>
    <w:rsid w:val="004C450A"/>
    <w:rsid w:val="004C56AC"/>
    <w:rsid w:val="004C5E2B"/>
    <w:rsid w:val="004C6D08"/>
    <w:rsid w:val="004C6D15"/>
    <w:rsid w:val="004C705C"/>
    <w:rsid w:val="004C759E"/>
    <w:rsid w:val="004D0ECF"/>
    <w:rsid w:val="004D14E5"/>
    <w:rsid w:val="004D364B"/>
    <w:rsid w:val="004D3739"/>
    <w:rsid w:val="004D3C28"/>
    <w:rsid w:val="004D411C"/>
    <w:rsid w:val="004D5818"/>
    <w:rsid w:val="004D62D7"/>
    <w:rsid w:val="004D7226"/>
    <w:rsid w:val="004D72CD"/>
    <w:rsid w:val="004D79C5"/>
    <w:rsid w:val="004E0A69"/>
    <w:rsid w:val="004E0F51"/>
    <w:rsid w:val="004E1661"/>
    <w:rsid w:val="004E222C"/>
    <w:rsid w:val="004E2C43"/>
    <w:rsid w:val="004E33D1"/>
    <w:rsid w:val="004E3C36"/>
    <w:rsid w:val="004E5BCF"/>
    <w:rsid w:val="004E62E0"/>
    <w:rsid w:val="004E78C0"/>
    <w:rsid w:val="004F0C9D"/>
    <w:rsid w:val="004F0D4A"/>
    <w:rsid w:val="004F1A36"/>
    <w:rsid w:val="004F33E1"/>
    <w:rsid w:val="004F3AC1"/>
    <w:rsid w:val="004F3DA3"/>
    <w:rsid w:val="004F45D5"/>
    <w:rsid w:val="00500D2B"/>
    <w:rsid w:val="005011FE"/>
    <w:rsid w:val="0050142D"/>
    <w:rsid w:val="00501472"/>
    <w:rsid w:val="005015B1"/>
    <w:rsid w:val="00501E22"/>
    <w:rsid w:val="00502B34"/>
    <w:rsid w:val="005030EF"/>
    <w:rsid w:val="00503A70"/>
    <w:rsid w:val="00503CF8"/>
    <w:rsid w:val="00505363"/>
    <w:rsid w:val="00506F2A"/>
    <w:rsid w:val="00510323"/>
    <w:rsid w:val="00511407"/>
    <w:rsid w:val="00511420"/>
    <w:rsid w:val="00511B8F"/>
    <w:rsid w:val="005120E2"/>
    <w:rsid w:val="0051370B"/>
    <w:rsid w:val="00513911"/>
    <w:rsid w:val="00513D97"/>
    <w:rsid w:val="00513FA0"/>
    <w:rsid w:val="0051443B"/>
    <w:rsid w:val="005146FF"/>
    <w:rsid w:val="0051618F"/>
    <w:rsid w:val="00516C51"/>
    <w:rsid w:val="00516EF4"/>
    <w:rsid w:val="00520287"/>
    <w:rsid w:val="005205CF"/>
    <w:rsid w:val="00520795"/>
    <w:rsid w:val="00521877"/>
    <w:rsid w:val="00521AE2"/>
    <w:rsid w:val="005226C0"/>
    <w:rsid w:val="00522EB9"/>
    <w:rsid w:val="00522FAB"/>
    <w:rsid w:val="00523041"/>
    <w:rsid w:val="0052304B"/>
    <w:rsid w:val="005233FF"/>
    <w:rsid w:val="005234AA"/>
    <w:rsid w:val="00523646"/>
    <w:rsid w:val="00523894"/>
    <w:rsid w:val="00524836"/>
    <w:rsid w:val="00524928"/>
    <w:rsid w:val="00525168"/>
    <w:rsid w:val="00525273"/>
    <w:rsid w:val="00525437"/>
    <w:rsid w:val="00525F29"/>
    <w:rsid w:val="00526720"/>
    <w:rsid w:val="00526BC0"/>
    <w:rsid w:val="00527B71"/>
    <w:rsid w:val="005302D4"/>
    <w:rsid w:val="00530768"/>
    <w:rsid w:val="00530D5C"/>
    <w:rsid w:val="0053183C"/>
    <w:rsid w:val="00532F94"/>
    <w:rsid w:val="00534CE5"/>
    <w:rsid w:val="005374FF"/>
    <w:rsid w:val="00537F37"/>
    <w:rsid w:val="005415C2"/>
    <w:rsid w:val="005421A8"/>
    <w:rsid w:val="005434BA"/>
    <w:rsid w:val="005439DB"/>
    <w:rsid w:val="00543ACE"/>
    <w:rsid w:val="00543C93"/>
    <w:rsid w:val="005456F6"/>
    <w:rsid w:val="00546D2F"/>
    <w:rsid w:val="00550225"/>
    <w:rsid w:val="005505AC"/>
    <w:rsid w:val="00550A9D"/>
    <w:rsid w:val="0055157F"/>
    <w:rsid w:val="00551604"/>
    <w:rsid w:val="00554642"/>
    <w:rsid w:val="00557069"/>
    <w:rsid w:val="005610AC"/>
    <w:rsid w:val="005613FB"/>
    <w:rsid w:val="00561639"/>
    <w:rsid w:val="005617D4"/>
    <w:rsid w:val="00561DB8"/>
    <w:rsid w:val="00562AD4"/>
    <w:rsid w:val="00562B74"/>
    <w:rsid w:val="005634F9"/>
    <w:rsid w:val="005638AE"/>
    <w:rsid w:val="005640AE"/>
    <w:rsid w:val="00564EC4"/>
    <w:rsid w:val="005657D5"/>
    <w:rsid w:val="00566B6D"/>
    <w:rsid w:val="00567755"/>
    <w:rsid w:val="00567B04"/>
    <w:rsid w:val="005701C8"/>
    <w:rsid w:val="0057100D"/>
    <w:rsid w:val="00571D81"/>
    <w:rsid w:val="00572B89"/>
    <w:rsid w:val="00572F5D"/>
    <w:rsid w:val="0057336C"/>
    <w:rsid w:val="00573AE7"/>
    <w:rsid w:val="00574012"/>
    <w:rsid w:val="00575F7E"/>
    <w:rsid w:val="00576242"/>
    <w:rsid w:val="0057646E"/>
    <w:rsid w:val="005770B4"/>
    <w:rsid w:val="00577B44"/>
    <w:rsid w:val="005812D5"/>
    <w:rsid w:val="00581E6E"/>
    <w:rsid w:val="005820DC"/>
    <w:rsid w:val="00582919"/>
    <w:rsid w:val="005829B9"/>
    <w:rsid w:val="005830BD"/>
    <w:rsid w:val="0058356E"/>
    <w:rsid w:val="00583CEB"/>
    <w:rsid w:val="0058419A"/>
    <w:rsid w:val="005850BE"/>
    <w:rsid w:val="005859C4"/>
    <w:rsid w:val="00585A15"/>
    <w:rsid w:val="00585E89"/>
    <w:rsid w:val="0058669F"/>
    <w:rsid w:val="005866EA"/>
    <w:rsid w:val="005867CB"/>
    <w:rsid w:val="00586F30"/>
    <w:rsid w:val="00590EF7"/>
    <w:rsid w:val="005920C9"/>
    <w:rsid w:val="005925C6"/>
    <w:rsid w:val="0059325B"/>
    <w:rsid w:val="00594B95"/>
    <w:rsid w:val="00596608"/>
    <w:rsid w:val="005A0BBE"/>
    <w:rsid w:val="005A0F49"/>
    <w:rsid w:val="005A16F8"/>
    <w:rsid w:val="005A21DA"/>
    <w:rsid w:val="005A25AB"/>
    <w:rsid w:val="005A3BA7"/>
    <w:rsid w:val="005A4DE1"/>
    <w:rsid w:val="005A5FA4"/>
    <w:rsid w:val="005A69DA"/>
    <w:rsid w:val="005A6E2A"/>
    <w:rsid w:val="005B1103"/>
    <w:rsid w:val="005B1EFC"/>
    <w:rsid w:val="005B20B3"/>
    <w:rsid w:val="005B2CBC"/>
    <w:rsid w:val="005B47D5"/>
    <w:rsid w:val="005B5A85"/>
    <w:rsid w:val="005B79B9"/>
    <w:rsid w:val="005C01D1"/>
    <w:rsid w:val="005C0C0C"/>
    <w:rsid w:val="005C0F10"/>
    <w:rsid w:val="005C202A"/>
    <w:rsid w:val="005C23AC"/>
    <w:rsid w:val="005C2FB6"/>
    <w:rsid w:val="005C4593"/>
    <w:rsid w:val="005C4D04"/>
    <w:rsid w:val="005C4DF0"/>
    <w:rsid w:val="005C533D"/>
    <w:rsid w:val="005C5ADE"/>
    <w:rsid w:val="005C731F"/>
    <w:rsid w:val="005C7968"/>
    <w:rsid w:val="005C7B72"/>
    <w:rsid w:val="005C7E6E"/>
    <w:rsid w:val="005D3918"/>
    <w:rsid w:val="005D4DD1"/>
    <w:rsid w:val="005D4F6A"/>
    <w:rsid w:val="005D5658"/>
    <w:rsid w:val="005D64FE"/>
    <w:rsid w:val="005D6A95"/>
    <w:rsid w:val="005D75EA"/>
    <w:rsid w:val="005D7893"/>
    <w:rsid w:val="005D78DA"/>
    <w:rsid w:val="005E068A"/>
    <w:rsid w:val="005E4690"/>
    <w:rsid w:val="005E4770"/>
    <w:rsid w:val="005E516E"/>
    <w:rsid w:val="005E5851"/>
    <w:rsid w:val="005E59C1"/>
    <w:rsid w:val="005E7305"/>
    <w:rsid w:val="005E768C"/>
    <w:rsid w:val="005F056D"/>
    <w:rsid w:val="005F068E"/>
    <w:rsid w:val="005F10B1"/>
    <w:rsid w:val="005F11B6"/>
    <w:rsid w:val="005F157F"/>
    <w:rsid w:val="005F1C80"/>
    <w:rsid w:val="005F25C9"/>
    <w:rsid w:val="005F3554"/>
    <w:rsid w:val="005F38B7"/>
    <w:rsid w:val="005F3A1E"/>
    <w:rsid w:val="005F3E3C"/>
    <w:rsid w:val="005F65D2"/>
    <w:rsid w:val="005F6714"/>
    <w:rsid w:val="005F7705"/>
    <w:rsid w:val="005F77D6"/>
    <w:rsid w:val="00600466"/>
    <w:rsid w:val="006010E2"/>
    <w:rsid w:val="00602874"/>
    <w:rsid w:val="00603227"/>
    <w:rsid w:val="006034F7"/>
    <w:rsid w:val="00604AAD"/>
    <w:rsid w:val="006066B2"/>
    <w:rsid w:val="00606CF3"/>
    <w:rsid w:val="0060799E"/>
    <w:rsid w:val="00607C3E"/>
    <w:rsid w:val="00610F41"/>
    <w:rsid w:val="00611A40"/>
    <w:rsid w:val="00612FB7"/>
    <w:rsid w:val="00613045"/>
    <w:rsid w:val="006143C3"/>
    <w:rsid w:val="00615EA3"/>
    <w:rsid w:val="00616184"/>
    <w:rsid w:val="0061650C"/>
    <w:rsid w:val="0061752E"/>
    <w:rsid w:val="0062017F"/>
    <w:rsid w:val="00620BCE"/>
    <w:rsid w:val="00623351"/>
    <w:rsid w:val="006235BA"/>
    <w:rsid w:val="00624DC8"/>
    <w:rsid w:val="00624E43"/>
    <w:rsid w:val="0062553B"/>
    <w:rsid w:val="00626E23"/>
    <w:rsid w:val="006270B0"/>
    <w:rsid w:val="006274B2"/>
    <w:rsid w:val="00630749"/>
    <w:rsid w:val="00630C73"/>
    <w:rsid w:val="006311E6"/>
    <w:rsid w:val="006315AB"/>
    <w:rsid w:val="006317C4"/>
    <w:rsid w:val="00632DB6"/>
    <w:rsid w:val="006363DD"/>
    <w:rsid w:val="00637B22"/>
    <w:rsid w:val="00637B56"/>
    <w:rsid w:val="00637C4D"/>
    <w:rsid w:val="006419E2"/>
    <w:rsid w:val="00642928"/>
    <w:rsid w:val="006431B1"/>
    <w:rsid w:val="006439FB"/>
    <w:rsid w:val="00643A25"/>
    <w:rsid w:val="00643E82"/>
    <w:rsid w:val="006446D4"/>
    <w:rsid w:val="00645869"/>
    <w:rsid w:val="00646BEA"/>
    <w:rsid w:val="00647AD2"/>
    <w:rsid w:val="0065042F"/>
    <w:rsid w:val="00650E3E"/>
    <w:rsid w:val="00651998"/>
    <w:rsid w:val="0065269C"/>
    <w:rsid w:val="006532D8"/>
    <w:rsid w:val="00653B68"/>
    <w:rsid w:val="006541A9"/>
    <w:rsid w:val="0065477A"/>
    <w:rsid w:val="0065538B"/>
    <w:rsid w:val="00655B49"/>
    <w:rsid w:val="00655D21"/>
    <w:rsid w:val="00656532"/>
    <w:rsid w:val="006567BE"/>
    <w:rsid w:val="00660BE5"/>
    <w:rsid w:val="00660C2E"/>
    <w:rsid w:val="006618EC"/>
    <w:rsid w:val="00662E5A"/>
    <w:rsid w:val="00663526"/>
    <w:rsid w:val="00665328"/>
    <w:rsid w:val="00666605"/>
    <w:rsid w:val="00666A3D"/>
    <w:rsid w:val="006670D1"/>
    <w:rsid w:val="006675FD"/>
    <w:rsid w:val="00667BCF"/>
    <w:rsid w:val="00673436"/>
    <w:rsid w:val="00674233"/>
    <w:rsid w:val="00675430"/>
    <w:rsid w:val="00677478"/>
    <w:rsid w:val="00680D82"/>
    <w:rsid w:val="006815B9"/>
    <w:rsid w:val="00683147"/>
    <w:rsid w:val="00683ABB"/>
    <w:rsid w:val="00684BAA"/>
    <w:rsid w:val="00684F37"/>
    <w:rsid w:val="00685862"/>
    <w:rsid w:val="00685A1A"/>
    <w:rsid w:val="00690003"/>
    <w:rsid w:val="00690302"/>
    <w:rsid w:val="00690CE8"/>
    <w:rsid w:val="006912D6"/>
    <w:rsid w:val="00691A2B"/>
    <w:rsid w:val="0069312D"/>
    <w:rsid w:val="0069372D"/>
    <w:rsid w:val="00693B6B"/>
    <w:rsid w:val="00693C6A"/>
    <w:rsid w:val="00693F1A"/>
    <w:rsid w:val="00694756"/>
    <w:rsid w:val="006947A3"/>
    <w:rsid w:val="00695AD9"/>
    <w:rsid w:val="00695CCE"/>
    <w:rsid w:val="006A17BB"/>
    <w:rsid w:val="006A5BDA"/>
    <w:rsid w:val="006A5F6C"/>
    <w:rsid w:val="006A6BB8"/>
    <w:rsid w:val="006A6C94"/>
    <w:rsid w:val="006A7CC6"/>
    <w:rsid w:val="006B1017"/>
    <w:rsid w:val="006B1A3E"/>
    <w:rsid w:val="006B1AEB"/>
    <w:rsid w:val="006B1B2C"/>
    <w:rsid w:val="006B236F"/>
    <w:rsid w:val="006B462C"/>
    <w:rsid w:val="006B47E7"/>
    <w:rsid w:val="006B4CCC"/>
    <w:rsid w:val="006B57A4"/>
    <w:rsid w:val="006B57DE"/>
    <w:rsid w:val="006B75A5"/>
    <w:rsid w:val="006B7EC8"/>
    <w:rsid w:val="006C3329"/>
    <w:rsid w:val="006C4061"/>
    <w:rsid w:val="006C5BB1"/>
    <w:rsid w:val="006C71FF"/>
    <w:rsid w:val="006C7A29"/>
    <w:rsid w:val="006C7F1F"/>
    <w:rsid w:val="006D080B"/>
    <w:rsid w:val="006D21B8"/>
    <w:rsid w:val="006D2A44"/>
    <w:rsid w:val="006D3659"/>
    <w:rsid w:val="006D4234"/>
    <w:rsid w:val="006D4CEC"/>
    <w:rsid w:val="006D4E62"/>
    <w:rsid w:val="006D5201"/>
    <w:rsid w:val="006D5CC8"/>
    <w:rsid w:val="006D5F3B"/>
    <w:rsid w:val="006D6BC0"/>
    <w:rsid w:val="006D731A"/>
    <w:rsid w:val="006D7CDF"/>
    <w:rsid w:val="006E006A"/>
    <w:rsid w:val="006E2517"/>
    <w:rsid w:val="006E2F44"/>
    <w:rsid w:val="006E30DE"/>
    <w:rsid w:val="006E3874"/>
    <w:rsid w:val="006E4C82"/>
    <w:rsid w:val="006F0269"/>
    <w:rsid w:val="006F2B15"/>
    <w:rsid w:val="006F3376"/>
    <w:rsid w:val="006F3A0C"/>
    <w:rsid w:val="006F3D02"/>
    <w:rsid w:val="006F5256"/>
    <w:rsid w:val="006F6B15"/>
    <w:rsid w:val="006F6FCD"/>
    <w:rsid w:val="006F776A"/>
    <w:rsid w:val="006F7EDB"/>
    <w:rsid w:val="00700E68"/>
    <w:rsid w:val="0070137E"/>
    <w:rsid w:val="00701DD5"/>
    <w:rsid w:val="0070259A"/>
    <w:rsid w:val="0070279E"/>
    <w:rsid w:val="00702833"/>
    <w:rsid w:val="00702AF9"/>
    <w:rsid w:val="007032D2"/>
    <w:rsid w:val="00703B87"/>
    <w:rsid w:val="00704069"/>
    <w:rsid w:val="00704CAB"/>
    <w:rsid w:val="0070502E"/>
    <w:rsid w:val="00705C20"/>
    <w:rsid w:val="00705F3E"/>
    <w:rsid w:val="00707706"/>
    <w:rsid w:val="007078F9"/>
    <w:rsid w:val="007103D1"/>
    <w:rsid w:val="00711EBC"/>
    <w:rsid w:val="00712050"/>
    <w:rsid w:val="0071248B"/>
    <w:rsid w:val="007143D9"/>
    <w:rsid w:val="007144F6"/>
    <w:rsid w:val="00714DCB"/>
    <w:rsid w:val="007157F0"/>
    <w:rsid w:val="007165D8"/>
    <w:rsid w:val="00720348"/>
    <w:rsid w:val="007204D0"/>
    <w:rsid w:val="00720659"/>
    <w:rsid w:val="00720BE6"/>
    <w:rsid w:val="00720C58"/>
    <w:rsid w:val="007215A0"/>
    <w:rsid w:val="00722291"/>
    <w:rsid w:val="0072254B"/>
    <w:rsid w:val="00722562"/>
    <w:rsid w:val="007225BB"/>
    <w:rsid w:val="007227F4"/>
    <w:rsid w:val="007233A1"/>
    <w:rsid w:val="007245AD"/>
    <w:rsid w:val="00724C3D"/>
    <w:rsid w:val="00724EC5"/>
    <w:rsid w:val="007260BF"/>
    <w:rsid w:val="00726CAE"/>
    <w:rsid w:val="007276DD"/>
    <w:rsid w:val="0073063E"/>
    <w:rsid w:val="00731B24"/>
    <w:rsid w:val="0073348F"/>
    <w:rsid w:val="00734823"/>
    <w:rsid w:val="00734B92"/>
    <w:rsid w:val="00734E5A"/>
    <w:rsid w:val="00735C19"/>
    <w:rsid w:val="00736E2D"/>
    <w:rsid w:val="00737C85"/>
    <w:rsid w:val="0074061F"/>
    <w:rsid w:val="00740EE7"/>
    <w:rsid w:val="00741078"/>
    <w:rsid w:val="007417C7"/>
    <w:rsid w:val="00741935"/>
    <w:rsid w:val="0074239E"/>
    <w:rsid w:val="00743306"/>
    <w:rsid w:val="007505E8"/>
    <w:rsid w:val="007509D0"/>
    <w:rsid w:val="00751109"/>
    <w:rsid w:val="007517A7"/>
    <w:rsid w:val="0075322F"/>
    <w:rsid w:val="00753DE8"/>
    <w:rsid w:val="0075404C"/>
    <w:rsid w:val="00755371"/>
    <w:rsid w:val="00755E81"/>
    <w:rsid w:val="00755E87"/>
    <w:rsid w:val="007565D4"/>
    <w:rsid w:val="00756601"/>
    <w:rsid w:val="00763ED6"/>
    <w:rsid w:val="007646AB"/>
    <w:rsid w:val="00764780"/>
    <w:rsid w:val="0076481F"/>
    <w:rsid w:val="00764A87"/>
    <w:rsid w:val="00764A88"/>
    <w:rsid w:val="00764D18"/>
    <w:rsid w:val="00765BAB"/>
    <w:rsid w:val="0076607E"/>
    <w:rsid w:val="00770EF1"/>
    <w:rsid w:val="00771AFE"/>
    <w:rsid w:val="0077247F"/>
    <w:rsid w:val="007727A2"/>
    <w:rsid w:val="007742DA"/>
    <w:rsid w:val="00775571"/>
    <w:rsid w:val="007758E0"/>
    <w:rsid w:val="007767CE"/>
    <w:rsid w:val="00776942"/>
    <w:rsid w:val="00777467"/>
    <w:rsid w:val="00781AC4"/>
    <w:rsid w:val="00781EA2"/>
    <w:rsid w:val="00782263"/>
    <w:rsid w:val="00782D12"/>
    <w:rsid w:val="00783085"/>
    <w:rsid w:val="00783117"/>
    <w:rsid w:val="007835A2"/>
    <w:rsid w:val="00785082"/>
    <w:rsid w:val="007866B8"/>
    <w:rsid w:val="00791A49"/>
    <w:rsid w:val="00794636"/>
    <w:rsid w:val="0079467C"/>
    <w:rsid w:val="00794693"/>
    <w:rsid w:val="0079520F"/>
    <w:rsid w:val="007956E8"/>
    <w:rsid w:val="0079578C"/>
    <w:rsid w:val="00795C41"/>
    <w:rsid w:val="00795E78"/>
    <w:rsid w:val="00795F82"/>
    <w:rsid w:val="00796863"/>
    <w:rsid w:val="0079714C"/>
    <w:rsid w:val="007979FD"/>
    <w:rsid w:val="00797A10"/>
    <w:rsid w:val="007A0841"/>
    <w:rsid w:val="007A17C6"/>
    <w:rsid w:val="007A1926"/>
    <w:rsid w:val="007A24BA"/>
    <w:rsid w:val="007A3448"/>
    <w:rsid w:val="007A40D4"/>
    <w:rsid w:val="007A4E33"/>
    <w:rsid w:val="007A4EF2"/>
    <w:rsid w:val="007A5073"/>
    <w:rsid w:val="007A5136"/>
    <w:rsid w:val="007A7632"/>
    <w:rsid w:val="007B0419"/>
    <w:rsid w:val="007B0C4D"/>
    <w:rsid w:val="007B1BC7"/>
    <w:rsid w:val="007B1D76"/>
    <w:rsid w:val="007B26E8"/>
    <w:rsid w:val="007B26EF"/>
    <w:rsid w:val="007B2DBC"/>
    <w:rsid w:val="007B3903"/>
    <w:rsid w:val="007B5217"/>
    <w:rsid w:val="007B564F"/>
    <w:rsid w:val="007B5C0A"/>
    <w:rsid w:val="007B6085"/>
    <w:rsid w:val="007B6F4D"/>
    <w:rsid w:val="007B7245"/>
    <w:rsid w:val="007B754D"/>
    <w:rsid w:val="007C03AD"/>
    <w:rsid w:val="007C09F0"/>
    <w:rsid w:val="007C0E7E"/>
    <w:rsid w:val="007C1EE9"/>
    <w:rsid w:val="007C1F72"/>
    <w:rsid w:val="007C2192"/>
    <w:rsid w:val="007C31CE"/>
    <w:rsid w:val="007C3CB4"/>
    <w:rsid w:val="007C4D0E"/>
    <w:rsid w:val="007C67DE"/>
    <w:rsid w:val="007C79F2"/>
    <w:rsid w:val="007D20D1"/>
    <w:rsid w:val="007D224C"/>
    <w:rsid w:val="007D33AF"/>
    <w:rsid w:val="007D3DAD"/>
    <w:rsid w:val="007D48AC"/>
    <w:rsid w:val="007D4D7D"/>
    <w:rsid w:val="007D633B"/>
    <w:rsid w:val="007D66DF"/>
    <w:rsid w:val="007D6BB6"/>
    <w:rsid w:val="007D6E50"/>
    <w:rsid w:val="007D75DC"/>
    <w:rsid w:val="007D7A72"/>
    <w:rsid w:val="007D7B1B"/>
    <w:rsid w:val="007E001D"/>
    <w:rsid w:val="007E11A8"/>
    <w:rsid w:val="007E264B"/>
    <w:rsid w:val="007E2B26"/>
    <w:rsid w:val="007E2B70"/>
    <w:rsid w:val="007E331C"/>
    <w:rsid w:val="007E3420"/>
    <w:rsid w:val="007E35F0"/>
    <w:rsid w:val="007E3ECC"/>
    <w:rsid w:val="007E60C1"/>
    <w:rsid w:val="007F0D82"/>
    <w:rsid w:val="007F175B"/>
    <w:rsid w:val="007F24C9"/>
    <w:rsid w:val="007F24FE"/>
    <w:rsid w:val="007F25B3"/>
    <w:rsid w:val="007F315A"/>
    <w:rsid w:val="007F417D"/>
    <w:rsid w:val="007F49D6"/>
    <w:rsid w:val="007F5C42"/>
    <w:rsid w:val="007F5F2D"/>
    <w:rsid w:val="007F614F"/>
    <w:rsid w:val="007F78CB"/>
    <w:rsid w:val="007F7BFC"/>
    <w:rsid w:val="008004EA"/>
    <w:rsid w:val="00801838"/>
    <w:rsid w:val="00801BC2"/>
    <w:rsid w:val="00801D11"/>
    <w:rsid w:val="00801FB4"/>
    <w:rsid w:val="0080296B"/>
    <w:rsid w:val="00802B3F"/>
    <w:rsid w:val="00803751"/>
    <w:rsid w:val="008044DC"/>
    <w:rsid w:val="00804530"/>
    <w:rsid w:val="00804E9D"/>
    <w:rsid w:val="008055F4"/>
    <w:rsid w:val="00805893"/>
    <w:rsid w:val="00812F0F"/>
    <w:rsid w:val="0081443D"/>
    <w:rsid w:val="00814C2F"/>
    <w:rsid w:val="00815812"/>
    <w:rsid w:val="008160C5"/>
    <w:rsid w:val="008173FA"/>
    <w:rsid w:val="00820DFD"/>
    <w:rsid w:val="00821138"/>
    <w:rsid w:val="00821257"/>
    <w:rsid w:val="0082135E"/>
    <w:rsid w:val="008214AE"/>
    <w:rsid w:val="00821594"/>
    <w:rsid w:val="00822099"/>
    <w:rsid w:val="00822209"/>
    <w:rsid w:val="008226A0"/>
    <w:rsid w:val="008235C2"/>
    <w:rsid w:val="00823860"/>
    <w:rsid w:val="00823B66"/>
    <w:rsid w:val="00824ADD"/>
    <w:rsid w:val="00824F51"/>
    <w:rsid w:val="008251E2"/>
    <w:rsid w:val="00825880"/>
    <w:rsid w:val="00826DFB"/>
    <w:rsid w:val="008303D1"/>
    <w:rsid w:val="0083141C"/>
    <w:rsid w:val="008319B5"/>
    <w:rsid w:val="008342B0"/>
    <w:rsid w:val="00834D8F"/>
    <w:rsid w:val="00835396"/>
    <w:rsid w:val="008356CE"/>
    <w:rsid w:val="00840065"/>
    <w:rsid w:val="00840488"/>
    <w:rsid w:val="008422AB"/>
    <w:rsid w:val="00843112"/>
    <w:rsid w:val="008439ED"/>
    <w:rsid w:val="008439EF"/>
    <w:rsid w:val="00843D31"/>
    <w:rsid w:val="00843EE8"/>
    <w:rsid w:val="0084404B"/>
    <w:rsid w:val="00844ECE"/>
    <w:rsid w:val="00845B64"/>
    <w:rsid w:val="00846420"/>
    <w:rsid w:val="00847710"/>
    <w:rsid w:val="00850B56"/>
    <w:rsid w:val="00850ED2"/>
    <w:rsid w:val="00851457"/>
    <w:rsid w:val="008517D3"/>
    <w:rsid w:val="00852D20"/>
    <w:rsid w:val="0085312A"/>
    <w:rsid w:val="00854707"/>
    <w:rsid w:val="0085471C"/>
    <w:rsid w:val="00855788"/>
    <w:rsid w:val="00855BA8"/>
    <w:rsid w:val="0085638A"/>
    <w:rsid w:val="008575B6"/>
    <w:rsid w:val="00857652"/>
    <w:rsid w:val="00857A4E"/>
    <w:rsid w:val="00860783"/>
    <w:rsid w:val="008614C5"/>
    <w:rsid w:val="00862B97"/>
    <w:rsid w:val="00863960"/>
    <w:rsid w:val="00864036"/>
    <w:rsid w:val="00864DA6"/>
    <w:rsid w:val="00864DAF"/>
    <w:rsid w:val="0086503B"/>
    <w:rsid w:val="00865323"/>
    <w:rsid w:val="008660C1"/>
    <w:rsid w:val="00867D4A"/>
    <w:rsid w:val="008702BA"/>
    <w:rsid w:val="00870BE8"/>
    <w:rsid w:val="00871731"/>
    <w:rsid w:val="008726BB"/>
    <w:rsid w:val="00872B5C"/>
    <w:rsid w:val="00873DD6"/>
    <w:rsid w:val="00874C9B"/>
    <w:rsid w:val="00874DB1"/>
    <w:rsid w:val="00875A54"/>
    <w:rsid w:val="00877409"/>
    <w:rsid w:val="00881102"/>
    <w:rsid w:val="0088219F"/>
    <w:rsid w:val="008829BD"/>
    <w:rsid w:val="008829D0"/>
    <w:rsid w:val="00884CEC"/>
    <w:rsid w:val="00884D40"/>
    <w:rsid w:val="008853D0"/>
    <w:rsid w:val="008858F0"/>
    <w:rsid w:val="00885FF7"/>
    <w:rsid w:val="00892C79"/>
    <w:rsid w:val="00893ABD"/>
    <w:rsid w:val="00893D25"/>
    <w:rsid w:val="00894CA8"/>
    <w:rsid w:val="00894CC4"/>
    <w:rsid w:val="00894E8F"/>
    <w:rsid w:val="00895F3F"/>
    <w:rsid w:val="00895F95"/>
    <w:rsid w:val="00897630"/>
    <w:rsid w:val="008979C0"/>
    <w:rsid w:val="008A0718"/>
    <w:rsid w:val="008A103B"/>
    <w:rsid w:val="008A1A1C"/>
    <w:rsid w:val="008A21C2"/>
    <w:rsid w:val="008A21D3"/>
    <w:rsid w:val="008A668C"/>
    <w:rsid w:val="008A671F"/>
    <w:rsid w:val="008B0691"/>
    <w:rsid w:val="008B0B5F"/>
    <w:rsid w:val="008B1433"/>
    <w:rsid w:val="008B24DE"/>
    <w:rsid w:val="008B2588"/>
    <w:rsid w:val="008B4103"/>
    <w:rsid w:val="008B4B8B"/>
    <w:rsid w:val="008B577A"/>
    <w:rsid w:val="008B67A1"/>
    <w:rsid w:val="008B76BF"/>
    <w:rsid w:val="008B7FFC"/>
    <w:rsid w:val="008C03BE"/>
    <w:rsid w:val="008C107A"/>
    <w:rsid w:val="008C1326"/>
    <w:rsid w:val="008C237A"/>
    <w:rsid w:val="008C2519"/>
    <w:rsid w:val="008C2930"/>
    <w:rsid w:val="008C3059"/>
    <w:rsid w:val="008C32EB"/>
    <w:rsid w:val="008C3343"/>
    <w:rsid w:val="008C34D9"/>
    <w:rsid w:val="008C51F8"/>
    <w:rsid w:val="008C52A8"/>
    <w:rsid w:val="008C5AD8"/>
    <w:rsid w:val="008C659E"/>
    <w:rsid w:val="008D0D56"/>
    <w:rsid w:val="008D100A"/>
    <w:rsid w:val="008D5206"/>
    <w:rsid w:val="008D62BF"/>
    <w:rsid w:val="008D69C5"/>
    <w:rsid w:val="008D6C67"/>
    <w:rsid w:val="008E0550"/>
    <w:rsid w:val="008E18F9"/>
    <w:rsid w:val="008E31E3"/>
    <w:rsid w:val="008E38CD"/>
    <w:rsid w:val="008E3DB4"/>
    <w:rsid w:val="008E3F89"/>
    <w:rsid w:val="008E42AF"/>
    <w:rsid w:val="008E438C"/>
    <w:rsid w:val="008E43B4"/>
    <w:rsid w:val="008E4475"/>
    <w:rsid w:val="008E479A"/>
    <w:rsid w:val="008E48F3"/>
    <w:rsid w:val="008E588A"/>
    <w:rsid w:val="008E5AFD"/>
    <w:rsid w:val="008E676F"/>
    <w:rsid w:val="008E744B"/>
    <w:rsid w:val="008F3061"/>
    <w:rsid w:val="008F30D5"/>
    <w:rsid w:val="008F492E"/>
    <w:rsid w:val="008F49FB"/>
    <w:rsid w:val="008F4C80"/>
    <w:rsid w:val="008F503D"/>
    <w:rsid w:val="008F61BD"/>
    <w:rsid w:val="008F64F0"/>
    <w:rsid w:val="008F7815"/>
    <w:rsid w:val="0090050C"/>
    <w:rsid w:val="009007AA"/>
    <w:rsid w:val="0090098E"/>
    <w:rsid w:val="00902810"/>
    <w:rsid w:val="00902959"/>
    <w:rsid w:val="00902B15"/>
    <w:rsid w:val="009034BE"/>
    <w:rsid w:val="009059B4"/>
    <w:rsid w:val="00906F2A"/>
    <w:rsid w:val="009102B4"/>
    <w:rsid w:val="00912B04"/>
    <w:rsid w:val="00912CCE"/>
    <w:rsid w:val="00913905"/>
    <w:rsid w:val="009156B6"/>
    <w:rsid w:val="00915759"/>
    <w:rsid w:val="0091584A"/>
    <w:rsid w:val="00915D18"/>
    <w:rsid w:val="00915D5C"/>
    <w:rsid w:val="0092317E"/>
    <w:rsid w:val="009232B7"/>
    <w:rsid w:val="00923ED3"/>
    <w:rsid w:val="00923F27"/>
    <w:rsid w:val="00924527"/>
    <w:rsid w:val="00924A95"/>
    <w:rsid w:val="00925DE3"/>
    <w:rsid w:val="00926139"/>
    <w:rsid w:val="00927E85"/>
    <w:rsid w:val="00930500"/>
    <w:rsid w:val="009315B1"/>
    <w:rsid w:val="00932E4E"/>
    <w:rsid w:val="009334CF"/>
    <w:rsid w:val="00933F0E"/>
    <w:rsid w:val="009353F9"/>
    <w:rsid w:val="0093647B"/>
    <w:rsid w:val="00936943"/>
    <w:rsid w:val="00936A0E"/>
    <w:rsid w:val="00937B6D"/>
    <w:rsid w:val="00940037"/>
    <w:rsid w:val="009408F0"/>
    <w:rsid w:val="00940EE8"/>
    <w:rsid w:val="00942149"/>
    <w:rsid w:val="00942371"/>
    <w:rsid w:val="009430C7"/>
    <w:rsid w:val="009433A8"/>
    <w:rsid w:val="00945A58"/>
    <w:rsid w:val="0094603C"/>
    <w:rsid w:val="00946134"/>
    <w:rsid w:val="0094614E"/>
    <w:rsid w:val="0094664A"/>
    <w:rsid w:val="00946BF9"/>
    <w:rsid w:val="00946E7E"/>
    <w:rsid w:val="009471D6"/>
    <w:rsid w:val="00947718"/>
    <w:rsid w:val="009514F7"/>
    <w:rsid w:val="00953791"/>
    <w:rsid w:val="00954295"/>
    <w:rsid w:val="00954328"/>
    <w:rsid w:val="00955457"/>
    <w:rsid w:val="00956E57"/>
    <w:rsid w:val="00956F1E"/>
    <w:rsid w:val="00957103"/>
    <w:rsid w:val="009579B1"/>
    <w:rsid w:val="00960BC5"/>
    <w:rsid w:val="009611C9"/>
    <w:rsid w:val="00962C2C"/>
    <w:rsid w:val="00962D12"/>
    <w:rsid w:val="00963F50"/>
    <w:rsid w:val="009645BF"/>
    <w:rsid w:val="00965141"/>
    <w:rsid w:val="009656FD"/>
    <w:rsid w:val="00966023"/>
    <w:rsid w:val="009669BB"/>
    <w:rsid w:val="00966E12"/>
    <w:rsid w:val="009702C8"/>
    <w:rsid w:val="00973CF1"/>
    <w:rsid w:val="00974C6C"/>
    <w:rsid w:val="009756E3"/>
    <w:rsid w:val="00975BA9"/>
    <w:rsid w:val="0097606C"/>
    <w:rsid w:val="009800AE"/>
    <w:rsid w:val="00982746"/>
    <w:rsid w:val="00983E90"/>
    <w:rsid w:val="0098500D"/>
    <w:rsid w:val="009855C8"/>
    <w:rsid w:val="0098634E"/>
    <w:rsid w:val="00986562"/>
    <w:rsid w:val="009865BA"/>
    <w:rsid w:val="00986722"/>
    <w:rsid w:val="009867A3"/>
    <w:rsid w:val="00986B8D"/>
    <w:rsid w:val="0098780E"/>
    <w:rsid w:val="0098788E"/>
    <w:rsid w:val="00990186"/>
    <w:rsid w:val="00990FA7"/>
    <w:rsid w:val="00991648"/>
    <w:rsid w:val="009918CE"/>
    <w:rsid w:val="00992966"/>
    <w:rsid w:val="009935D8"/>
    <w:rsid w:val="009950AF"/>
    <w:rsid w:val="0099554E"/>
    <w:rsid w:val="0099556B"/>
    <w:rsid w:val="009955D8"/>
    <w:rsid w:val="00995892"/>
    <w:rsid w:val="0099602F"/>
    <w:rsid w:val="0099658E"/>
    <w:rsid w:val="009979BB"/>
    <w:rsid w:val="009A0C01"/>
    <w:rsid w:val="009A14FD"/>
    <w:rsid w:val="009A1A48"/>
    <w:rsid w:val="009A1E46"/>
    <w:rsid w:val="009A23B7"/>
    <w:rsid w:val="009A2A82"/>
    <w:rsid w:val="009A3D2F"/>
    <w:rsid w:val="009A4C58"/>
    <w:rsid w:val="009A4D21"/>
    <w:rsid w:val="009A5CE8"/>
    <w:rsid w:val="009A6F7F"/>
    <w:rsid w:val="009B0513"/>
    <w:rsid w:val="009B0BC9"/>
    <w:rsid w:val="009B2EFE"/>
    <w:rsid w:val="009B339D"/>
    <w:rsid w:val="009B440C"/>
    <w:rsid w:val="009B628F"/>
    <w:rsid w:val="009C0A67"/>
    <w:rsid w:val="009C230D"/>
    <w:rsid w:val="009C2E5F"/>
    <w:rsid w:val="009C4716"/>
    <w:rsid w:val="009C4994"/>
    <w:rsid w:val="009C4C9C"/>
    <w:rsid w:val="009C4DEC"/>
    <w:rsid w:val="009C546E"/>
    <w:rsid w:val="009C6411"/>
    <w:rsid w:val="009C748B"/>
    <w:rsid w:val="009C752A"/>
    <w:rsid w:val="009C79FF"/>
    <w:rsid w:val="009D0B13"/>
    <w:rsid w:val="009D1F6D"/>
    <w:rsid w:val="009D34EF"/>
    <w:rsid w:val="009D4F23"/>
    <w:rsid w:val="009D5A1D"/>
    <w:rsid w:val="009D7EEC"/>
    <w:rsid w:val="009E0E02"/>
    <w:rsid w:val="009E0FBE"/>
    <w:rsid w:val="009E1057"/>
    <w:rsid w:val="009E2B75"/>
    <w:rsid w:val="009E318E"/>
    <w:rsid w:val="009E33EA"/>
    <w:rsid w:val="009E3DEE"/>
    <w:rsid w:val="009E4D36"/>
    <w:rsid w:val="009E5B54"/>
    <w:rsid w:val="009E6D46"/>
    <w:rsid w:val="009E788E"/>
    <w:rsid w:val="009F0180"/>
    <w:rsid w:val="009F0438"/>
    <w:rsid w:val="009F069A"/>
    <w:rsid w:val="009F0C64"/>
    <w:rsid w:val="009F1659"/>
    <w:rsid w:val="009F2A26"/>
    <w:rsid w:val="009F3912"/>
    <w:rsid w:val="009F39C9"/>
    <w:rsid w:val="009F444C"/>
    <w:rsid w:val="009F4E55"/>
    <w:rsid w:val="009F5067"/>
    <w:rsid w:val="009F5880"/>
    <w:rsid w:val="009F754E"/>
    <w:rsid w:val="009F7E72"/>
    <w:rsid w:val="00A00B39"/>
    <w:rsid w:val="00A01567"/>
    <w:rsid w:val="00A01CE5"/>
    <w:rsid w:val="00A02693"/>
    <w:rsid w:val="00A0269E"/>
    <w:rsid w:val="00A02BFB"/>
    <w:rsid w:val="00A03655"/>
    <w:rsid w:val="00A036FA"/>
    <w:rsid w:val="00A04008"/>
    <w:rsid w:val="00A05C02"/>
    <w:rsid w:val="00A064E1"/>
    <w:rsid w:val="00A06ACE"/>
    <w:rsid w:val="00A06BB5"/>
    <w:rsid w:val="00A070EC"/>
    <w:rsid w:val="00A07537"/>
    <w:rsid w:val="00A1038E"/>
    <w:rsid w:val="00A10576"/>
    <w:rsid w:val="00A116FC"/>
    <w:rsid w:val="00A123F0"/>
    <w:rsid w:val="00A1264A"/>
    <w:rsid w:val="00A139CA"/>
    <w:rsid w:val="00A13D92"/>
    <w:rsid w:val="00A1400B"/>
    <w:rsid w:val="00A14089"/>
    <w:rsid w:val="00A14BC6"/>
    <w:rsid w:val="00A1512E"/>
    <w:rsid w:val="00A15828"/>
    <w:rsid w:val="00A15D1B"/>
    <w:rsid w:val="00A15DD4"/>
    <w:rsid w:val="00A16327"/>
    <w:rsid w:val="00A20AC2"/>
    <w:rsid w:val="00A21AD5"/>
    <w:rsid w:val="00A221BB"/>
    <w:rsid w:val="00A2247F"/>
    <w:rsid w:val="00A22B7D"/>
    <w:rsid w:val="00A22C94"/>
    <w:rsid w:val="00A23751"/>
    <w:rsid w:val="00A24933"/>
    <w:rsid w:val="00A26412"/>
    <w:rsid w:val="00A27255"/>
    <w:rsid w:val="00A308AE"/>
    <w:rsid w:val="00A308DE"/>
    <w:rsid w:val="00A3130C"/>
    <w:rsid w:val="00A31354"/>
    <w:rsid w:val="00A31372"/>
    <w:rsid w:val="00A32A72"/>
    <w:rsid w:val="00A3375D"/>
    <w:rsid w:val="00A34F7E"/>
    <w:rsid w:val="00A37F0F"/>
    <w:rsid w:val="00A41889"/>
    <w:rsid w:val="00A42561"/>
    <w:rsid w:val="00A42A11"/>
    <w:rsid w:val="00A42CB0"/>
    <w:rsid w:val="00A43DB7"/>
    <w:rsid w:val="00A44118"/>
    <w:rsid w:val="00A450A1"/>
    <w:rsid w:val="00A468FA"/>
    <w:rsid w:val="00A47A41"/>
    <w:rsid w:val="00A47C9F"/>
    <w:rsid w:val="00A47D95"/>
    <w:rsid w:val="00A51A42"/>
    <w:rsid w:val="00A522FA"/>
    <w:rsid w:val="00A528EA"/>
    <w:rsid w:val="00A53288"/>
    <w:rsid w:val="00A53293"/>
    <w:rsid w:val="00A5498B"/>
    <w:rsid w:val="00A55664"/>
    <w:rsid w:val="00A55A7D"/>
    <w:rsid w:val="00A55AE2"/>
    <w:rsid w:val="00A55D5D"/>
    <w:rsid w:val="00A5736C"/>
    <w:rsid w:val="00A573A4"/>
    <w:rsid w:val="00A620D8"/>
    <w:rsid w:val="00A62627"/>
    <w:rsid w:val="00A62C11"/>
    <w:rsid w:val="00A648F1"/>
    <w:rsid w:val="00A655CB"/>
    <w:rsid w:val="00A662DE"/>
    <w:rsid w:val="00A66685"/>
    <w:rsid w:val="00A67AF3"/>
    <w:rsid w:val="00A70701"/>
    <w:rsid w:val="00A70777"/>
    <w:rsid w:val="00A71833"/>
    <w:rsid w:val="00A72030"/>
    <w:rsid w:val="00A7235D"/>
    <w:rsid w:val="00A724A0"/>
    <w:rsid w:val="00A73824"/>
    <w:rsid w:val="00A740C2"/>
    <w:rsid w:val="00A74B56"/>
    <w:rsid w:val="00A74DBA"/>
    <w:rsid w:val="00A76F02"/>
    <w:rsid w:val="00A776FB"/>
    <w:rsid w:val="00A80A17"/>
    <w:rsid w:val="00A816AB"/>
    <w:rsid w:val="00A8367F"/>
    <w:rsid w:val="00A86CF1"/>
    <w:rsid w:val="00A904AF"/>
    <w:rsid w:val="00A90B9B"/>
    <w:rsid w:val="00A92298"/>
    <w:rsid w:val="00A92418"/>
    <w:rsid w:val="00A92658"/>
    <w:rsid w:val="00A929A1"/>
    <w:rsid w:val="00A92B28"/>
    <w:rsid w:val="00A93401"/>
    <w:rsid w:val="00A93849"/>
    <w:rsid w:val="00A94988"/>
    <w:rsid w:val="00A95190"/>
    <w:rsid w:val="00A9626D"/>
    <w:rsid w:val="00A970F5"/>
    <w:rsid w:val="00A97BB4"/>
    <w:rsid w:val="00A97F31"/>
    <w:rsid w:val="00AA0168"/>
    <w:rsid w:val="00AA03D0"/>
    <w:rsid w:val="00AA12E7"/>
    <w:rsid w:val="00AA1785"/>
    <w:rsid w:val="00AA2342"/>
    <w:rsid w:val="00AA3724"/>
    <w:rsid w:val="00AA3D92"/>
    <w:rsid w:val="00AA5292"/>
    <w:rsid w:val="00AA5710"/>
    <w:rsid w:val="00AA62BE"/>
    <w:rsid w:val="00AB0348"/>
    <w:rsid w:val="00AB051F"/>
    <w:rsid w:val="00AB16DD"/>
    <w:rsid w:val="00AB1BD7"/>
    <w:rsid w:val="00AB2598"/>
    <w:rsid w:val="00AB38F3"/>
    <w:rsid w:val="00AB3D31"/>
    <w:rsid w:val="00AB4B77"/>
    <w:rsid w:val="00AB4E32"/>
    <w:rsid w:val="00AB4EF0"/>
    <w:rsid w:val="00AB54B4"/>
    <w:rsid w:val="00AB686D"/>
    <w:rsid w:val="00AB6D2C"/>
    <w:rsid w:val="00AB7CE0"/>
    <w:rsid w:val="00AC007D"/>
    <w:rsid w:val="00AC0A86"/>
    <w:rsid w:val="00AC1A4E"/>
    <w:rsid w:val="00AC3812"/>
    <w:rsid w:val="00AC3837"/>
    <w:rsid w:val="00AC383B"/>
    <w:rsid w:val="00AC3C42"/>
    <w:rsid w:val="00AC4D96"/>
    <w:rsid w:val="00AC5915"/>
    <w:rsid w:val="00AC65F4"/>
    <w:rsid w:val="00AC797D"/>
    <w:rsid w:val="00AD0D98"/>
    <w:rsid w:val="00AD16BB"/>
    <w:rsid w:val="00AD20D1"/>
    <w:rsid w:val="00AD2200"/>
    <w:rsid w:val="00AD2343"/>
    <w:rsid w:val="00AD277E"/>
    <w:rsid w:val="00AD4916"/>
    <w:rsid w:val="00AD4CAC"/>
    <w:rsid w:val="00AD50E6"/>
    <w:rsid w:val="00AD7080"/>
    <w:rsid w:val="00AE0AAF"/>
    <w:rsid w:val="00AE0D46"/>
    <w:rsid w:val="00AE0F9F"/>
    <w:rsid w:val="00AE22FF"/>
    <w:rsid w:val="00AE29D9"/>
    <w:rsid w:val="00AE48C0"/>
    <w:rsid w:val="00AE4FE2"/>
    <w:rsid w:val="00AE7357"/>
    <w:rsid w:val="00AE7CD9"/>
    <w:rsid w:val="00AE7D93"/>
    <w:rsid w:val="00AF09A2"/>
    <w:rsid w:val="00AF1199"/>
    <w:rsid w:val="00AF1CE8"/>
    <w:rsid w:val="00AF365E"/>
    <w:rsid w:val="00AF3AEC"/>
    <w:rsid w:val="00AF3DF4"/>
    <w:rsid w:val="00AF402A"/>
    <w:rsid w:val="00AF5643"/>
    <w:rsid w:val="00AF694D"/>
    <w:rsid w:val="00AF6A6F"/>
    <w:rsid w:val="00B0178B"/>
    <w:rsid w:val="00B01DE5"/>
    <w:rsid w:val="00B026DC"/>
    <w:rsid w:val="00B029DA"/>
    <w:rsid w:val="00B037E3"/>
    <w:rsid w:val="00B03D3E"/>
    <w:rsid w:val="00B04714"/>
    <w:rsid w:val="00B04EEB"/>
    <w:rsid w:val="00B0567B"/>
    <w:rsid w:val="00B0599C"/>
    <w:rsid w:val="00B05A45"/>
    <w:rsid w:val="00B05D5E"/>
    <w:rsid w:val="00B065C8"/>
    <w:rsid w:val="00B10046"/>
    <w:rsid w:val="00B10A24"/>
    <w:rsid w:val="00B10E7F"/>
    <w:rsid w:val="00B112FE"/>
    <w:rsid w:val="00B1138B"/>
    <w:rsid w:val="00B120E2"/>
    <w:rsid w:val="00B120F1"/>
    <w:rsid w:val="00B137D0"/>
    <w:rsid w:val="00B14ACA"/>
    <w:rsid w:val="00B157F5"/>
    <w:rsid w:val="00B1672F"/>
    <w:rsid w:val="00B167FE"/>
    <w:rsid w:val="00B21BB1"/>
    <w:rsid w:val="00B222E0"/>
    <w:rsid w:val="00B22816"/>
    <w:rsid w:val="00B24957"/>
    <w:rsid w:val="00B25F36"/>
    <w:rsid w:val="00B2647C"/>
    <w:rsid w:val="00B2738E"/>
    <w:rsid w:val="00B27F0E"/>
    <w:rsid w:val="00B30252"/>
    <w:rsid w:val="00B3037B"/>
    <w:rsid w:val="00B30C3D"/>
    <w:rsid w:val="00B31ADA"/>
    <w:rsid w:val="00B31D37"/>
    <w:rsid w:val="00B32522"/>
    <w:rsid w:val="00B326E0"/>
    <w:rsid w:val="00B333CE"/>
    <w:rsid w:val="00B33793"/>
    <w:rsid w:val="00B33B76"/>
    <w:rsid w:val="00B34F9D"/>
    <w:rsid w:val="00B36C02"/>
    <w:rsid w:val="00B370C9"/>
    <w:rsid w:val="00B37622"/>
    <w:rsid w:val="00B37774"/>
    <w:rsid w:val="00B37F1E"/>
    <w:rsid w:val="00B415CC"/>
    <w:rsid w:val="00B41A3F"/>
    <w:rsid w:val="00B43A5F"/>
    <w:rsid w:val="00B45B98"/>
    <w:rsid w:val="00B4600F"/>
    <w:rsid w:val="00B462C3"/>
    <w:rsid w:val="00B46499"/>
    <w:rsid w:val="00B46EA2"/>
    <w:rsid w:val="00B5077B"/>
    <w:rsid w:val="00B50ACA"/>
    <w:rsid w:val="00B527C7"/>
    <w:rsid w:val="00B558B9"/>
    <w:rsid w:val="00B5593D"/>
    <w:rsid w:val="00B55EBF"/>
    <w:rsid w:val="00B5702D"/>
    <w:rsid w:val="00B604E5"/>
    <w:rsid w:val="00B617B2"/>
    <w:rsid w:val="00B619E6"/>
    <w:rsid w:val="00B62AB2"/>
    <w:rsid w:val="00B63854"/>
    <w:rsid w:val="00B63C3A"/>
    <w:rsid w:val="00B63D41"/>
    <w:rsid w:val="00B647C7"/>
    <w:rsid w:val="00B65032"/>
    <w:rsid w:val="00B66F97"/>
    <w:rsid w:val="00B672F6"/>
    <w:rsid w:val="00B701DD"/>
    <w:rsid w:val="00B70963"/>
    <w:rsid w:val="00B709DB"/>
    <w:rsid w:val="00B71CFA"/>
    <w:rsid w:val="00B71ED7"/>
    <w:rsid w:val="00B72D8C"/>
    <w:rsid w:val="00B73B5D"/>
    <w:rsid w:val="00B7468E"/>
    <w:rsid w:val="00B75218"/>
    <w:rsid w:val="00B7672D"/>
    <w:rsid w:val="00B767A9"/>
    <w:rsid w:val="00B778B5"/>
    <w:rsid w:val="00B801AE"/>
    <w:rsid w:val="00B80861"/>
    <w:rsid w:val="00B82DA1"/>
    <w:rsid w:val="00B84FEE"/>
    <w:rsid w:val="00B86870"/>
    <w:rsid w:val="00B86BAC"/>
    <w:rsid w:val="00B87A7D"/>
    <w:rsid w:val="00B87AA5"/>
    <w:rsid w:val="00B90E22"/>
    <w:rsid w:val="00B9121D"/>
    <w:rsid w:val="00B919C9"/>
    <w:rsid w:val="00B92678"/>
    <w:rsid w:val="00B934A7"/>
    <w:rsid w:val="00B94791"/>
    <w:rsid w:val="00B95047"/>
    <w:rsid w:val="00B954C7"/>
    <w:rsid w:val="00B9560F"/>
    <w:rsid w:val="00BA378B"/>
    <w:rsid w:val="00BA44A2"/>
    <w:rsid w:val="00BA4F6A"/>
    <w:rsid w:val="00BA54AB"/>
    <w:rsid w:val="00BA6C99"/>
    <w:rsid w:val="00BA7F08"/>
    <w:rsid w:val="00BB065C"/>
    <w:rsid w:val="00BB2416"/>
    <w:rsid w:val="00BB4F6B"/>
    <w:rsid w:val="00BB51B2"/>
    <w:rsid w:val="00BB56BA"/>
    <w:rsid w:val="00BB5B56"/>
    <w:rsid w:val="00BB6070"/>
    <w:rsid w:val="00BB7267"/>
    <w:rsid w:val="00BC0825"/>
    <w:rsid w:val="00BC0870"/>
    <w:rsid w:val="00BC0C3B"/>
    <w:rsid w:val="00BC1428"/>
    <w:rsid w:val="00BC3029"/>
    <w:rsid w:val="00BC5B46"/>
    <w:rsid w:val="00BC5B86"/>
    <w:rsid w:val="00BC5DFB"/>
    <w:rsid w:val="00BD107E"/>
    <w:rsid w:val="00BD1FC3"/>
    <w:rsid w:val="00BD3543"/>
    <w:rsid w:val="00BD45C7"/>
    <w:rsid w:val="00BD58F4"/>
    <w:rsid w:val="00BD5A08"/>
    <w:rsid w:val="00BD6757"/>
    <w:rsid w:val="00BD6C91"/>
    <w:rsid w:val="00BD73E9"/>
    <w:rsid w:val="00BE070E"/>
    <w:rsid w:val="00BE092E"/>
    <w:rsid w:val="00BE1724"/>
    <w:rsid w:val="00BE25F3"/>
    <w:rsid w:val="00BE4985"/>
    <w:rsid w:val="00BE5983"/>
    <w:rsid w:val="00BE6F6D"/>
    <w:rsid w:val="00BE7DEB"/>
    <w:rsid w:val="00BF1853"/>
    <w:rsid w:val="00BF23AD"/>
    <w:rsid w:val="00BF36B7"/>
    <w:rsid w:val="00BF3CE0"/>
    <w:rsid w:val="00BF3F19"/>
    <w:rsid w:val="00BF42E7"/>
    <w:rsid w:val="00BF4530"/>
    <w:rsid w:val="00BF4635"/>
    <w:rsid w:val="00BF4717"/>
    <w:rsid w:val="00BF49E2"/>
    <w:rsid w:val="00BF4A53"/>
    <w:rsid w:val="00BF5039"/>
    <w:rsid w:val="00BF5BF1"/>
    <w:rsid w:val="00BF5EA7"/>
    <w:rsid w:val="00C00E5D"/>
    <w:rsid w:val="00C02E8E"/>
    <w:rsid w:val="00C04872"/>
    <w:rsid w:val="00C04949"/>
    <w:rsid w:val="00C0582B"/>
    <w:rsid w:val="00C0607C"/>
    <w:rsid w:val="00C06B57"/>
    <w:rsid w:val="00C07022"/>
    <w:rsid w:val="00C07484"/>
    <w:rsid w:val="00C07F2B"/>
    <w:rsid w:val="00C10ED6"/>
    <w:rsid w:val="00C12067"/>
    <w:rsid w:val="00C12945"/>
    <w:rsid w:val="00C1311E"/>
    <w:rsid w:val="00C131E9"/>
    <w:rsid w:val="00C1395C"/>
    <w:rsid w:val="00C15AF2"/>
    <w:rsid w:val="00C15B3C"/>
    <w:rsid w:val="00C1646D"/>
    <w:rsid w:val="00C1753C"/>
    <w:rsid w:val="00C17B76"/>
    <w:rsid w:val="00C17BF1"/>
    <w:rsid w:val="00C201C5"/>
    <w:rsid w:val="00C2195B"/>
    <w:rsid w:val="00C2199D"/>
    <w:rsid w:val="00C21AC3"/>
    <w:rsid w:val="00C229AA"/>
    <w:rsid w:val="00C22AC4"/>
    <w:rsid w:val="00C22ACF"/>
    <w:rsid w:val="00C2338B"/>
    <w:rsid w:val="00C23814"/>
    <w:rsid w:val="00C23BF7"/>
    <w:rsid w:val="00C24A7C"/>
    <w:rsid w:val="00C25781"/>
    <w:rsid w:val="00C25808"/>
    <w:rsid w:val="00C2728B"/>
    <w:rsid w:val="00C27677"/>
    <w:rsid w:val="00C30559"/>
    <w:rsid w:val="00C31134"/>
    <w:rsid w:val="00C333ED"/>
    <w:rsid w:val="00C335CE"/>
    <w:rsid w:val="00C337FE"/>
    <w:rsid w:val="00C33E33"/>
    <w:rsid w:val="00C3438D"/>
    <w:rsid w:val="00C34AAC"/>
    <w:rsid w:val="00C34F9C"/>
    <w:rsid w:val="00C350E2"/>
    <w:rsid w:val="00C3567B"/>
    <w:rsid w:val="00C3735E"/>
    <w:rsid w:val="00C37602"/>
    <w:rsid w:val="00C40249"/>
    <w:rsid w:val="00C40CC7"/>
    <w:rsid w:val="00C4152D"/>
    <w:rsid w:val="00C41F09"/>
    <w:rsid w:val="00C424B9"/>
    <w:rsid w:val="00C4288D"/>
    <w:rsid w:val="00C42B3E"/>
    <w:rsid w:val="00C430D7"/>
    <w:rsid w:val="00C43FD1"/>
    <w:rsid w:val="00C45033"/>
    <w:rsid w:val="00C452AF"/>
    <w:rsid w:val="00C45B75"/>
    <w:rsid w:val="00C47BCE"/>
    <w:rsid w:val="00C5052D"/>
    <w:rsid w:val="00C5164C"/>
    <w:rsid w:val="00C52844"/>
    <w:rsid w:val="00C53060"/>
    <w:rsid w:val="00C54867"/>
    <w:rsid w:val="00C56899"/>
    <w:rsid w:val="00C57122"/>
    <w:rsid w:val="00C57438"/>
    <w:rsid w:val="00C5765D"/>
    <w:rsid w:val="00C606D3"/>
    <w:rsid w:val="00C61EEE"/>
    <w:rsid w:val="00C642AE"/>
    <w:rsid w:val="00C6558D"/>
    <w:rsid w:val="00C6560C"/>
    <w:rsid w:val="00C657FF"/>
    <w:rsid w:val="00C65ABA"/>
    <w:rsid w:val="00C6615E"/>
    <w:rsid w:val="00C671AE"/>
    <w:rsid w:val="00C674D7"/>
    <w:rsid w:val="00C7312B"/>
    <w:rsid w:val="00C73D88"/>
    <w:rsid w:val="00C742A6"/>
    <w:rsid w:val="00C74EF3"/>
    <w:rsid w:val="00C759AC"/>
    <w:rsid w:val="00C75B87"/>
    <w:rsid w:val="00C76704"/>
    <w:rsid w:val="00C76C78"/>
    <w:rsid w:val="00C77EC1"/>
    <w:rsid w:val="00C8068E"/>
    <w:rsid w:val="00C80E93"/>
    <w:rsid w:val="00C81388"/>
    <w:rsid w:val="00C82985"/>
    <w:rsid w:val="00C83351"/>
    <w:rsid w:val="00C84652"/>
    <w:rsid w:val="00C85342"/>
    <w:rsid w:val="00C85C2B"/>
    <w:rsid w:val="00C86529"/>
    <w:rsid w:val="00C86A6E"/>
    <w:rsid w:val="00C87F8B"/>
    <w:rsid w:val="00C91F13"/>
    <w:rsid w:val="00C91F5F"/>
    <w:rsid w:val="00C92E09"/>
    <w:rsid w:val="00C92E7E"/>
    <w:rsid w:val="00C93102"/>
    <w:rsid w:val="00C93D80"/>
    <w:rsid w:val="00C95F5A"/>
    <w:rsid w:val="00C96DC2"/>
    <w:rsid w:val="00C971AC"/>
    <w:rsid w:val="00C97766"/>
    <w:rsid w:val="00C97A70"/>
    <w:rsid w:val="00CA0130"/>
    <w:rsid w:val="00CA03FE"/>
    <w:rsid w:val="00CA1BCA"/>
    <w:rsid w:val="00CA3820"/>
    <w:rsid w:val="00CA3A27"/>
    <w:rsid w:val="00CA49FD"/>
    <w:rsid w:val="00CA6072"/>
    <w:rsid w:val="00CA6206"/>
    <w:rsid w:val="00CA7CB8"/>
    <w:rsid w:val="00CB0A2A"/>
    <w:rsid w:val="00CB15DB"/>
    <w:rsid w:val="00CB2986"/>
    <w:rsid w:val="00CB299B"/>
    <w:rsid w:val="00CB321D"/>
    <w:rsid w:val="00CB392E"/>
    <w:rsid w:val="00CB5478"/>
    <w:rsid w:val="00CB5B5E"/>
    <w:rsid w:val="00CB6591"/>
    <w:rsid w:val="00CB6796"/>
    <w:rsid w:val="00CB7B8F"/>
    <w:rsid w:val="00CB7CB9"/>
    <w:rsid w:val="00CC05E3"/>
    <w:rsid w:val="00CC17B8"/>
    <w:rsid w:val="00CC197F"/>
    <w:rsid w:val="00CC34AC"/>
    <w:rsid w:val="00CC3F5F"/>
    <w:rsid w:val="00CC4887"/>
    <w:rsid w:val="00CC4F39"/>
    <w:rsid w:val="00CC51AD"/>
    <w:rsid w:val="00CC6BE5"/>
    <w:rsid w:val="00CC7CA0"/>
    <w:rsid w:val="00CD061A"/>
    <w:rsid w:val="00CD0841"/>
    <w:rsid w:val="00CD0E89"/>
    <w:rsid w:val="00CD1ABD"/>
    <w:rsid w:val="00CD2234"/>
    <w:rsid w:val="00CD2846"/>
    <w:rsid w:val="00CD3FF3"/>
    <w:rsid w:val="00CD48A9"/>
    <w:rsid w:val="00CE08C0"/>
    <w:rsid w:val="00CE1084"/>
    <w:rsid w:val="00CE206B"/>
    <w:rsid w:val="00CE219D"/>
    <w:rsid w:val="00CE2D43"/>
    <w:rsid w:val="00CE437F"/>
    <w:rsid w:val="00CE4E46"/>
    <w:rsid w:val="00CE4F7A"/>
    <w:rsid w:val="00CE5C4E"/>
    <w:rsid w:val="00CE7AB7"/>
    <w:rsid w:val="00CE7F62"/>
    <w:rsid w:val="00CF113C"/>
    <w:rsid w:val="00CF1A38"/>
    <w:rsid w:val="00CF1B6F"/>
    <w:rsid w:val="00CF36DA"/>
    <w:rsid w:val="00CF67D3"/>
    <w:rsid w:val="00CF749E"/>
    <w:rsid w:val="00CF750E"/>
    <w:rsid w:val="00CF7685"/>
    <w:rsid w:val="00D0061C"/>
    <w:rsid w:val="00D00C37"/>
    <w:rsid w:val="00D03953"/>
    <w:rsid w:val="00D047E6"/>
    <w:rsid w:val="00D10B47"/>
    <w:rsid w:val="00D11C2E"/>
    <w:rsid w:val="00D123D8"/>
    <w:rsid w:val="00D125D3"/>
    <w:rsid w:val="00D128FD"/>
    <w:rsid w:val="00D12D63"/>
    <w:rsid w:val="00D132F2"/>
    <w:rsid w:val="00D13E3A"/>
    <w:rsid w:val="00D14FBB"/>
    <w:rsid w:val="00D155D1"/>
    <w:rsid w:val="00D16546"/>
    <w:rsid w:val="00D172D1"/>
    <w:rsid w:val="00D174FD"/>
    <w:rsid w:val="00D219AA"/>
    <w:rsid w:val="00D22329"/>
    <w:rsid w:val="00D2234D"/>
    <w:rsid w:val="00D23101"/>
    <w:rsid w:val="00D23CC8"/>
    <w:rsid w:val="00D23D08"/>
    <w:rsid w:val="00D242E4"/>
    <w:rsid w:val="00D24314"/>
    <w:rsid w:val="00D24993"/>
    <w:rsid w:val="00D24B8E"/>
    <w:rsid w:val="00D275B8"/>
    <w:rsid w:val="00D27EB6"/>
    <w:rsid w:val="00D31D7D"/>
    <w:rsid w:val="00D3320B"/>
    <w:rsid w:val="00D35327"/>
    <w:rsid w:val="00D354C4"/>
    <w:rsid w:val="00D356DF"/>
    <w:rsid w:val="00D35823"/>
    <w:rsid w:val="00D35A78"/>
    <w:rsid w:val="00D37C32"/>
    <w:rsid w:val="00D37FCA"/>
    <w:rsid w:val="00D41D69"/>
    <w:rsid w:val="00D42A23"/>
    <w:rsid w:val="00D4318D"/>
    <w:rsid w:val="00D44850"/>
    <w:rsid w:val="00D448C9"/>
    <w:rsid w:val="00D44D43"/>
    <w:rsid w:val="00D45F49"/>
    <w:rsid w:val="00D46E20"/>
    <w:rsid w:val="00D475FC"/>
    <w:rsid w:val="00D505B5"/>
    <w:rsid w:val="00D5121D"/>
    <w:rsid w:val="00D54A6C"/>
    <w:rsid w:val="00D565FE"/>
    <w:rsid w:val="00D56E1B"/>
    <w:rsid w:val="00D5781F"/>
    <w:rsid w:val="00D60191"/>
    <w:rsid w:val="00D60C1C"/>
    <w:rsid w:val="00D60E9E"/>
    <w:rsid w:val="00D612EC"/>
    <w:rsid w:val="00D62656"/>
    <w:rsid w:val="00D64DFC"/>
    <w:rsid w:val="00D65785"/>
    <w:rsid w:val="00D6673D"/>
    <w:rsid w:val="00D671B6"/>
    <w:rsid w:val="00D6748C"/>
    <w:rsid w:val="00D678F2"/>
    <w:rsid w:val="00D679D5"/>
    <w:rsid w:val="00D70500"/>
    <w:rsid w:val="00D7080B"/>
    <w:rsid w:val="00D70B03"/>
    <w:rsid w:val="00D719CD"/>
    <w:rsid w:val="00D71B81"/>
    <w:rsid w:val="00D72CE3"/>
    <w:rsid w:val="00D72F48"/>
    <w:rsid w:val="00D72F72"/>
    <w:rsid w:val="00D742F0"/>
    <w:rsid w:val="00D74AF8"/>
    <w:rsid w:val="00D7529A"/>
    <w:rsid w:val="00D75A23"/>
    <w:rsid w:val="00D75DBD"/>
    <w:rsid w:val="00D761DE"/>
    <w:rsid w:val="00D76252"/>
    <w:rsid w:val="00D770C4"/>
    <w:rsid w:val="00D77F4B"/>
    <w:rsid w:val="00D805B1"/>
    <w:rsid w:val="00D81E13"/>
    <w:rsid w:val="00D83186"/>
    <w:rsid w:val="00D839A6"/>
    <w:rsid w:val="00D85182"/>
    <w:rsid w:val="00D86670"/>
    <w:rsid w:val="00D86861"/>
    <w:rsid w:val="00D87235"/>
    <w:rsid w:val="00D907EF"/>
    <w:rsid w:val="00D90CDD"/>
    <w:rsid w:val="00D9107A"/>
    <w:rsid w:val="00D914F0"/>
    <w:rsid w:val="00D916D5"/>
    <w:rsid w:val="00D92C24"/>
    <w:rsid w:val="00D93438"/>
    <w:rsid w:val="00D93512"/>
    <w:rsid w:val="00D93AB2"/>
    <w:rsid w:val="00D93E9A"/>
    <w:rsid w:val="00D95076"/>
    <w:rsid w:val="00D97E3C"/>
    <w:rsid w:val="00D97EFA"/>
    <w:rsid w:val="00DA2282"/>
    <w:rsid w:val="00DA23CD"/>
    <w:rsid w:val="00DA2481"/>
    <w:rsid w:val="00DA269C"/>
    <w:rsid w:val="00DA28CD"/>
    <w:rsid w:val="00DA2C5A"/>
    <w:rsid w:val="00DA3F5D"/>
    <w:rsid w:val="00DA4351"/>
    <w:rsid w:val="00DA56E9"/>
    <w:rsid w:val="00DA630E"/>
    <w:rsid w:val="00DA6899"/>
    <w:rsid w:val="00DA784E"/>
    <w:rsid w:val="00DA7CE5"/>
    <w:rsid w:val="00DB207D"/>
    <w:rsid w:val="00DB4CDE"/>
    <w:rsid w:val="00DB5830"/>
    <w:rsid w:val="00DB5D0F"/>
    <w:rsid w:val="00DB6AD3"/>
    <w:rsid w:val="00DB777D"/>
    <w:rsid w:val="00DC1EAA"/>
    <w:rsid w:val="00DC3434"/>
    <w:rsid w:val="00DC3CF7"/>
    <w:rsid w:val="00DC4320"/>
    <w:rsid w:val="00DC4C9D"/>
    <w:rsid w:val="00DC4F67"/>
    <w:rsid w:val="00DC5F8E"/>
    <w:rsid w:val="00DD0399"/>
    <w:rsid w:val="00DD180D"/>
    <w:rsid w:val="00DD1DE7"/>
    <w:rsid w:val="00DD23F6"/>
    <w:rsid w:val="00DD3300"/>
    <w:rsid w:val="00DD33A4"/>
    <w:rsid w:val="00DD3B89"/>
    <w:rsid w:val="00DD3BBF"/>
    <w:rsid w:val="00DD68FB"/>
    <w:rsid w:val="00DD6C7E"/>
    <w:rsid w:val="00DE2691"/>
    <w:rsid w:val="00DE3BA6"/>
    <w:rsid w:val="00DE4C5C"/>
    <w:rsid w:val="00DE4EE3"/>
    <w:rsid w:val="00DE5B18"/>
    <w:rsid w:val="00DE5F99"/>
    <w:rsid w:val="00DE6670"/>
    <w:rsid w:val="00DE77D6"/>
    <w:rsid w:val="00DF0269"/>
    <w:rsid w:val="00DF0D82"/>
    <w:rsid w:val="00DF2C6D"/>
    <w:rsid w:val="00DF40EB"/>
    <w:rsid w:val="00DF5A4C"/>
    <w:rsid w:val="00DF63DF"/>
    <w:rsid w:val="00E010C2"/>
    <w:rsid w:val="00E01280"/>
    <w:rsid w:val="00E01B0B"/>
    <w:rsid w:val="00E01ED3"/>
    <w:rsid w:val="00E0535D"/>
    <w:rsid w:val="00E05708"/>
    <w:rsid w:val="00E07B50"/>
    <w:rsid w:val="00E07DC1"/>
    <w:rsid w:val="00E10D7D"/>
    <w:rsid w:val="00E10E28"/>
    <w:rsid w:val="00E12EB1"/>
    <w:rsid w:val="00E133CB"/>
    <w:rsid w:val="00E14BD2"/>
    <w:rsid w:val="00E151C9"/>
    <w:rsid w:val="00E153AC"/>
    <w:rsid w:val="00E15F46"/>
    <w:rsid w:val="00E161A1"/>
    <w:rsid w:val="00E16D88"/>
    <w:rsid w:val="00E16DEC"/>
    <w:rsid w:val="00E16F66"/>
    <w:rsid w:val="00E200F9"/>
    <w:rsid w:val="00E22A6C"/>
    <w:rsid w:val="00E22DB0"/>
    <w:rsid w:val="00E23D20"/>
    <w:rsid w:val="00E24D20"/>
    <w:rsid w:val="00E25E05"/>
    <w:rsid w:val="00E26007"/>
    <w:rsid w:val="00E2646E"/>
    <w:rsid w:val="00E26569"/>
    <w:rsid w:val="00E27212"/>
    <w:rsid w:val="00E27644"/>
    <w:rsid w:val="00E308CD"/>
    <w:rsid w:val="00E30D6E"/>
    <w:rsid w:val="00E31563"/>
    <w:rsid w:val="00E31769"/>
    <w:rsid w:val="00E31882"/>
    <w:rsid w:val="00E32BDF"/>
    <w:rsid w:val="00E332C2"/>
    <w:rsid w:val="00E33581"/>
    <w:rsid w:val="00E35D38"/>
    <w:rsid w:val="00E35FBB"/>
    <w:rsid w:val="00E403E2"/>
    <w:rsid w:val="00E41D99"/>
    <w:rsid w:val="00E42E57"/>
    <w:rsid w:val="00E4307B"/>
    <w:rsid w:val="00E44C0C"/>
    <w:rsid w:val="00E45E8C"/>
    <w:rsid w:val="00E464B5"/>
    <w:rsid w:val="00E468A1"/>
    <w:rsid w:val="00E46C69"/>
    <w:rsid w:val="00E4781E"/>
    <w:rsid w:val="00E50974"/>
    <w:rsid w:val="00E50A57"/>
    <w:rsid w:val="00E51D8E"/>
    <w:rsid w:val="00E52748"/>
    <w:rsid w:val="00E527A7"/>
    <w:rsid w:val="00E52C4C"/>
    <w:rsid w:val="00E53BC7"/>
    <w:rsid w:val="00E5404D"/>
    <w:rsid w:val="00E549CA"/>
    <w:rsid w:val="00E55172"/>
    <w:rsid w:val="00E55244"/>
    <w:rsid w:val="00E55752"/>
    <w:rsid w:val="00E56631"/>
    <w:rsid w:val="00E56F3C"/>
    <w:rsid w:val="00E57785"/>
    <w:rsid w:val="00E57C2E"/>
    <w:rsid w:val="00E60813"/>
    <w:rsid w:val="00E615A8"/>
    <w:rsid w:val="00E61E0D"/>
    <w:rsid w:val="00E62693"/>
    <w:rsid w:val="00E630FE"/>
    <w:rsid w:val="00E65ACC"/>
    <w:rsid w:val="00E65B9A"/>
    <w:rsid w:val="00E662A7"/>
    <w:rsid w:val="00E702ED"/>
    <w:rsid w:val="00E7032F"/>
    <w:rsid w:val="00E70EE6"/>
    <w:rsid w:val="00E71525"/>
    <w:rsid w:val="00E7319A"/>
    <w:rsid w:val="00E73351"/>
    <w:rsid w:val="00E734FA"/>
    <w:rsid w:val="00E73CFD"/>
    <w:rsid w:val="00E74D1C"/>
    <w:rsid w:val="00E74F94"/>
    <w:rsid w:val="00E7527B"/>
    <w:rsid w:val="00E75C9E"/>
    <w:rsid w:val="00E75C9F"/>
    <w:rsid w:val="00E75EEC"/>
    <w:rsid w:val="00E76925"/>
    <w:rsid w:val="00E77130"/>
    <w:rsid w:val="00E8013F"/>
    <w:rsid w:val="00E81B7C"/>
    <w:rsid w:val="00E81BC8"/>
    <w:rsid w:val="00E83738"/>
    <w:rsid w:val="00E84481"/>
    <w:rsid w:val="00E8451F"/>
    <w:rsid w:val="00E85B8A"/>
    <w:rsid w:val="00E86E7E"/>
    <w:rsid w:val="00E87977"/>
    <w:rsid w:val="00E91CA1"/>
    <w:rsid w:val="00E928C5"/>
    <w:rsid w:val="00E9347B"/>
    <w:rsid w:val="00E94152"/>
    <w:rsid w:val="00E952DD"/>
    <w:rsid w:val="00E9559C"/>
    <w:rsid w:val="00E97252"/>
    <w:rsid w:val="00EA0DA5"/>
    <w:rsid w:val="00EA1336"/>
    <w:rsid w:val="00EA13CF"/>
    <w:rsid w:val="00EA15CC"/>
    <w:rsid w:val="00EA1D76"/>
    <w:rsid w:val="00EA2603"/>
    <w:rsid w:val="00EA3DA8"/>
    <w:rsid w:val="00EA44AE"/>
    <w:rsid w:val="00EA46B2"/>
    <w:rsid w:val="00EA49CA"/>
    <w:rsid w:val="00EA5CDA"/>
    <w:rsid w:val="00EA5D34"/>
    <w:rsid w:val="00EB06F4"/>
    <w:rsid w:val="00EB08A7"/>
    <w:rsid w:val="00EB09AA"/>
    <w:rsid w:val="00EB131C"/>
    <w:rsid w:val="00EB1FE0"/>
    <w:rsid w:val="00EB2478"/>
    <w:rsid w:val="00EB2B52"/>
    <w:rsid w:val="00EB39FC"/>
    <w:rsid w:val="00EB3DB3"/>
    <w:rsid w:val="00EB414A"/>
    <w:rsid w:val="00EB5278"/>
    <w:rsid w:val="00EB545D"/>
    <w:rsid w:val="00EB57E4"/>
    <w:rsid w:val="00EB6CBE"/>
    <w:rsid w:val="00EC076A"/>
    <w:rsid w:val="00EC07F6"/>
    <w:rsid w:val="00EC3097"/>
    <w:rsid w:val="00EC4896"/>
    <w:rsid w:val="00EC4976"/>
    <w:rsid w:val="00EC57F2"/>
    <w:rsid w:val="00EC790E"/>
    <w:rsid w:val="00ED00B1"/>
    <w:rsid w:val="00ED09D1"/>
    <w:rsid w:val="00ED0E4F"/>
    <w:rsid w:val="00ED1C57"/>
    <w:rsid w:val="00ED2C77"/>
    <w:rsid w:val="00ED2DC2"/>
    <w:rsid w:val="00ED2F37"/>
    <w:rsid w:val="00ED3168"/>
    <w:rsid w:val="00ED3864"/>
    <w:rsid w:val="00ED5020"/>
    <w:rsid w:val="00ED5832"/>
    <w:rsid w:val="00ED5CC0"/>
    <w:rsid w:val="00ED62AD"/>
    <w:rsid w:val="00ED654E"/>
    <w:rsid w:val="00ED7DB0"/>
    <w:rsid w:val="00EE043F"/>
    <w:rsid w:val="00EE0952"/>
    <w:rsid w:val="00EE0DE5"/>
    <w:rsid w:val="00EE0EA1"/>
    <w:rsid w:val="00EE1234"/>
    <w:rsid w:val="00EE130B"/>
    <w:rsid w:val="00EE2059"/>
    <w:rsid w:val="00EE241D"/>
    <w:rsid w:val="00EE27C8"/>
    <w:rsid w:val="00EE2C99"/>
    <w:rsid w:val="00EE3406"/>
    <w:rsid w:val="00EE3980"/>
    <w:rsid w:val="00EE3F34"/>
    <w:rsid w:val="00EE4336"/>
    <w:rsid w:val="00EE48CC"/>
    <w:rsid w:val="00EE4957"/>
    <w:rsid w:val="00EE496A"/>
    <w:rsid w:val="00EE4988"/>
    <w:rsid w:val="00EE6492"/>
    <w:rsid w:val="00EE7741"/>
    <w:rsid w:val="00EE7C6E"/>
    <w:rsid w:val="00EE7CBE"/>
    <w:rsid w:val="00EF111E"/>
    <w:rsid w:val="00EF19B5"/>
    <w:rsid w:val="00EF2132"/>
    <w:rsid w:val="00EF384D"/>
    <w:rsid w:val="00EF4360"/>
    <w:rsid w:val="00EF4F76"/>
    <w:rsid w:val="00EF5C62"/>
    <w:rsid w:val="00EF779A"/>
    <w:rsid w:val="00EF78E4"/>
    <w:rsid w:val="00F0035F"/>
    <w:rsid w:val="00F02FA6"/>
    <w:rsid w:val="00F030AF"/>
    <w:rsid w:val="00F03768"/>
    <w:rsid w:val="00F04818"/>
    <w:rsid w:val="00F0560D"/>
    <w:rsid w:val="00F07104"/>
    <w:rsid w:val="00F071A9"/>
    <w:rsid w:val="00F07C25"/>
    <w:rsid w:val="00F10400"/>
    <w:rsid w:val="00F1050A"/>
    <w:rsid w:val="00F10EE4"/>
    <w:rsid w:val="00F11A5E"/>
    <w:rsid w:val="00F134E5"/>
    <w:rsid w:val="00F13785"/>
    <w:rsid w:val="00F139A2"/>
    <w:rsid w:val="00F13CAA"/>
    <w:rsid w:val="00F1504D"/>
    <w:rsid w:val="00F1636A"/>
    <w:rsid w:val="00F16BBF"/>
    <w:rsid w:val="00F21A30"/>
    <w:rsid w:val="00F22257"/>
    <w:rsid w:val="00F224D1"/>
    <w:rsid w:val="00F240F5"/>
    <w:rsid w:val="00F24119"/>
    <w:rsid w:val="00F24796"/>
    <w:rsid w:val="00F249DC"/>
    <w:rsid w:val="00F252FD"/>
    <w:rsid w:val="00F25B38"/>
    <w:rsid w:val="00F26A3F"/>
    <w:rsid w:val="00F26AFF"/>
    <w:rsid w:val="00F30D37"/>
    <w:rsid w:val="00F30E3E"/>
    <w:rsid w:val="00F30E9D"/>
    <w:rsid w:val="00F331A4"/>
    <w:rsid w:val="00F33285"/>
    <w:rsid w:val="00F3344B"/>
    <w:rsid w:val="00F33FEF"/>
    <w:rsid w:val="00F34541"/>
    <w:rsid w:val="00F34BB8"/>
    <w:rsid w:val="00F354F4"/>
    <w:rsid w:val="00F3583A"/>
    <w:rsid w:val="00F35F7E"/>
    <w:rsid w:val="00F3764B"/>
    <w:rsid w:val="00F40527"/>
    <w:rsid w:val="00F409D3"/>
    <w:rsid w:val="00F412E6"/>
    <w:rsid w:val="00F4142C"/>
    <w:rsid w:val="00F422F6"/>
    <w:rsid w:val="00F42936"/>
    <w:rsid w:val="00F42FC1"/>
    <w:rsid w:val="00F43A53"/>
    <w:rsid w:val="00F44877"/>
    <w:rsid w:val="00F4717B"/>
    <w:rsid w:val="00F47635"/>
    <w:rsid w:val="00F51F09"/>
    <w:rsid w:val="00F52554"/>
    <w:rsid w:val="00F52DBA"/>
    <w:rsid w:val="00F53078"/>
    <w:rsid w:val="00F53101"/>
    <w:rsid w:val="00F53146"/>
    <w:rsid w:val="00F53DC1"/>
    <w:rsid w:val="00F5414A"/>
    <w:rsid w:val="00F549E4"/>
    <w:rsid w:val="00F5507A"/>
    <w:rsid w:val="00F556FE"/>
    <w:rsid w:val="00F60FC8"/>
    <w:rsid w:val="00F61561"/>
    <w:rsid w:val="00F61E78"/>
    <w:rsid w:val="00F64846"/>
    <w:rsid w:val="00F650EE"/>
    <w:rsid w:val="00F65E2E"/>
    <w:rsid w:val="00F67A5D"/>
    <w:rsid w:val="00F67F30"/>
    <w:rsid w:val="00F70894"/>
    <w:rsid w:val="00F71F26"/>
    <w:rsid w:val="00F72238"/>
    <w:rsid w:val="00F741B8"/>
    <w:rsid w:val="00F745BF"/>
    <w:rsid w:val="00F746CB"/>
    <w:rsid w:val="00F755A6"/>
    <w:rsid w:val="00F75C78"/>
    <w:rsid w:val="00F763A5"/>
    <w:rsid w:val="00F76A25"/>
    <w:rsid w:val="00F76FF4"/>
    <w:rsid w:val="00F80443"/>
    <w:rsid w:val="00F8200D"/>
    <w:rsid w:val="00F82AF0"/>
    <w:rsid w:val="00F82CAB"/>
    <w:rsid w:val="00F8305C"/>
    <w:rsid w:val="00F83326"/>
    <w:rsid w:val="00F8349A"/>
    <w:rsid w:val="00F84163"/>
    <w:rsid w:val="00F85021"/>
    <w:rsid w:val="00F85A27"/>
    <w:rsid w:val="00F87A14"/>
    <w:rsid w:val="00F87D68"/>
    <w:rsid w:val="00F92364"/>
    <w:rsid w:val="00F9346A"/>
    <w:rsid w:val="00F9370E"/>
    <w:rsid w:val="00F95797"/>
    <w:rsid w:val="00F95EEB"/>
    <w:rsid w:val="00F964FA"/>
    <w:rsid w:val="00FA1737"/>
    <w:rsid w:val="00FA3B90"/>
    <w:rsid w:val="00FA4BFA"/>
    <w:rsid w:val="00FA5307"/>
    <w:rsid w:val="00FA6C55"/>
    <w:rsid w:val="00FA7920"/>
    <w:rsid w:val="00FB07CB"/>
    <w:rsid w:val="00FB0D33"/>
    <w:rsid w:val="00FB13AA"/>
    <w:rsid w:val="00FB14CF"/>
    <w:rsid w:val="00FB373D"/>
    <w:rsid w:val="00FB4923"/>
    <w:rsid w:val="00FB53A6"/>
    <w:rsid w:val="00FB5C32"/>
    <w:rsid w:val="00FB5CB4"/>
    <w:rsid w:val="00FB5CED"/>
    <w:rsid w:val="00FB5E1A"/>
    <w:rsid w:val="00FB6645"/>
    <w:rsid w:val="00FB7A70"/>
    <w:rsid w:val="00FB7B3E"/>
    <w:rsid w:val="00FC00FB"/>
    <w:rsid w:val="00FC1DF1"/>
    <w:rsid w:val="00FC337A"/>
    <w:rsid w:val="00FC41AA"/>
    <w:rsid w:val="00FC5A87"/>
    <w:rsid w:val="00FC6D9F"/>
    <w:rsid w:val="00FC7B2A"/>
    <w:rsid w:val="00FD03E9"/>
    <w:rsid w:val="00FD1456"/>
    <w:rsid w:val="00FD22FB"/>
    <w:rsid w:val="00FD44F9"/>
    <w:rsid w:val="00FD4EB4"/>
    <w:rsid w:val="00FD6FDE"/>
    <w:rsid w:val="00FE0042"/>
    <w:rsid w:val="00FE08CF"/>
    <w:rsid w:val="00FE096A"/>
    <w:rsid w:val="00FE0E70"/>
    <w:rsid w:val="00FE19B1"/>
    <w:rsid w:val="00FE39A1"/>
    <w:rsid w:val="00FE3D65"/>
    <w:rsid w:val="00FE45E1"/>
    <w:rsid w:val="00FE471D"/>
    <w:rsid w:val="00FE5055"/>
    <w:rsid w:val="00FF116D"/>
    <w:rsid w:val="00FF1A82"/>
    <w:rsid w:val="00FF25BC"/>
    <w:rsid w:val="00FF3979"/>
    <w:rsid w:val="00FF3E4D"/>
    <w:rsid w:val="00FF4301"/>
    <w:rsid w:val="00FF4DF6"/>
    <w:rsid w:val="00FF5863"/>
    <w:rsid w:val="00FF6631"/>
    <w:rsid w:val="00FF684B"/>
    <w:rsid w:val="00FF6948"/>
    <w:rsid w:val="00FF6C99"/>
    <w:rsid w:val="00FF6D9C"/>
    <w:rsid w:val="00FF72BB"/>
    <w:rsid w:val="00FF7975"/>
    <w:rsid w:val="00FF7B26"/>
    <w:rsid w:val="00FF7EC0"/>
    <w:rsid w:val="01BFD0F5"/>
    <w:rsid w:val="02260BAA"/>
    <w:rsid w:val="05491379"/>
    <w:rsid w:val="05E35E18"/>
    <w:rsid w:val="062B8729"/>
    <w:rsid w:val="0B587ADC"/>
    <w:rsid w:val="12E802E8"/>
    <w:rsid w:val="13528F53"/>
    <w:rsid w:val="1596416B"/>
    <w:rsid w:val="174FD1CD"/>
    <w:rsid w:val="18000E47"/>
    <w:rsid w:val="2118EF12"/>
    <w:rsid w:val="236929D2"/>
    <w:rsid w:val="23D59359"/>
    <w:rsid w:val="27BA9168"/>
    <w:rsid w:val="28F7DC73"/>
    <w:rsid w:val="2A1D24DC"/>
    <w:rsid w:val="31A10A5E"/>
    <w:rsid w:val="333C6B91"/>
    <w:rsid w:val="3644FE0A"/>
    <w:rsid w:val="36F2D04D"/>
    <w:rsid w:val="376C2306"/>
    <w:rsid w:val="3E4D72E7"/>
    <w:rsid w:val="3FAAAE82"/>
    <w:rsid w:val="4048C35A"/>
    <w:rsid w:val="438EFE2A"/>
    <w:rsid w:val="448C17A3"/>
    <w:rsid w:val="47037A40"/>
    <w:rsid w:val="47080BC5"/>
    <w:rsid w:val="47314CA3"/>
    <w:rsid w:val="48E91ABA"/>
    <w:rsid w:val="515DB338"/>
    <w:rsid w:val="51C2E357"/>
    <w:rsid w:val="5386D60E"/>
    <w:rsid w:val="53B9D2D1"/>
    <w:rsid w:val="55DA9BDA"/>
    <w:rsid w:val="5901397C"/>
    <w:rsid w:val="5BB721E7"/>
    <w:rsid w:val="5D069F6F"/>
    <w:rsid w:val="5D097984"/>
    <w:rsid w:val="5DC0D2AA"/>
    <w:rsid w:val="60E0DF18"/>
    <w:rsid w:val="652C02EA"/>
    <w:rsid w:val="6714410B"/>
    <w:rsid w:val="68A58998"/>
    <w:rsid w:val="6B6C89B9"/>
    <w:rsid w:val="71D7A8E6"/>
    <w:rsid w:val="73DB94EF"/>
    <w:rsid w:val="75C0299A"/>
    <w:rsid w:val="78FF237B"/>
    <w:rsid w:val="79EC42D0"/>
    <w:rsid w:val="7E8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A130D5"/>
  <w15:docId w15:val="{27250EE4-181A-49B2-B633-5FD80860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F7"/>
    <w:pPr>
      <w:autoSpaceDE w:val="0"/>
      <w:autoSpaceDN w:val="0"/>
      <w:adjustRightInd w:val="0"/>
    </w:pPr>
    <w:rPr>
      <w:rFonts w:ascii="Courier 10cpi" w:hAnsi="Courier 10cpi"/>
      <w:sz w:val="24"/>
      <w:szCs w:val="24"/>
    </w:rPr>
  </w:style>
  <w:style w:type="paragraph" w:styleId="Heading1">
    <w:name w:val="heading 1"/>
    <w:basedOn w:val="Normal"/>
    <w:next w:val="Normal"/>
    <w:link w:val="Heading1Char"/>
    <w:uiPriority w:val="1"/>
    <w:qFormat/>
    <w:rsid w:val="00181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style>
  <w:style w:type="paragraph" w:styleId="Heading2">
    <w:name w:val="heading 2"/>
    <w:basedOn w:val="Normal"/>
    <w:next w:val="Normal"/>
    <w:link w:val="Heading2Char"/>
    <w:semiHidden/>
    <w:unhideWhenUsed/>
    <w:qFormat/>
    <w:rsid w:val="00D431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C14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B0A2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CB0A2A"/>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qFormat/>
    <w:rsid w:val="00CB0A2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B0A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815F7"/>
    <w:pPr>
      <w:autoSpaceDE w:val="0"/>
      <w:autoSpaceDN w:val="0"/>
      <w:adjustRightInd w:val="0"/>
      <w:ind w:left="-1440"/>
    </w:pPr>
    <w:rPr>
      <w:rFonts w:ascii="Courier 10cpi" w:hAnsi="Courier 10cpi"/>
      <w:sz w:val="24"/>
      <w:szCs w:val="24"/>
    </w:rPr>
  </w:style>
  <w:style w:type="paragraph" w:customStyle="1" w:styleId="Level2">
    <w:name w:val="Level 2"/>
    <w:rsid w:val="001815F7"/>
    <w:pPr>
      <w:autoSpaceDE w:val="0"/>
      <w:autoSpaceDN w:val="0"/>
      <w:adjustRightInd w:val="0"/>
      <w:ind w:left="-1440"/>
    </w:pPr>
    <w:rPr>
      <w:rFonts w:ascii="Courier 10cpi" w:hAnsi="Courier 10cpi"/>
      <w:sz w:val="24"/>
      <w:szCs w:val="24"/>
    </w:rPr>
  </w:style>
  <w:style w:type="paragraph" w:customStyle="1" w:styleId="Level3">
    <w:name w:val="Level 3"/>
    <w:rsid w:val="001815F7"/>
    <w:pPr>
      <w:autoSpaceDE w:val="0"/>
      <w:autoSpaceDN w:val="0"/>
      <w:adjustRightInd w:val="0"/>
      <w:ind w:left="-1440"/>
    </w:pPr>
    <w:rPr>
      <w:rFonts w:ascii="Courier 10cpi" w:hAnsi="Courier 10cpi"/>
      <w:sz w:val="24"/>
      <w:szCs w:val="24"/>
    </w:rPr>
  </w:style>
  <w:style w:type="paragraph" w:customStyle="1" w:styleId="Level4">
    <w:name w:val="Level 4"/>
    <w:rsid w:val="001815F7"/>
    <w:pPr>
      <w:autoSpaceDE w:val="0"/>
      <w:autoSpaceDN w:val="0"/>
      <w:adjustRightInd w:val="0"/>
      <w:ind w:left="-1440"/>
    </w:pPr>
    <w:rPr>
      <w:rFonts w:ascii="Courier 10cpi" w:hAnsi="Courier 10cpi"/>
      <w:sz w:val="24"/>
      <w:szCs w:val="24"/>
    </w:rPr>
  </w:style>
  <w:style w:type="paragraph" w:customStyle="1" w:styleId="Level5">
    <w:name w:val="Level 5"/>
    <w:rsid w:val="001815F7"/>
    <w:pPr>
      <w:autoSpaceDE w:val="0"/>
      <w:autoSpaceDN w:val="0"/>
      <w:adjustRightInd w:val="0"/>
      <w:ind w:left="-1440"/>
    </w:pPr>
    <w:rPr>
      <w:rFonts w:ascii="Courier 10cpi" w:hAnsi="Courier 10cpi"/>
      <w:sz w:val="24"/>
      <w:szCs w:val="24"/>
    </w:rPr>
  </w:style>
  <w:style w:type="paragraph" w:customStyle="1" w:styleId="Level6">
    <w:name w:val="Level 6"/>
    <w:rsid w:val="001815F7"/>
    <w:pPr>
      <w:autoSpaceDE w:val="0"/>
      <w:autoSpaceDN w:val="0"/>
      <w:adjustRightInd w:val="0"/>
      <w:ind w:left="-1440"/>
    </w:pPr>
    <w:rPr>
      <w:rFonts w:ascii="Courier 10cpi" w:hAnsi="Courier 10cpi"/>
      <w:sz w:val="24"/>
      <w:szCs w:val="24"/>
    </w:rPr>
  </w:style>
  <w:style w:type="paragraph" w:customStyle="1" w:styleId="Level7">
    <w:name w:val="Level 7"/>
    <w:rsid w:val="001815F7"/>
    <w:pPr>
      <w:autoSpaceDE w:val="0"/>
      <w:autoSpaceDN w:val="0"/>
      <w:adjustRightInd w:val="0"/>
      <w:ind w:left="-1440"/>
    </w:pPr>
    <w:rPr>
      <w:rFonts w:ascii="Courier 10cpi" w:hAnsi="Courier 10cpi"/>
      <w:sz w:val="24"/>
      <w:szCs w:val="24"/>
    </w:rPr>
  </w:style>
  <w:style w:type="paragraph" w:customStyle="1" w:styleId="Level8">
    <w:name w:val="Level 8"/>
    <w:rsid w:val="001815F7"/>
    <w:pPr>
      <w:autoSpaceDE w:val="0"/>
      <w:autoSpaceDN w:val="0"/>
      <w:adjustRightInd w:val="0"/>
      <w:ind w:left="-1440"/>
    </w:pPr>
    <w:rPr>
      <w:rFonts w:ascii="Courier 10cpi" w:hAnsi="Courier 10cpi"/>
      <w:sz w:val="24"/>
      <w:szCs w:val="24"/>
    </w:rPr>
  </w:style>
  <w:style w:type="paragraph" w:customStyle="1" w:styleId="Level9">
    <w:name w:val="Level 9"/>
    <w:rsid w:val="001815F7"/>
    <w:pPr>
      <w:autoSpaceDE w:val="0"/>
      <w:autoSpaceDN w:val="0"/>
      <w:adjustRightInd w:val="0"/>
      <w:ind w:left="-1440"/>
    </w:pPr>
    <w:rPr>
      <w:rFonts w:ascii="Courier 10cpi" w:hAnsi="Courier 10cpi"/>
      <w:b/>
      <w:bCs/>
      <w:sz w:val="24"/>
      <w:szCs w:val="24"/>
    </w:rPr>
  </w:style>
  <w:style w:type="paragraph" w:customStyle="1" w:styleId="Outline0021">
    <w:name w:val="Outline002_1"/>
    <w:rsid w:val="001815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Symbol" w:hAnsi="Symbol" w:cs="Symbol"/>
    </w:rPr>
  </w:style>
  <w:style w:type="paragraph" w:customStyle="1" w:styleId="Outline0031">
    <w:name w:val="Outline003_1"/>
    <w:rsid w:val="001815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pPr>
    <w:rPr>
      <w:rFonts w:ascii="Courier 10cpi" w:hAnsi="Courier 10cpi"/>
      <w:sz w:val="24"/>
      <w:szCs w:val="24"/>
    </w:rPr>
  </w:style>
  <w:style w:type="paragraph" w:customStyle="1" w:styleId="Outline0032">
    <w:name w:val="Outline003_2"/>
    <w:rsid w:val="001815F7"/>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pPr>
    <w:rPr>
      <w:rFonts w:ascii="Courier 10cpi" w:hAnsi="Courier 10cpi"/>
      <w:sz w:val="24"/>
      <w:szCs w:val="24"/>
    </w:rPr>
  </w:style>
  <w:style w:type="paragraph" w:customStyle="1" w:styleId="Outline0033">
    <w:name w:val="Outline003_3"/>
    <w:rsid w:val="001815F7"/>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80"/>
    </w:pPr>
    <w:rPr>
      <w:rFonts w:ascii="Courier 10cpi" w:hAnsi="Courier 10cpi"/>
      <w:sz w:val="24"/>
      <w:szCs w:val="24"/>
    </w:rPr>
  </w:style>
  <w:style w:type="paragraph" w:customStyle="1" w:styleId="Outline0034">
    <w:name w:val="Outline003_4"/>
    <w:rsid w:val="001815F7"/>
    <w:pPr>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pPr>
    <w:rPr>
      <w:rFonts w:ascii="Courier 10cpi" w:hAnsi="Courier 10cpi"/>
      <w:sz w:val="24"/>
      <w:szCs w:val="24"/>
    </w:rPr>
  </w:style>
  <w:style w:type="paragraph" w:customStyle="1" w:styleId="Outline0035">
    <w:name w:val="Outline003_5"/>
    <w:rsid w:val="001815F7"/>
    <w:pPr>
      <w:tabs>
        <w:tab w:val="left" w:pos="3600"/>
        <w:tab w:val="left" w:pos="4320"/>
        <w:tab w:val="left" w:pos="5040"/>
        <w:tab w:val="left" w:pos="5760"/>
        <w:tab w:val="left" w:pos="6480"/>
        <w:tab w:val="left" w:pos="7200"/>
        <w:tab w:val="left" w:pos="7920"/>
      </w:tabs>
      <w:autoSpaceDE w:val="0"/>
      <w:autoSpaceDN w:val="0"/>
      <w:adjustRightInd w:val="0"/>
      <w:ind w:left="3600" w:hanging="360"/>
    </w:pPr>
    <w:rPr>
      <w:rFonts w:ascii="Courier 10cpi" w:hAnsi="Courier 10cpi"/>
      <w:sz w:val="24"/>
      <w:szCs w:val="24"/>
    </w:rPr>
  </w:style>
  <w:style w:type="paragraph" w:customStyle="1" w:styleId="Outline0036">
    <w:name w:val="Outline003_6"/>
    <w:rsid w:val="001815F7"/>
    <w:pPr>
      <w:tabs>
        <w:tab w:val="left" w:pos="4320"/>
        <w:tab w:val="left" w:pos="5040"/>
        <w:tab w:val="left" w:pos="5760"/>
        <w:tab w:val="left" w:pos="6480"/>
        <w:tab w:val="left" w:pos="7200"/>
        <w:tab w:val="left" w:pos="7920"/>
      </w:tabs>
      <w:autoSpaceDE w:val="0"/>
      <w:autoSpaceDN w:val="0"/>
      <w:adjustRightInd w:val="0"/>
      <w:ind w:left="4320" w:hanging="180"/>
    </w:pPr>
    <w:rPr>
      <w:rFonts w:ascii="Courier 10cpi" w:hAnsi="Courier 10cpi"/>
      <w:sz w:val="24"/>
      <w:szCs w:val="24"/>
    </w:rPr>
  </w:style>
  <w:style w:type="paragraph" w:customStyle="1" w:styleId="Outline0037">
    <w:name w:val="Outline003_7"/>
    <w:rsid w:val="001815F7"/>
    <w:pPr>
      <w:tabs>
        <w:tab w:val="left" w:pos="5040"/>
        <w:tab w:val="left" w:pos="5760"/>
        <w:tab w:val="left" w:pos="6480"/>
        <w:tab w:val="left" w:pos="7200"/>
        <w:tab w:val="left" w:pos="7920"/>
      </w:tabs>
      <w:autoSpaceDE w:val="0"/>
      <w:autoSpaceDN w:val="0"/>
      <w:adjustRightInd w:val="0"/>
      <w:ind w:left="5040" w:hanging="360"/>
    </w:pPr>
    <w:rPr>
      <w:rFonts w:ascii="Courier 10cpi" w:hAnsi="Courier 10cpi"/>
      <w:sz w:val="24"/>
      <w:szCs w:val="24"/>
    </w:rPr>
  </w:style>
  <w:style w:type="paragraph" w:customStyle="1" w:styleId="Outline0038">
    <w:name w:val="Outline003_8"/>
    <w:rsid w:val="001815F7"/>
    <w:pPr>
      <w:tabs>
        <w:tab w:val="left" w:pos="5760"/>
        <w:tab w:val="left" w:pos="6480"/>
        <w:tab w:val="left" w:pos="7200"/>
        <w:tab w:val="left" w:pos="7920"/>
      </w:tabs>
      <w:autoSpaceDE w:val="0"/>
      <w:autoSpaceDN w:val="0"/>
      <w:adjustRightInd w:val="0"/>
      <w:ind w:left="5760" w:hanging="360"/>
    </w:pPr>
    <w:rPr>
      <w:rFonts w:ascii="Courier 10cpi" w:hAnsi="Courier 10cpi"/>
      <w:sz w:val="24"/>
      <w:szCs w:val="24"/>
    </w:rPr>
  </w:style>
  <w:style w:type="character" w:customStyle="1" w:styleId="CODE">
    <w:name w:val="CODE"/>
    <w:rsid w:val="001815F7"/>
    <w:rPr>
      <w:rFonts w:ascii="Courier New" w:hAnsi="Courier New" w:cs="Courier New"/>
      <w:sz w:val="20"/>
      <w:szCs w:val="20"/>
    </w:rPr>
  </w:style>
  <w:style w:type="character" w:styleId="Hyperlink">
    <w:name w:val="Hyperlink"/>
    <w:basedOn w:val="DefaultParagraphFont"/>
    <w:uiPriority w:val="99"/>
    <w:rsid w:val="001815F7"/>
    <w:rPr>
      <w:color w:val="0000FF"/>
      <w:u w:val="single"/>
    </w:rPr>
  </w:style>
  <w:style w:type="paragraph" w:customStyle="1" w:styleId="Outline0011">
    <w:name w:val="Outline001_1"/>
    <w:rsid w:val="001815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Courier 10cpi" w:hAnsi="Courier 10cpi"/>
      <w:sz w:val="24"/>
      <w:szCs w:val="24"/>
    </w:rPr>
  </w:style>
  <w:style w:type="paragraph" w:styleId="BodyText2">
    <w:name w:val="Body Text 2"/>
    <w:basedOn w:val="Normal"/>
    <w:link w:val="BodyText2Char"/>
    <w:rsid w:val="001815F7"/>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style>
  <w:style w:type="paragraph" w:customStyle="1" w:styleId="Outline0039">
    <w:name w:val="Outline003_9"/>
    <w:rsid w:val="001815F7"/>
    <w:pPr>
      <w:tabs>
        <w:tab w:val="left" w:pos="0"/>
        <w:tab w:val="left" w:pos="720"/>
        <w:tab w:val="left" w:pos="1440"/>
      </w:tabs>
      <w:autoSpaceDE w:val="0"/>
      <w:autoSpaceDN w:val="0"/>
      <w:adjustRightInd w:val="0"/>
      <w:ind w:hanging="180"/>
    </w:pPr>
    <w:rPr>
      <w:rFonts w:ascii="Courier 10cpi" w:hAnsi="Courier 10cpi"/>
      <w:sz w:val="24"/>
      <w:szCs w:val="24"/>
    </w:rPr>
  </w:style>
  <w:style w:type="character" w:customStyle="1" w:styleId="SYSHYPERTEXT">
    <w:name w:val="SYS_HYPERTEXT"/>
    <w:rsid w:val="001815F7"/>
    <w:rPr>
      <w:color w:val="0000FF"/>
      <w:u w:val="single"/>
    </w:rPr>
  </w:style>
  <w:style w:type="paragraph" w:styleId="ListParagraph">
    <w:name w:val="List Paragraph"/>
    <w:basedOn w:val="Normal"/>
    <w:uiPriority w:val="34"/>
    <w:qFormat/>
    <w:rsid w:val="000445F4"/>
    <w:pPr>
      <w:ind w:left="720"/>
      <w:contextualSpacing/>
    </w:pPr>
  </w:style>
  <w:style w:type="paragraph" w:styleId="BalloonText">
    <w:name w:val="Balloon Text"/>
    <w:basedOn w:val="Normal"/>
    <w:link w:val="BalloonTextChar"/>
    <w:rsid w:val="009F1659"/>
    <w:rPr>
      <w:rFonts w:ascii="Tahoma" w:hAnsi="Tahoma" w:cs="Tahoma"/>
      <w:sz w:val="16"/>
      <w:szCs w:val="16"/>
    </w:rPr>
  </w:style>
  <w:style w:type="character" w:customStyle="1" w:styleId="BalloonTextChar">
    <w:name w:val="Balloon Text Char"/>
    <w:basedOn w:val="DefaultParagraphFont"/>
    <w:link w:val="BalloonText"/>
    <w:rsid w:val="009F1659"/>
    <w:rPr>
      <w:rFonts w:ascii="Tahoma" w:hAnsi="Tahoma" w:cs="Tahoma"/>
      <w:sz w:val="16"/>
      <w:szCs w:val="16"/>
    </w:rPr>
  </w:style>
  <w:style w:type="paragraph" w:styleId="Header">
    <w:name w:val="header"/>
    <w:basedOn w:val="Normal"/>
    <w:link w:val="HeaderChar"/>
    <w:uiPriority w:val="99"/>
    <w:rsid w:val="00585A15"/>
    <w:pPr>
      <w:tabs>
        <w:tab w:val="center" w:pos="4680"/>
        <w:tab w:val="right" w:pos="9360"/>
      </w:tabs>
    </w:pPr>
  </w:style>
  <w:style w:type="character" w:customStyle="1" w:styleId="HeaderChar">
    <w:name w:val="Header Char"/>
    <w:basedOn w:val="DefaultParagraphFont"/>
    <w:link w:val="Header"/>
    <w:uiPriority w:val="99"/>
    <w:rsid w:val="00585A15"/>
    <w:rPr>
      <w:rFonts w:ascii="Courier 10cpi" w:hAnsi="Courier 10cpi"/>
      <w:sz w:val="24"/>
      <w:szCs w:val="24"/>
    </w:rPr>
  </w:style>
  <w:style w:type="paragraph" w:styleId="Footer">
    <w:name w:val="footer"/>
    <w:basedOn w:val="Normal"/>
    <w:link w:val="FooterChar"/>
    <w:uiPriority w:val="99"/>
    <w:rsid w:val="00585A15"/>
    <w:pPr>
      <w:tabs>
        <w:tab w:val="center" w:pos="4680"/>
        <w:tab w:val="right" w:pos="9360"/>
      </w:tabs>
    </w:pPr>
  </w:style>
  <w:style w:type="character" w:customStyle="1" w:styleId="FooterChar">
    <w:name w:val="Footer Char"/>
    <w:basedOn w:val="DefaultParagraphFont"/>
    <w:link w:val="Footer"/>
    <w:uiPriority w:val="99"/>
    <w:rsid w:val="00585A15"/>
    <w:rPr>
      <w:rFonts w:ascii="Courier 10cpi" w:hAnsi="Courier 10cpi"/>
      <w:sz w:val="24"/>
      <w:szCs w:val="24"/>
    </w:rPr>
  </w:style>
  <w:style w:type="paragraph" w:customStyle="1" w:styleId="Default">
    <w:name w:val="Default"/>
    <w:rsid w:val="003A0AAD"/>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3A0AAD"/>
    <w:rPr>
      <w:color w:val="auto"/>
    </w:rPr>
  </w:style>
  <w:style w:type="paragraph" w:customStyle="1" w:styleId="CM1">
    <w:name w:val="CM1"/>
    <w:basedOn w:val="Default"/>
    <w:next w:val="Default"/>
    <w:uiPriority w:val="99"/>
    <w:rsid w:val="003A0AAD"/>
    <w:pPr>
      <w:spacing w:line="303" w:lineRule="atLeast"/>
    </w:pPr>
    <w:rPr>
      <w:color w:val="auto"/>
    </w:rPr>
  </w:style>
  <w:style w:type="character" w:styleId="FollowedHyperlink">
    <w:name w:val="FollowedHyperlink"/>
    <w:basedOn w:val="DefaultParagraphFont"/>
    <w:uiPriority w:val="99"/>
    <w:rsid w:val="00153F36"/>
    <w:rPr>
      <w:color w:val="800080" w:themeColor="followedHyperlink"/>
      <w:u w:val="single"/>
    </w:rPr>
  </w:style>
  <w:style w:type="character" w:styleId="CommentReference">
    <w:name w:val="annotation reference"/>
    <w:basedOn w:val="DefaultParagraphFont"/>
    <w:rsid w:val="00B04714"/>
    <w:rPr>
      <w:sz w:val="16"/>
      <w:szCs w:val="16"/>
    </w:rPr>
  </w:style>
  <w:style w:type="paragraph" w:styleId="CommentText">
    <w:name w:val="annotation text"/>
    <w:basedOn w:val="Normal"/>
    <w:link w:val="CommentTextChar"/>
    <w:rsid w:val="00B04714"/>
    <w:rPr>
      <w:sz w:val="20"/>
      <w:szCs w:val="20"/>
    </w:rPr>
  </w:style>
  <w:style w:type="character" w:customStyle="1" w:styleId="CommentTextChar">
    <w:name w:val="Comment Text Char"/>
    <w:basedOn w:val="DefaultParagraphFont"/>
    <w:link w:val="CommentText"/>
    <w:rsid w:val="00B04714"/>
    <w:rPr>
      <w:rFonts w:ascii="Courier 10cpi" w:hAnsi="Courier 10cpi"/>
    </w:rPr>
  </w:style>
  <w:style w:type="paragraph" w:styleId="CommentSubject">
    <w:name w:val="annotation subject"/>
    <w:basedOn w:val="CommentText"/>
    <w:next w:val="CommentText"/>
    <w:link w:val="CommentSubjectChar"/>
    <w:rsid w:val="00B04714"/>
    <w:rPr>
      <w:b/>
      <w:bCs/>
    </w:rPr>
  </w:style>
  <w:style w:type="character" w:customStyle="1" w:styleId="CommentSubjectChar">
    <w:name w:val="Comment Subject Char"/>
    <w:basedOn w:val="CommentTextChar"/>
    <w:link w:val="CommentSubject"/>
    <w:rsid w:val="00B04714"/>
    <w:rPr>
      <w:rFonts w:ascii="Courier 10cpi" w:hAnsi="Courier 10cpi"/>
      <w:b/>
      <w:bCs/>
    </w:rPr>
  </w:style>
  <w:style w:type="character" w:customStyle="1" w:styleId="Heading2Char">
    <w:name w:val="Heading 2 Char"/>
    <w:basedOn w:val="DefaultParagraphFont"/>
    <w:link w:val="Heading2"/>
    <w:semiHidden/>
    <w:rsid w:val="00D4318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4318D"/>
    <w:pPr>
      <w:autoSpaceDE/>
      <w:autoSpaceDN/>
      <w:adjustRightInd/>
      <w:spacing w:before="100" w:beforeAutospacing="1" w:after="100" w:afterAutospacing="1"/>
    </w:pPr>
    <w:rPr>
      <w:rFonts w:ascii="Times New Roman" w:hAnsi="Times New Roman"/>
    </w:rPr>
  </w:style>
  <w:style w:type="paragraph" w:styleId="NoSpacing">
    <w:name w:val="No Spacing"/>
    <w:uiPriority w:val="1"/>
    <w:qFormat/>
    <w:rsid w:val="00F26AFF"/>
    <w:rPr>
      <w:rFonts w:asciiTheme="minorHAnsi" w:eastAsiaTheme="minorHAnsi" w:hAnsiTheme="minorHAnsi" w:cstheme="minorBidi"/>
      <w:sz w:val="22"/>
      <w:szCs w:val="22"/>
    </w:rPr>
  </w:style>
  <w:style w:type="paragraph" w:styleId="EndnoteText">
    <w:name w:val="endnote text"/>
    <w:basedOn w:val="Normal"/>
    <w:link w:val="EndnoteTextChar"/>
    <w:rsid w:val="002E5C9F"/>
    <w:rPr>
      <w:sz w:val="20"/>
      <w:szCs w:val="20"/>
    </w:rPr>
  </w:style>
  <w:style w:type="character" w:customStyle="1" w:styleId="EndnoteTextChar">
    <w:name w:val="Endnote Text Char"/>
    <w:basedOn w:val="DefaultParagraphFont"/>
    <w:link w:val="EndnoteText"/>
    <w:rsid w:val="002E5C9F"/>
    <w:rPr>
      <w:rFonts w:ascii="Courier 10cpi" w:hAnsi="Courier 10cpi"/>
    </w:rPr>
  </w:style>
  <w:style w:type="character" w:styleId="EndnoteReference">
    <w:name w:val="endnote reference"/>
    <w:basedOn w:val="DefaultParagraphFont"/>
    <w:rsid w:val="002E5C9F"/>
    <w:rPr>
      <w:vertAlign w:val="superscript"/>
    </w:rPr>
  </w:style>
  <w:style w:type="character" w:customStyle="1" w:styleId="Heading3Char">
    <w:name w:val="Heading 3 Char"/>
    <w:basedOn w:val="DefaultParagraphFont"/>
    <w:link w:val="Heading3"/>
    <w:semiHidden/>
    <w:rsid w:val="003C147B"/>
    <w:rPr>
      <w:rFonts w:asciiTheme="majorHAnsi" w:eastAsiaTheme="majorEastAsia" w:hAnsiTheme="majorHAnsi" w:cstheme="majorBidi"/>
      <w:b/>
      <w:bCs/>
      <w:color w:val="4F81BD" w:themeColor="accent1"/>
      <w:sz w:val="24"/>
      <w:szCs w:val="24"/>
    </w:rPr>
  </w:style>
  <w:style w:type="character" w:customStyle="1" w:styleId="st">
    <w:name w:val="st"/>
    <w:basedOn w:val="DefaultParagraphFont"/>
    <w:rsid w:val="002D1B1C"/>
  </w:style>
  <w:style w:type="numbering" w:customStyle="1" w:styleId="NoList1">
    <w:name w:val="No List1"/>
    <w:next w:val="NoList"/>
    <w:uiPriority w:val="99"/>
    <w:semiHidden/>
    <w:unhideWhenUsed/>
    <w:rsid w:val="002857E7"/>
  </w:style>
  <w:style w:type="character" w:customStyle="1" w:styleId="Heading1Char">
    <w:name w:val="Heading 1 Char"/>
    <w:basedOn w:val="DefaultParagraphFont"/>
    <w:link w:val="Heading1"/>
    <w:rsid w:val="002857E7"/>
    <w:rPr>
      <w:rFonts w:ascii="Courier 10cpi" w:hAnsi="Courier 10cpi"/>
      <w:sz w:val="24"/>
      <w:szCs w:val="24"/>
    </w:rPr>
  </w:style>
  <w:style w:type="character" w:customStyle="1" w:styleId="BodyText2Char">
    <w:name w:val="Body Text 2 Char"/>
    <w:basedOn w:val="DefaultParagraphFont"/>
    <w:link w:val="BodyText2"/>
    <w:rsid w:val="002857E7"/>
    <w:rPr>
      <w:rFonts w:ascii="Courier 10cpi" w:hAnsi="Courier 10cpi"/>
      <w:sz w:val="24"/>
      <w:szCs w:val="24"/>
    </w:rPr>
  </w:style>
  <w:style w:type="character" w:styleId="Strong">
    <w:name w:val="Strong"/>
    <w:basedOn w:val="DefaultParagraphFont"/>
    <w:uiPriority w:val="22"/>
    <w:qFormat/>
    <w:rsid w:val="004411DA"/>
    <w:rPr>
      <w:b/>
      <w:bCs/>
    </w:rPr>
  </w:style>
  <w:style w:type="paragraph" w:styleId="BodyText">
    <w:name w:val="Body Text"/>
    <w:basedOn w:val="Normal"/>
    <w:link w:val="BodyTextChar"/>
    <w:uiPriority w:val="1"/>
    <w:unhideWhenUsed/>
    <w:qFormat/>
    <w:rsid w:val="00A816AB"/>
    <w:pPr>
      <w:spacing w:after="120"/>
    </w:pPr>
  </w:style>
  <w:style w:type="character" w:customStyle="1" w:styleId="BodyTextChar">
    <w:name w:val="Body Text Char"/>
    <w:basedOn w:val="DefaultParagraphFont"/>
    <w:link w:val="BodyText"/>
    <w:semiHidden/>
    <w:rsid w:val="00A816AB"/>
    <w:rPr>
      <w:rFonts w:ascii="Courier 10cpi" w:hAnsi="Courier 10cpi"/>
      <w:sz w:val="24"/>
      <w:szCs w:val="24"/>
    </w:rPr>
  </w:style>
  <w:style w:type="table" w:customStyle="1" w:styleId="TableGrid1">
    <w:name w:val="Table Grid1"/>
    <w:rsid w:val="0061304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117B9B"/>
    <w:pPr>
      <w:widowControl w:val="0"/>
      <w:adjustRightInd/>
      <w:spacing w:line="256" w:lineRule="exact"/>
    </w:pPr>
    <w:rPr>
      <w:rFonts w:ascii="Times New Roman" w:hAnsi="Times New Roman"/>
      <w:sz w:val="22"/>
      <w:szCs w:val="22"/>
      <w:lang w:bidi="en-US"/>
    </w:rPr>
  </w:style>
  <w:style w:type="paragraph" w:styleId="Revision">
    <w:name w:val="Revision"/>
    <w:hidden/>
    <w:uiPriority w:val="99"/>
    <w:semiHidden/>
    <w:rsid w:val="00470F8C"/>
    <w:rPr>
      <w:rFonts w:ascii="Courier 10cpi" w:hAnsi="Courier 10cpi"/>
      <w:sz w:val="24"/>
      <w:szCs w:val="24"/>
    </w:rPr>
  </w:style>
  <w:style w:type="numbering" w:customStyle="1" w:styleId="NoList2">
    <w:name w:val="No List2"/>
    <w:next w:val="NoList"/>
    <w:uiPriority w:val="99"/>
    <w:semiHidden/>
    <w:unhideWhenUsed/>
    <w:rsid w:val="00022382"/>
  </w:style>
  <w:style w:type="paragraph" w:customStyle="1" w:styleId="xl63">
    <w:name w:val="xl63"/>
    <w:basedOn w:val="Normal"/>
    <w:rsid w:val="00022382"/>
    <w:pPr>
      <w:pBdr>
        <w:bottom w:val="single" w:sz="4" w:space="0" w:color="auto"/>
      </w:pBdr>
      <w:autoSpaceDE/>
      <w:autoSpaceDN/>
      <w:adjustRightInd/>
      <w:spacing w:before="100" w:beforeAutospacing="1" w:after="100" w:afterAutospacing="1"/>
    </w:pPr>
    <w:rPr>
      <w:rFonts w:ascii="Times New Roman" w:hAnsi="Times New Roman"/>
    </w:rPr>
  </w:style>
  <w:style w:type="paragraph" w:customStyle="1" w:styleId="xl64">
    <w:name w:val="xl64"/>
    <w:basedOn w:val="Normal"/>
    <w:rsid w:val="00022382"/>
    <w:pPr>
      <w:autoSpaceDE/>
      <w:autoSpaceDN/>
      <w:adjustRightInd/>
      <w:spacing w:before="100" w:beforeAutospacing="1" w:after="100" w:afterAutospacing="1"/>
    </w:pPr>
    <w:rPr>
      <w:rFonts w:ascii="Times New Roman" w:hAnsi="Times New Roman"/>
      <w:i/>
      <w:iCs/>
    </w:rPr>
  </w:style>
  <w:style w:type="paragraph" w:customStyle="1" w:styleId="xl65">
    <w:name w:val="xl65"/>
    <w:basedOn w:val="Normal"/>
    <w:rsid w:val="00022382"/>
    <w:pPr>
      <w:autoSpaceDE/>
      <w:autoSpaceDN/>
      <w:adjustRightInd/>
      <w:spacing w:before="100" w:beforeAutospacing="1" w:after="100" w:afterAutospacing="1"/>
    </w:pPr>
    <w:rPr>
      <w:rFonts w:ascii="Arial" w:hAnsi="Arial" w:cs="Arial"/>
      <w:b/>
      <w:bCs/>
    </w:rPr>
  </w:style>
  <w:style w:type="paragraph" w:customStyle="1" w:styleId="xl66">
    <w:name w:val="xl66"/>
    <w:basedOn w:val="Normal"/>
    <w:rsid w:val="00022382"/>
    <w:pPr>
      <w:autoSpaceDE/>
      <w:autoSpaceDN/>
      <w:adjustRightInd/>
      <w:spacing w:before="100" w:beforeAutospacing="1" w:after="100" w:afterAutospacing="1"/>
    </w:pPr>
    <w:rPr>
      <w:rFonts w:ascii="Times New Roman" w:hAnsi="Times New Roman"/>
      <w:b/>
      <w:bCs/>
    </w:rPr>
  </w:style>
  <w:style w:type="paragraph" w:customStyle="1" w:styleId="xl67">
    <w:name w:val="xl67"/>
    <w:basedOn w:val="Normal"/>
    <w:rsid w:val="00022382"/>
    <w:pPr>
      <w:autoSpaceDE/>
      <w:autoSpaceDN/>
      <w:adjustRightInd/>
      <w:spacing w:before="100" w:beforeAutospacing="1" w:after="100" w:afterAutospacing="1"/>
    </w:pPr>
    <w:rPr>
      <w:rFonts w:ascii="Arial" w:hAnsi="Arial" w:cs="Arial"/>
      <w:i/>
      <w:iCs/>
    </w:rPr>
  </w:style>
  <w:style w:type="table" w:customStyle="1" w:styleId="TableGrid0">
    <w:name w:val="Table Grid0"/>
    <w:basedOn w:val="TableNormal"/>
    <w:uiPriority w:val="59"/>
    <w:rsid w:val="00E734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1938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894E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CB0A2A"/>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semiHidden/>
    <w:rsid w:val="00CB0A2A"/>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semiHidden/>
    <w:rsid w:val="00CB0A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B0A2A"/>
    <w:rPr>
      <w:rFonts w:asciiTheme="majorHAnsi" w:eastAsiaTheme="majorEastAsia" w:hAnsiTheme="majorHAnsi" w:cstheme="majorBidi"/>
      <w:i/>
      <w:iCs/>
      <w:color w:val="272727" w:themeColor="text1" w:themeTint="D8"/>
      <w:sz w:val="21"/>
      <w:szCs w:val="21"/>
    </w:rPr>
  </w:style>
  <w:style w:type="table" w:styleId="PlainTable1">
    <w:name w:val="Plain Table 1"/>
    <w:basedOn w:val="TableNormal"/>
    <w:uiPriority w:val="41"/>
    <w:rsid w:val="003F643D"/>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semiHidden/>
    <w:unhideWhenUsed/>
    <w:rsid w:val="005638AE"/>
    <w:rPr>
      <w:sz w:val="20"/>
      <w:szCs w:val="20"/>
    </w:rPr>
  </w:style>
  <w:style w:type="character" w:customStyle="1" w:styleId="FootnoteTextChar">
    <w:name w:val="Footnote Text Char"/>
    <w:basedOn w:val="DefaultParagraphFont"/>
    <w:link w:val="FootnoteText"/>
    <w:semiHidden/>
    <w:rsid w:val="005638AE"/>
    <w:rPr>
      <w:rFonts w:ascii="Courier 10cpi" w:hAnsi="Courier 10cpi"/>
    </w:rPr>
  </w:style>
  <w:style w:type="character" w:styleId="FootnoteReference">
    <w:name w:val="footnote reference"/>
    <w:basedOn w:val="DefaultParagraphFont"/>
    <w:semiHidden/>
    <w:unhideWhenUsed/>
    <w:rsid w:val="005638AE"/>
    <w:rPr>
      <w:vertAlign w:val="superscript"/>
    </w:rPr>
  </w:style>
  <w:style w:type="paragraph" w:customStyle="1" w:styleId="paragraph">
    <w:name w:val="paragraph"/>
    <w:basedOn w:val="Normal"/>
    <w:rsid w:val="005640AE"/>
    <w:pPr>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5640AE"/>
  </w:style>
  <w:style w:type="character" w:customStyle="1" w:styleId="eop">
    <w:name w:val="eop"/>
    <w:basedOn w:val="DefaultParagraphFont"/>
    <w:rsid w:val="005640AE"/>
  </w:style>
  <w:style w:type="character" w:customStyle="1" w:styleId="spellingerror">
    <w:name w:val="spellingerror"/>
    <w:basedOn w:val="DefaultParagraphFont"/>
    <w:rsid w:val="005640AE"/>
  </w:style>
  <w:style w:type="paragraph" w:customStyle="1" w:styleId="xxxparagraph">
    <w:name w:val="x_x_x_paragraph"/>
    <w:basedOn w:val="Normal"/>
    <w:rsid w:val="009E4D36"/>
    <w:pPr>
      <w:autoSpaceDE/>
      <w:autoSpaceDN/>
      <w:adjustRightInd/>
      <w:spacing w:before="100" w:beforeAutospacing="1" w:after="100" w:afterAutospacing="1"/>
    </w:pPr>
    <w:rPr>
      <w:rFonts w:ascii="Times New Roman" w:hAnsi="Times New Roman"/>
    </w:rPr>
  </w:style>
  <w:style w:type="character" w:customStyle="1" w:styleId="xxxnormaltextrun">
    <w:name w:val="x_x_x_normaltextrun"/>
    <w:basedOn w:val="DefaultParagraphFont"/>
    <w:rsid w:val="009E4D36"/>
  </w:style>
  <w:style w:type="paragraph" w:customStyle="1" w:styleId="xxxmsocommenttext">
    <w:name w:val="x_x_x_msocommenttext"/>
    <w:basedOn w:val="Normal"/>
    <w:rsid w:val="009E4D36"/>
    <w:pPr>
      <w:autoSpaceDE/>
      <w:autoSpaceDN/>
      <w:adjustRightInd/>
      <w:spacing w:before="100" w:beforeAutospacing="1" w:after="100" w:afterAutospacing="1"/>
    </w:pPr>
    <w:rPr>
      <w:rFonts w:ascii="Times New Roman" w:hAnsi="Times New Roman"/>
    </w:rPr>
  </w:style>
  <w:style w:type="paragraph" w:customStyle="1" w:styleId="xxxmsonormal">
    <w:name w:val="x_x_x_msonormal"/>
    <w:basedOn w:val="Normal"/>
    <w:rsid w:val="009E4D36"/>
    <w:pPr>
      <w:autoSpaceDE/>
      <w:autoSpaceDN/>
      <w:adjustRightInd/>
      <w:spacing w:before="100" w:beforeAutospacing="1" w:after="100" w:afterAutospacing="1"/>
    </w:pPr>
    <w:rPr>
      <w:rFonts w:ascii="Times New Roman" w:hAnsi="Times New Roman"/>
    </w:rPr>
  </w:style>
  <w:style w:type="character" w:customStyle="1" w:styleId="xxxmsohyperlink">
    <w:name w:val="x_x_x_msohyperlink"/>
    <w:basedOn w:val="DefaultParagraphFont"/>
    <w:rsid w:val="009E4D36"/>
  </w:style>
  <w:style w:type="character" w:customStyle="1" w:styleId="xxxsyshypertext">
    <w:name w:val="x_x_x_syshypertext"/>
    <w:basedOn w:val="DefaultParagraphFont"/>
    <w:rsid w:val="009E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093">
      <w:bodyDiv w:val="1"/>
      <w:marLeft w:val="0"/>
      <w:marRight w:val="0"/>
      <w:marTop w:val="0"/>
      <w:marBottom w:val="0"/>
      <w:divBdr>
        <w:top w:val="none" w:sz="0" w:space="0" w:color="auto"/>
        <w:left w:val="none" w:sz="0" w:space="0" w:color="auto"/>
        <w:bottom w:val="none" w:sz="0" w:space="0" w:color="auto"/>
        <w:right w:val="none" w:sz="0" w:space="0" w:color="auto"/>
      </w:divBdr>
    </w:div>
    <w:div w:id="223486713">
      <w:bodyDiv w:val="1"/>
      <w:marLeft w:val="0"/>
      <w:marRight w:val="0"/>
      <w:marTop w:val="0"/>
      <w:marBottom w:val="0"/>
      <w:divBdr>
        <w:top w:val="none" w:sz="0" w:space="0" w:color="auto"/>
        <w:left w:val="none" w:sz="0" w:space="0" w:color="auto"/>
        <w:bottom w:val="none" w:sz="0" w:space="0" w:color="auto"/>
        <w:right w:val="none" w:sz="0" w:space="0" w:color="auto"/>
      </w:divBdr>
    </w:div>
    <w:div w:id="433985794">
      <w:bodyDiv w:val="1"/>
      <w:marLeft w:val="0"/>
      <w:marRight w:val="0"/>
      <w:marTop w:val="0"/>
      <w:marBottom w:val="0"/>
      <w:divBdr>
        <w:top w:val="none" w:sz="0" w:space="0" w:color="auto"/>
        <w:left w:val="none" w:sz="0" w:space="0" w:color="auto"/>
        <w:bottom w:val="none" w:sz="0" w:space="0" w:color="auto"/>
        <w:right w:val="none" w:sz="0" w:space="0" w:color="auto"/>
      </w:divBdr>
      <w:divsChild>
        <w:div w:id="1186795432">
          <w:marLeft w:val="0"/>
          <w:marRight w:val="0"/>
          <w:marTop w:val="0"/>
          <w:marBottom w:val="0"/>
          <w:divBdr>
            <w:top w:val="none" w:sz="0" w:space="0" w:color="auto"/>
            <w:left w:val="none" w:sz="0" w:space="0" w:color="auto"/>
            <w:bottom w:val="none" w:sz="0" w:space="0" w:color="auto"/>
            <w:right w:val="none" w:sz="0" w:space="0" w:color="auto"/>
          </w:divBdr>
          <w:divsChild>
            <w:div w:id="1859081430">
              <w:marLeft w:val="0"/>
              <w:marRight w:val="0"/>
              <w:marTop w:val="0"/>
              <w:marBottom w:val="0"/>
              <w:divBdr>
                <w:top w:val="none" w:sz="0" w:space="0" w:color="auto"/>
                <w:left w:val="none" w:sz="0" w:space="0" w:color="auto"/>
                <w:bottom w:val="none" w:sz="0" w:space="0" w:color="auto"/>
                <w:right w:val="none" w:sz="0" w:space="0" w:color="auto"/>
              </w:divBdr>
            </w:div>
          </w:divsChild>
        </w:div>
        <w:div w:id="2072924509">
          <w:marLeft w:val="0"/>
          <w:marRight w:val="0"/>
          <w:marTop w:val="0"/>
          <w:marBottom w:val="0"/>
          <w:divBdr>
            <w:top w:val="none" w:sz="0" w:space="0" w:color="auto"/>
            <w:left w:val="none" w:sz="0" w:space="0" w:color="auto"/>
            <w:bottom w:val="none" w:sz="0" w:space="0" w:color="auto"/>
            <w:right w:val="none" w:sz="0" w:space="0" w:color="auto"/>
          </w:divBdr>
          <w:divsChild>
            <w:div w:id="15222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2731">
      <w:bodyDiv w:val="1"/>
      <w:marLeft w:val="0"/>
      <w:marRight w:val="0"/>
      <w:marTop w:val="0"/>
      <w:marBottom w:val="0"/>
      <w:divBdr>
        <w:top w:val="none" w:sz="0" w:space="0" w:color="auto"/>
        <w:left w:val="none" w:sz="0" w:space="0" w:color="auto"/>
        <w:bottom w:val="none" w:sz="0" w:space="0" w:color="auto"/>
        <w:right w:val="none" w:sz="0" w:space="0" w:color="auto"/>
      </w:divBdr>
      <w:divsChild>
        <w:div w:id="831217007">
          <w:marLeft w:val="0"/>
          <w:marRight w:val="0"/>
          <w:marTop w:val="0"/>
          <w:marBottom w:val="0"/>
          <w:divBdr>
            <w:top w:val="none" w:sz="0" w:space="0" w:color="auto"/>
            <w:left w:val="none" w:sz="0" w:space="0" w:color="auto"/>
            <w:bottom w:val="none" w:sz="0" w:space="0" w:color="auto"/>
            <w:right w:val="none" w:sz="0" w:space="0" w:color="auto"/>
          </w:divBdr>
          <w:divsChild>
            <w:div w:id="18626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017">
      <w:bodyDiv w:val="1"/>
      <w:marLeft w:val="0"/>
      <w:marRight w:val="0"/>
      <w:marTop w:val="0"/>
      <w:marBottom w:val="0"/>
      <w:divBdr>
        <w:top w:val="none" w:sz="0" w:space="0" w:color="auto"/>
        <w:left w:val="none" w:sz="0" w:space="0" w:color="auto"/>
        <w:bottom w:val="none" w:sz="0" w:space="0" w:color="auto"/>
        <w:right w:val="none" w:sz="0" w:space="0" w:color="auto"/>
      </w:divBdr>
    </w:div>
    <w:div w:id="586885782">
      <w:bodyDiv w:val="1"/>
      <w:marLeft w:val="0"/>
      <w:marRight w:val="0"/>
      <w:marTop w:val="0"/>
      <w:marBottom w:val="0"/>
      <w:divBdr>
        <w:top w:val="none" w:sz="0" w:space="0" w:color="auto"/>
        <w:left w:val="none" w:sz="0" w:space="0" w:color="auto"/>
        <w:bottom w:val="none" w:sz="0" w:space="0" w:color="auto"/>
        <w:right w:val="none" w:sz="0" w:space="0" w:color="auto"/>
      </w:divBdr>
    </w:div>
    <w:div w:id="771314629">
      <w:bodyDiv w:val="1"/>
      <w:marLeft w:val="0"/>
      <w:marRight w:val="0"/>
      <w:marTop w:val="0"/>
      <w:marBottom w:val="0"/>
      <w:divBdr>
        <w:top w:val="none" w:sz="0" w:space="0" w:color="auto"/>
        <w:left w:val="none" w:sz="0" w:space="0" w:color="auto"/>
        <w:bottom w:val="none" w:sz="0" w:space="0" w:color="auto"/>
        <w:right w:val="none" w:sz="0" w:space="0" w:color="auto"/>
      </w:divBdr>
    </w:div>
    <w:div w:id="822280256">
      <w:bodyDiv w:val="1"/>
      <w:marLeft w:val="0"/>
      <w:marRight w:val="0"/>
      <w:marTop w:val="0"/>
      <w:marBottom w:val="0"/>
      <w:divBdr>
        <w:top w:val="none" w:sz="0" w:space="0" w:color="auto"/>
        <w:left w:val="none" w:sz="0" w:space="0" w:color="auto"/>
        <w:bottom w:val="none" w:sz="0" w:space="0" w:color="auto"/>
        <w:right w:val="none" w:sz="0" w:space="0" w:color="auto"/>
      </w:divBdr>
    </w:div>
    <w:div w:id="878861163">
      <w:bodyDiv w:val="1"/>
      <w:marLeft w:val="0"/>
      <w:marRight w:val="0"/>
      <w:marTop w:val="0"/>
      <w:marBottom w:val="0"/>
      <w:divBdr>
        <w:top w:val="none" w:sz="0" w:space="0" w:color="auto"/>
        <w:left w:val="none" w:sz="0" w:space="0" w:color="auto"/>
        <w:bottom w:val="none" w:sz="0" w:space="0" w:color="auto"/>
        <w:right w:val="none" w:sz="0" w:space="0" w:color="auto"/>
      </w:divBdr>
    </w:div>
    <w:div w:id="1140611639">
      <w:bodyDiv w:val="1"/>
      <w:marLeft w:val="0"/>
      <w:marRight w:val="0"/>
      <w:marTop w:val="0"/>
      <w:marBottom w:val="0"/>
      <w:divBdr>
        <w:top w:val="none" w:sz="0" w:space="0" w:color="auto"/>
        <w:left w:val="none" w:sz="0" w:space="0" w:color="auto"/>
        <w:bottom w:val="none" w:sz="0" w:space="0" w:color="auto"/>
        <w:right w:val="none" w:sz="0" w:space="0" w:color="auto"/>
      </w:divBdr>
    </w:div>
    <w:div w:id="1215968791">
      <w:bodyDiv w:val="1"/>
      <w:marLeft w:val="0"/>
      <w:marRight w:val="0"/>
      <w:marTop w:val="0"/>
      <w:marBottom w:val="0"/>
      <w:divBdr>
        <w:top w:val="none" w:sz="0" w:space="0" w:color="auto"/>
        <w:left w:val="none" w:sz="0" w:space="0" w:color="auto"/>
        <w:bottom w:val="none" w:sz="0" w:space="0" w:color="auto"/>
        <w:right w:val="none" w:sz="0" w:space="0" w:color="auto"/>
      </w:divBdr>
    </w:div>
    <w:div w:id="1868368105">
      <w:bodyDiv w:val="1"/>
      <w:marLeft w:val="0"/>
      <w:marRight w:val="0"/>
      <w:marTop w:val="0"/>
      <w:marBottom w:val="0"/>
      <w:divBdr>
        <w:top w:val="none" w:sz="0" w:space="0" w:color="auto"/>
        <w:left w:val="none" w:sz="0" w:space="0" w:color="auto"/>
        <w:bottom w:val="none" w:sz="0" w:space="0" w:color="auto"/>
        <w:right w:val="none" w:sz="0" w:space="0" w:color="auto"/>
      </w:divBdr>
    </w:div>
    <w:div w:id="1877421557">
      <w:bodyDiv w:val="1"/>
      <w:marLeft w:val="0"/>
      <w:marRight w:val="0"/>
      <w:marTop w:val="0"/>
      <w:marBottom w:val="0"/>
      <w:divBdr>
        <w:top w:val="none" w:sz="0" w:space="0" w:color="auto"/>
        <w:left w:val="none" w:sz="0" w:space="0" w:color="auto"/>
        <w:bottom w:val="none" w:sz="0" w:space="0" w:color="auto"/>
        <w:right w:val="none" w:sz="0" w:space="0" w:color="auto"/>
      </w:divBdr>
    </w:div>
    <w:div w:id="1894776833">
      <w:bodyDiv w:val="1"/>
      <w:marLeft w:val="0"/>
      <w:marRight w:val="0"/>
      <w:marTop w:val="0"/>
      <w:marBottom w:val="0"/>
      <w:divBdr>
        <w:top w:val="none" w:sz="0" w:space="0" w:color="auto"/>
        <w:left w:val="none" w:sz="0" w:space="0" w:color="auto"/>
        <w:bottom w:val="none" w:sz="0" w:space="0" w:color="auto"/>
        <w:right w:val="none" w:sz="0" w:space="0" w:color="auto"/>
      </w:divBdr>
    </w:div>
    <w:div w:id="19798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ardofaudiology.org/board-certified-in-audiology" TargetMode="External"/><Relationship Id="rId18" Type="http://schemas.openxmlformats.org/officeDocument/2006/relationships/hyperlink" Target="http://www.ilga.gov/legislation/ilcs/ilcs3.asp?ActID=1305&amp;ChapterID=24" TargetMode="External"/><Relationship Id="rId26" Type="http://schemas.openxmlformats.org/officeDocument/2006/relationships/hyperlink" Target="mailto:pjwood1@illinois.edu" TargetMode="External"/><Relationship Id="rId39" Type="http://schemas.openxmlformats.org/officeDocument/2006/relationships/hyperlink" Target="http://www.grad.illinois.edu/grievepolicies/principles" TargetMode="External"/><Relationship Id="rId3" Type="http://schemas.openxmlformats.org/officeDocument/2006/relationships/numbering" Target="numbering.xml"/><Relationship Id="rId21" Type="http://schemas.openxmlformats.org/officeDocument/2006/relationships/hyperlink" Target="http://www.asha.org" TargetMode="External"/><Relationship Id="rId34" Type="http://schemas.openxmlformats.org/officeDocument/2006/relationships/hyperlink" Target="https://grad.illinois.edu/gradhandbook/2/chapter3/academic-standing" TargetMode="External"/><Relationship Id="rId42" Type="http://schemas.openxmlformats.org/officeDocument/2006/relationships/hyperlink" Target="http://www.grad.illinois.edu/current/health"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sha.org/Certification/2020-Audiology-Certification-Standards/" TargetMode="External"/><Relationship Id="rId17" Type="http://schemas.openxmlformats.org/officeDocument/2006/relationships/hyperlink" Target="http://www.idfpr.com/" TargetMode="External"/><Relationship Id="rId25" Type="http://schemas.openxmlformats.org/officeDocument/2006/relationships/hyperlink" Target="http://www.earserv.com" TargetMode="External"/><Relationship Id="rId33" Type="http://schemas.openxmlformats.org/officeDocument/2006/relationships/hyperlink" Target="https://citl.illinois.edu/citl-101/measurement-evaluation/teaching-evaluation/teaching-evaluations-(ices)" TargetMode="External"/><Relationship Id="rId38" Type="http://schemas.openxmlformats.org/officeDocument/2006/relationships/hyperlink" Target="https://oae.illinois.edu/discrimination-and-harrassment-prevention.html" TargetMode="External"/><Relationship Id="rId46" Type="http://schemas.openxmlformats.org/officeDocument/2006/relationships/hyperlink" Target="https://hipaa.uillinois.edu/training/" TargetMode="External"/><Relationship Id="rId2" Type="http://schemas.openxmlformats.org/officeDocument/2006/relationships/customXml" Target="../customXml/item2.xml"/><Relationship Id="rId16" Type="http://schemas.openxmlformats.org/officeDocument/2006/relationships/hyperlink" Target="http://www.ilga.gov/legislation/ilcs/ilcs3.asp?ActID=1325&amp;ChapterID=24" TargetMode="External"/><Relationship Id="rId20" Type="http://schemas.openxmlformats.org/officeDocument/2006/relationships/hyperlink" Target="http://www.idph.state.il.us/rulesregs/rules-indexhome.htm" TargetMode="External"/><Relationship Id="rId29" Type="http://schemas.openxmlformats.org/officeDocument/2006/relationships/hyperlink" Target="https://studentcode.illinois.edu/" TargetMode="External"/><Relationship Id="rId41" Type="http://schemas.openxmlformats.org/officeDocument/2006/relationships/hyperlink" Target="http://asha.org/academic/accredi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earserv.com" TargetMode="External"/><Relationship Id="rId32" Type="http://schemas.openxmlformats.org/officeDocument/2006/relationships/hyperlink" Target="https://provost.illinois.edu/student-consumer-information/student-complaint-process/" TargetMode="External"/><Relationship Id="rId37" Type="http://schemas.openxmlformats.org/officeDocument/2006/relationships/hyperlink" Target="http://odos.illinois.edu/studentAssistance/downloads/Religious_Observance_Accommodation_Request_Form.docx" TargetMode="External"/><Relationship Id="rId40" Type="http://schemas.openxmlformats.org/officeDocument/2006/relationships/hyperlink" Target="http://www.caa.asha.org/?s=complaints" TargetMode="External"/><Relationship Id="rId45" Type="http://schemas.openxmlformats.org/officeDocument/2006/relationships/hyperlink" Target="https://www.audiology.org/" TargetMode="External"/><Relationship Id="rId5" Type="http://schemas.openxmlformats.org/officeDocument/2006/relationships/settings" Target="settings.xml"/><Relationship Id="rId15" Type="http://schemas.openxmlformats.org/officeDocument/2006/relationships/hyperlink" Target="https://codes.findlaw.com/il/chapter-105-schools/il-st-sect-105-5-10-21-9.html" TargetMode="External"/><Relationship Id="rId23" Type="http://schemas.openxmlformats.org/officeDocument/2006/relationships/hyperlink" Target="http://www.earserv.com" TargetMode="External"/><Relationship Id="rId28" Type="http://schemas.openxmlformats.org/officeDocument/2006/relationships/hyperlink" Target="http://www.grad.illinois.edu/grievepolicies/principles" TargetMode="External"/><Relationship Id="rId36" Type="http://schemas.openxmlformats.org/officeDocument/2006/relationships/hyperlink" Target="http://www.odos.illinois.edu/studentassistance/" TargetMode="External"/><Relationship Id="rId49" Type="http://schemas.openxmlformats.org/officeDocument/2006/relationships/fontTable" Target="fontTable.xml"/><Relationship Id="rId10" Type="http://schemas.openxmlformats.org/officeDocument/2006/relationships/hyperlink" Target="https://www.uillinois.edu/about/policies" TargetMode="External"/><Relationship Id="rId19" Type="http://schemas.openxmlformats.org/officeDocument/2006/relationships/hyperlink" Target="http://www.ilga.gov/commission/jcar/admincode/077/07700682sections.html" TargetMode="External"/><Relationship Id="rId31" Type="http://schemas.openxmlformats.org/officeDocument/2006/relationships/hyperlink" Target="https://grad.illinois.edu/gradhandbook/2/chapter9/academic-conflict" TargetMode="External"/><Relationship Id="rId44" Type="http://schemas.openxmlformats.org/officeDocument/2006/relationships/hyperlink" Target="https://www.nsslh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sha.org/Certification/2020-Audiology-Certification-Standards/" TargetMode="External"/><Relationship Id="rId22" Type="http://schemas.openxmlformats.org/officeDocument/2006/relationships/hyperlink" Target="http://www.audiology.org" TargetMode="External"/><Relationship Id="rId27" Type="http://schemas.openxmlformats.org/officeDocument/2006/relationships/hyperlink" Target="https://www.asha.org/Certification/2020-Audiology-Certification-Standards/" TargetMode="External"/><Relationship Id="rId30" Type="http://schemas.openxmlformats.org/officeDocument/2006/relationships/hyperlink" Target="https://www.vpaa.uillinois.edu/resources/policies/grievance_guidelines" TargetMode="External"/><Relationship Id="rId35" Type="http://schemas.openxmlformats.org/officeDocument/2006/relationships/hyperlink" Target="http://www.disability.illinois.edu" TargetMode="External"/><Relationship Id="rId43" Type="http://schemas.openxmlformats.org/officeDocument/2006/relationships/hyperlink" Target="https://www.asha.org/"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FAC99-EB7A-4721-B9BF-6529FE20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23661</Words>
  <Characters>134873</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CITES</Company>
  <LinksUpToDate>false</LinksUpToDate>
  <CharactersWithSpaces>158218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Amanda</dc:creator>
  <cp:keywords/>
  <dc:description/>
  <cp:lastModifiedBy>Kirk, Karen</cp:lastModifiedBy>
  <cp:revision>2</cp:revision>
  <cp:lastPrinted>2020-02-10T14:24:00Z</cp:lastPrinted>
  <dcterms:created xsi:type="dcterms:W3CDTF">2020-02-10T19:17:00Z</dcterms:created>
  <dcterms:modified xsi:type="dcterms:W3CDTF">2020-02-10T19:17:00Z</dcterms:modified>
</cp:coreProperties>
</file>